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BC" w:rsidRPr="00B810F7" w:rsidRDefault="003C6A04" w:rsidP="003C6A04">
      <w:pPr>
        <w:tabs>
          <w:tab w:val="left" w:pos="1125"/>
          <w:tab w:val="center" w:pos="4320"/>
        </w:tabs>
        <w:spacing w:after="120" w:line="276" w:lineRule="auto"/>
        <w:jc w:val="both"/>
        <w:rPr>
          <w:rFonts w:ascii="Times New Roman" w:eastAsia="Calibri" w:hAnsi="Times New Roman" w:cs="Times New Roman"/>
          <w:b/>
          <w:sz w:val="24"/>
          <w:szCs w:val="24"/>
        </w:rPr>
      </w:pPr>
      <w:r w:rsidRPr="00B810F7">
        <w:rPr>
          <w:noProof/>
          <w:lang w:eastAsia="sq-AL"/>
        </w:rPr>
        <w:drawing>
          <wp:inline distT="0" distB="0" distL="0" distR="0" wp14:anchorId="4996CBBC" wp14:editId="3912CE47">
            <wp:extent cx="548703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871855"/>
                    </a:xfrm>
                    <a:prstGeom prst="rect">
                      <a:avLst/>
                    </a:prstGeom>
                    <a:noFill/>
                  </pic:spPr>
                </pic:pic>
              </a:graphicData>
            </a:graphic>
          </wp:inline>
        </w:drawing>
      </w:r>
    </w:p>
    <w:p w:rsidR="006E17BC" w:rsidRPr="00B810F7" w:rsidRDefault="003C6A04" w:rsidP="003C6A04">
      <w:pPr>
        <w:tabs>
          <w:tab w:val="left" w:pos="460"/>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KOMISIONI I PAVARUR I KUALIFIKIMIT</w:t>
      </w:r>
    </w:p>
    <w:p w:rsidR="006E17BC" w:rsidRPr="00B810F7" w:rsidRDefault="006E17BC" w:rsidP="00DE732D">
      <w:pPr>
        <w:spacing w:after="120" w:line="276" w:lineRule="auto"/>
        <w:jc w:val="both"/>
        <w:rPr>
          <w:rFonts w:ascii="Times New Roman" w:eastAsia="Calibri" w:hAnsi="Times New Roman" w:cs="Times New Roman"/>
          <w:sz w:val="24"/>
          <w:szCs w:val="24"/>
        </w:rPr>
      </w:pPr>
    </w:p>
    <w:p w:rsidR="003C6A04" w:rsidRPr="00B810F7" w:rsidRDefault="006E17BC" w:rsidP="003C6A04">
      <w:pPr>
        <w:spacing w:after="0" w:line="276" w:lineRule="auto"/>
        <w:ind w:left="2160" w:hanging="2160"/>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Nr. </w:t>
      </w:r>
      <w:r w:rsidR="008B78E9" w:rsidRPr="00B810F7">
        <w:rPr>
          <w:rFonts w:ascii="Times New Roman" w:eastAsia="Calibri" w:hAnsi="Times New Roman" w:cs="Times New Roman"/>
          <w:b/>
          <w:sz w:val="24"/>
          <w:szCs w:val="24"/>
        </w:rPr>
        <w:t>112</w:t>
      </w:r>
      <w:r w:rsidRPr="00B810F7">
        <w:rPr>
          <w:rFonts w:ascii="Times New Roman" w:eastAsia="Calibri" w:hAnsi="Times New Roman" w:cs="Times New Roman"/>
          <w:b/>
          <w:sz w:val="24"/>
          <w:szCs w:val="24"/>
        </w:rPr>
        <w:t xml:space="preserve"> Akti</w:t>
      </w:r>
      <w:r w:rsidR="003C6A04" w:rsidRPr="00B810F7">
        <w:rPr>
          <w:rFonts w:ascii="Times New Roman" w:eastAsia="Calibri" w:hAnsi="Times New Roman" w:cs="Times New Roman"/>
          <w:b/>
          <w:sz w:val="24"/>
          <w:szCs w:val="24"/>
        </w:rPr>
        <w:t xml:space="preserve"> </w:t>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3C6A04" w:rsidRPr="00B810F7">
        <w:rPr>
          <w:rFonts w:ascii="Times New Roman" w:eastAsia="Calibri" w:hAnsi="Times New Roman" w:cs="Times New Roman"/>
          <w:b/>
          <w:sz w:val="24"/>
          <w:szCs w:val="24"/>
        </w:rPr>
        <w:tab/>
      </w:r>
      <w:r w:rsidR="00B810F7">
        <w:rPr>
          <w:rFonts w:ascii="Times New Roman" w:eastAsia="Calibri" w:hAnsi="Times New Roman" w:cs="Times New Roman"/>
          <w:b/>
          <w:sz w:val="24"/>
          <w:szCs w:val="24"/>
        </w:rPr>
        <w:t xml:space="preserve">   </w:t>
      </w:r>
      <w:r w:rsidR="003C6A04"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 xml:space="preserve">Nr. </w:t>
      </w:r>
      <w:r w:rsidR="008B78E9" w:rsidRPr="00B810F7">
        <w:rPr>
          <w:rFonts w:ascii="Times New Roman" w:eastAsia="Calibri" w:hAnsi="Times New Roman" w:cs="Times New Roman"/>
          <w:b/>
          <w:sz w:val="24"/>
          <w:szCs w:val="24"/>
        </w:rPr>
        <w:t>182</w:t>
      </w:r>
      <w:r w:rsidRPr="00B810F7">
        <w:rPr>
          <w:rFonts w:ascii="Times New Roman" w:eastAsia="Calibri" w:hAnsi="Times New Roman" w:cs="Times New Roman"/>
          <w:b/>
          <w:sz w:val="24"/>
          <w:szCs w:val="24"/>
        </w:rPr>
        <w:t xml:space="preserve"> Vendimi</w:t>
      </w:r>
    </w:p>
    <w:p w:rsidR="006E17BC" w:rsidRPr="00B810F7" w:rsidRDefault="003C6A04" w:rsidP="003C6A04">
      <w:pPr>
        <w:spacing w:after="0" w:line="276" w:lineRule="auto"/>
        <w:ind w:left="5760" w:firstLine="720"/>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 xml:space="preserve">Tiranë, më </w:t>
      </w:r>
      <w:r w:rsidR="008B78E9" w:rsidRPr="00B810F7">
        <w:rPr>
          <w:rFonts w:ascii="Times New Roman" w:eastAsia="Calibri" w:hAnsi="Times New Roman" w:cs="Times New Roman"/>
          <w:b/>
          <w:sz w:val="24"/>
          <w:szCs w:val="24"/>
        </w:rPr>
        <w:t>18.07.</w:t>
      </w:r>
      <w:r w:rsidR="006E17BC" w:rsidRPr="00B810F7">
        <w:rPr>
          <w:rFonts w:ascii="Times New Roman" w:eastAsia="Calibri" w:hAnsi="Times New Roman" w:cs="Times New Roman"/>
          <w:b/>
          <w:sz w:val="24"/>
          <w:szCs w:val="24"/>
        </w:rPr>
        <w:t>2019</w:t>
      </w:r>
    </w:p>
    <w:p w:rsidR="003A7559" w:rsidRPr="00B810F7" w:rsidRDefault="003A7559" w:rsidP="00DE732D">
      <w:pPr>
        <w:spacing w:after="120" w:line="276" w:lineRule="auto"/>
        <w:jc w:val="both"/>
        <w:rPr>
          <w:rFonts w:ascii="Times New Roman" w:eastAsia="Calibri" w:hAnsi="Times New Roman" w:cs="Times New Roman"/>
          <w:b/>
          <w:sz w:val="24"/>
          <w:szCs w:val="24"/>
        </w:rPr>
      </w:pPr>
    </w:p>
    <w:p w:rsidR="006E17BC" w:rsidRPr="00B810F7" w:rsidRDefault="006E17BC" w:rsidP="00DE732D">
      <w:pPr>
        <w:spacing w:after="12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V E N D I M</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Trupi gjykues i Komisionit të Pavarur të Kualifikimit, i përbërë nga:</w:t>
      </w:r>
    </w:p>
    <w:p w:rsidR="006E17BC" w:rsidRPr="00B810F7" w:rsidRDefault="006E17BC" w:rsidP="00DE732D">
      <w:pPr>
        <w:spacing w:after="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Roland Ilia</w:t>
      </w:r>
      <w:r w:rsidRPr="00B810F7">
        <w:rPr>
          <w:rFonts w:ascii="Times New Roman" w:eastAsia="Calibri" w:hAnsi="Times New Roman" w:cs="Times New Roman"/>
          <w:b/>
          <w:sz w:val="24"/>
          <w:szCs w:val="24"/>
        </w:rPr>
        <w:tab/>
      </w:r>
      <w:r w:rsidRPr="00B810F7">
        <w:rPr>
          <w:rFonts w:ascii="Times New Roman" w:eastAsia="Calibri" w:hAnsi="Times New Roman" w:cs="Times New Roman"/>
          <w:b/>
          <w:sz w:val="24"/>
          <w:szCs w:val="24"/>
        </w:rPr>
        <w:tab/>
      </w:r>
      <w:r w:rsidRPr="00B810F7">
        <w:rPr>
          <w:rFonts w:ascii="Times New Roman" w:eastAsia="Calibri" w:hAnsi="Times New Roman" w:cs="Times New Roman"/>
          <w:sz w:val="24"/>
          <w:szCs w:val="24"/>
        </w:rPr>
        <w:tab/>
        <w:t>Kryesues</w:t>
      </w:r>
    </w:p>
    <w:p w:rsidR="006E17BC" w:rsidRPr="00B810F7" w:rsidRDefault="006E17BC" w:rsidP="00DE732D">
      <w:pPr>
        <w:spacing w:after="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Olsi Komici</w:t>
      </w:r>
      <w:r w:rsidRPr="00B810F7">
        <w:rPr>
          <w:rFonts w:ascii="Times New Roman" w:eastAsia="Calibri" w:hAnsi="Times New Roman" w:cs="Times New Roman"/>
          <w:sz w:val="24"/>
          <w:szCs w:val="24"/>
        </w:rPr>
        <w:tab/>
      </w:r>
      <w:r w:rsidRPr="00B810F7">
        <w:rPr>
          <w:rFonts w:ascii="Times New Roman" w:eastAsia="Calibri" w:hAnsi="Times New Roman" w:cs="Times New Roman"/>
          <w:sz w:val="24"/>
          <w:szCs w:val="24"/>
        </w:rPr>
        <w:tab/>
      </w:r>
      <w:r w:rsidRPr="00B810F7">
        <w:rPr>
          <w:rFonts w:ascii="Times New Roman" w:eastAsia="Calibri" w:hAnsi="Times New Roman" w:cs="Times New Roman"/>
          <w:sz w:val="24"/>
          <w:szCs w:val="24"/>
        </w:rPr>
        <w:tab/>
        <w:t>Relator</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Valbona Sanxhaktari</w:t>
      </w:r>
      <w:r w:rsidRPr="00B810F7">
        <w:rPr>
          <w:rFonts w:ascii="Times New Roman" w:eastAsia="Calibri" w:hAnsi="Times New Roman" w:cs="Times New Roman"/>
          <w:b/>
          <w:sz w:val="24"/>
          <w:szCs w:val="24"/>
        </w:rPr>
        <w:tab/>
      </w:r>
      <w:r w:rsidRPr="00B810F7">
        <w:rPr>
          <w:rFonts w:ascii="Times New Roman" w:eastAsia="Calibri" w:hAnsi="Times New Roman" w:cs="Times New Roman"/>
          <w:sz w:val="24"/>
          <w:szCs w:val="24"/>
        </w:rPr>
        <w:t>Anëtar</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asistuar nga sekretare gjyqësore, znj. Etmonda Hoxha, në prani edhe të vëzhguesit ndërkombëtar, </w:t>
      </w:r>
      <w:r w:rsidR="003A7559" w:rsidRPr="00B810F7">
        <w:rPr>
          <w:rFonts w:ascii="Times New Roman" w:eastAsia="Calibri" w:hAnsi="Times New Roman" w:cs="Times New Roman"/>
          <w:sz w:val="24"/>
          <w:szCs w:val="24"/>
        </w:rPr>
        <w:t>znj. Mia Roessingh, në Tiranë, n</w:t>
      </w:r>
      <w:r w:rsidRPr="00B810F7">
        <w:rPr>
          <w:rFonts w:ascii="Times New Roman" w:eastAsia="Calibri" w:hAnsi="Times New Roman" w:cs="Times New Roman"/>
          <w:sz w:val="24"/>
          <w:szCs w:val="24"/>
        </w:rPr>
        <w:t>ë datë</w:t>
      </w:r>
      <w:r w:rsidR="003A7559"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15.7.2019, ora </w:t>
      </w:r>
      <w:r w:rsidR="00D02689" w:rsidRPr="00B810F7">
        <w:rPr>
          <w:rFonts w:ascii="Times New Roman" w:eastAsia="Calibri" w:hAnsi="Times New Roman" w:cs="Times New Roman"/>
          <w:sz w:val="24"/>
          <w:szCs w:val="24"/>
        </w:rPr>
        <w:t>09.15</w:t>
      </w:r>
      <w:r w:rsidRPr="00B810F7">
        <w:rPr>
          <w:rFonts w:ascii="Times New Roman" w:eastAsia="Calibri" w:hAnsi="Times New Roman" w:cs="Times New Roman"/>
          <w:sz w:val="24"/>
          <w:szCs w:val="24"/>
        </w:rPr>
        <w:t>, në Pallatin e Koncerteve, mori në shqyrtim në seancë dëgjimore publike çështjen që i përket:</w:t>
      </w:r>
    </w:p>
    <w:p w:rsidR="006E17BC" w:rsidRPr="00B810F7" w:rsidRDefault="006E17BC" w:rsidP="00DE732D">
      <w:pPr>
        <w:spacing w:after="120" w:line="276" w:lineRule="auto"/>
        <w:ind w:left="3600" w:hanging="3600"/>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SUBJEKTI I RIVLERËSIMIT:</w:t>
      </w:r>
      <w:r w:rsidRPr="00B810F7">
        <w:rPr>
          <w:rFonts w:ascii="Times New Roman" w:eastAsia="Calibri" w:hAnsi="Times New Roman" w:cs="Times New Roman"/>
          <w:sz w:val="24"/>
          <w:szCs w:val="24"/>
        </w:rPr>
        <w:tab/>
      </w:r>
      <w:r w:rsidRPr="00B810F7">
        <w:rPr>
          <w:rFonts w:ascii="Times New Roman" w:eastAsia="Calibri" w:hAnsi="Times New Roman" w:cs="Times New Roman"/>
          <w:b/>
          <w:sz w:val="24"/>
          <w:szCs w:val="24"/>
        </w:rPr>
        <w:t xml:space="preserve">Z. Ardian Ylli, </w:t>
      </w:r>
      <w:r w:rsidRPr="00B810F7">
        <w:rPr>
          <w:rFonts w:ascii="Times New Roman" w:eastAsia="Calibri" w:hAnsi="Times New Roman" w:cs="Times New Roman"/>
          <w:sz w:val="24"/>
          <w:szCs w:val="24"/>
        </w:rPr>
        <w:t xml:space="preserve">prokuror/drejtues </w:t>
      </w:r>
      <w:r w:rsidR="00B810F7">
        <w:rPr>
          <w:rFonts w:ascii="Times New Roman" w:eastAsia="Calibri" w:hAnsi="Times New Roman" w:cs="Times New Roman"/>
          <w:sz w:val="24"/>
          <w:szCs w:val="24"/>
        </w:rPr>
        <w:t xml:space="preserve">i komanduar </w:t>
      </w:r>
      <w:r w:rsidRPr="00B810F7">
        <w:rPr>
          <w:rFonts w:ascii="Times New Roman" w:eastAsia="Calibri" w:hAnsi="Times New Roman" w:cs="Times New Roman"/>
          <w:sz w:val="24"/>
          <w:szCs w:val="24"/>
        </w:rPr>
        <w:t>i Prokurorisë pranë Gjykatës së Rrethit Gjyqësor Vlorë, i cili kërkoi konfirmimin në detyrë.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OBJEKTI:</w:t>
      </w:r>
      <w:r w:rsidRPr="00B810F7">
        <w:rPr>
          <w:rFonts w:ascii="Times New Roman" w:eastAsia="Calibri" w:hAnsi="Times New Roman" w:cs="Times New Roman"/>
          <w:sz w:val="24"/>
          <w:szCs w:val="24"/>
        </w:rPr>
        <w:tab/>
      </w:r>
      <w:r w:rsidRPr="00B810F7">
        <w:rPr>
          <w:rFonts w:ascii="Times New Roman" w:eastAsia="Calibri" w:hAnsi="Times New Roman" w:cs="Times New Roman"/>
          <w:sz w:val="24"/>
          <w:szCs w:val="24"/>
        </w:rPr>
        <w:tab/>
      </w:r>
      <w:r w:rsidRPr="00B810F7">
        <w:rPr>
          <w:rFonts w:ascii="Times New Roman" w:eastAsia="Calibri" w:hAnsi="Times New Roman" w:cs="Times New Roman"/>
          <w:sz w:val="24"/>
          <w:szCs w:val="24"/>
        </w:rPr>
        <w:tab/>
      </w:r>
      <w:r w:rsidRPr="00B810F7">
        <w:rPr>
          <w:rFonts w:ascii="Times New Roman" w:eastAsia="Calibri" w:hAnsi="Times New Roman" w:cs="Times New Roman"/>
          <w:sz w:val="24"/>
          <w:szCs w:val="24"/>
        </w:rPr>
        <w:tab/>
        <w:t>Rivlerësimi kalimtar i subjektit të rivlerësimit.</w:t>
      </w:r>
    </w:p>
    <w:p w:rsidR="006E17BC" w:rsidRPr="00B810F7" w:rsidRDefault="006E17BC" w:rsidP="00DE732D">
      <w:pPr>
        <w:spacing w:after="120" w:line="276" w:lineRule="auto"/>
        <w:ind w:left="3600" w:hanging="3600"/>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BAZA LIGJORE</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ab/>
      </w:r>
      <w:r w:rsidRPr="00B810F7">
        <w:rPr>
          <w:rFonts w:ascii="Times New Roman" w:eastAsia="Calibri" w:hAnsi="Times New Roman" w:cs="Times New Roman"/>
          <w:b/>
          <w:sz w:val="24"/>
          <w:szCs w:val="24"/>
        </w:rPr>
        <w:t>Neni 179/ b dhe nenet A, Ç, D, DH dhe E të Aneksit të Kushtetutës së Republikës së Shqipërisë</w:t>
      </w:r>
      <w:r w:rsidRPr="00B810F7">
        <w:rPr>
          <w:rFonts w:ascii="Times New Roman" w:eastAsia="Calibri" w:hAnsi="Times New Roman" w:cs="Times New Roman"/>
          <w:sz w:val="24"/>
          <w:szCs w:val="24"/>
        </w:rPr>
        <w:t>, miratuar me ligjin nr. 76/2016, datë 22.7.2016, “Për disa shtesa dhe ndryshime në ligjin nr. 8417, datë 21.10.1998, “Kushtetuta e Republikës së Shqipërisë” të ndryshuar”;</w:t>
      </w:r>
    </w:p>
    <w:p w:rsidR="006E17BC" w:rsidRPr="00B810F7" w:rsidRDefault="006E17BC" w:rsidP="00DE732D">
      <w:pPr>
        <w:spacing w:after="120" w:line="276" w:lineRule="auto"/>
        <w:ind w:left="3600"/>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Ligji nr. 84/2016</w:t>
      </w:r>
      <w:r w:rsidR="003A75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Për rivlerësimin kalimtar të gjyqtarëve dhe prokurorëve në Republikën e Shqipërisë”;</w:t>
      </w:r>
    </w:p>
    <w:p w:rsidR="006E17BC" w:rsidRPr="00B810F7" w:rsidRDefault="006E17BC" w:rsidP="00DE732D">
      <w:pPr>
        <w:spacing w:after="120" w:line="276" w:lineRule="auto"/>
        <w:ind w:left="3600"/>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Ligji nr. 44/2015</w:t>
      </w:r>
      <w:r w:rsidR="003A7559" w:rsidRPr="00B810F7">
        <w:rPr>
          <w:rFonts w:ascii="Times New Roman" w:eastAsia="Calibri" w:hAnsi="Times New Roman" w:cs="Times New Roman"/>
          <w:b/>
          <w:sz w:val="24"/>
          <w:szCs w:val="24"/>
        </w:rPr>
        <w:t>,</w:t>
      </w:r>
      <w:r w:rsidRPr="00B810F7">
        <w:rPr>
          <w:rFonts w:ascii="Times New Roman" w:eastAsia="Calibri" w:hAnsi="Times New Roman" w:cs="Times New Roman"/>
          <w:sz w:val="24"/>
          <w:szCs w:val="24"/>
        </w:rPr>
        <w:t xml:space="preserve"> “Kodi i Procedurave Administrative të Republikës së Shqipërisë”; </w:t>
      </w:r>
    </w:p>
    <w:p w:rsidR="006E17BC" w:rsidRPr="00B810F7" w:rsidRDefault="006E17BC" w:rsidP="00DE732D">
      <w:pPr>
        <w:spacing w:after="120" w:line="276" w:lineRule="auto"/>
        <w:ind w:left="3600"/>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Ligji nr. 49/2015</w:t>
      </w:r>
      <w:r w:rsidR="003A75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“Për organizimin dhe funksionimin e gjykatave administrative dhe gjykimin e mosmarrëveshjeve administrative”.</w:t>
      </w:r>
    </w:p>
    <w:p w:rsidR="006E17BC" w:rsidRPr="00B810F7" w:rsidRDefault="006E17BC" w:rsidP="003C6A04">
      <w:pPr>
        <w:spacing w:after="120" w:line="276" w:lineRule="auto"/>
        <w:rPr>
          <w:rFonts w:ascii="Times New Roman" w:eastAsia="Calibri" w:hAnsi="Times New Roman" w:cs="Times New Roman"/>
          <w:b/>
          <w:sz w:val="24"/>
          <w:szCs w:val="24"/>
        </w:rPr>
      </w:pPr>
    </w:p>
    <w:p w:rsidR="006E17BC" w:rsidRPr="00B810F7" w:rsidRDefault="006E17BC" w:rsidP="00DE732D">
      <w:pPr>
        <w:spacing w:after="12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TRUPI GJYKUES I KOMISIONIT TË PAVARUR TË KUALIFIKIMIT,</w:t>
      </w:r>
    </w:p>
    <w:p w:rsidR="006E17BC" w:rsidRPr="00B810F7" w:rsidRDefault="006E17BC" w:rsidP="003C6A04">
      <w:pPr>
        <w:spacing w:after="24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pasi dëgjoi relatorin e çështjes, komisionerin Olsi Komici, dëgjoi subjektin e rivlerësimit, z. Ardian Ylli, vëzhguesin ndërkombëtar, znj. Mia Roessingh, pasi shqyrtoi në seancë dëgjimore </w:t>
      </w:r>
      <w:r w:rsidRPr="00B810F7">
        <w:rPr>
          <w:rFonts w:ascii="Times New Roman" w:eastAsia="Calibri" w:hAnsi="Times New Roman" w:cs="Times New Roman"/>
          <w:sz w:val="24"/>
          <w:szCs w:val="24"/>
        </w:rPr>
        <w:lastRenderedPageBreak/>
        <w:t>publike në tërësinë e tij vlerësimin kalimtar ndaj subjektit Ardian Ylli, i cili kërkoi konfirmimin e tij në detyrë, si dhe bisedoi çështjen në tërësi,</w:t>
      </w:r>
      <w:r w:rsidR="003C6A04" w:rsidRPr="00B810F7">
        <w:rPr>
          <w:rFonts w:ascii="Times New Roman" w:eastAsia="Calibri" w:hAnsi="Times New Roman" w:cs="Times New Roman"/>
          <w:sz w:val="24"/>
          <w:szCs w:val="24"/>
        </w:rPr>
        <w:t xml:space="preserve"> </w:t>
      </w:r>
    </w:p>
    <w:p w:rsidR="006E17BC" w:rsidRPr="00B810F7" w:rsidRDefault="006E17BC" w:rsidP="00DE732D">
      <w:pPr>
        <w:spacing w:after="12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V</w:t>
      </w:r>
      <w:r w:rsidR="003A7559"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Ë</w:t>
      </w:r>
      <w:r w:rsidR="003A7559"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R</w:t>
      </w:r>
      <w:r w:rsidR="003A7559"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E</w:t>
      </w:r>
      <w:r w:rsidR="003A7559"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N:</w:t>
      </w:r>
    </w:p>
    <w:p w:rsidR="006E17BC" w:rsidRPr="00B810F7" w:rsidRDefault="006E17BC" w:rsidP="00DE732D">
      <w:pPr>
        <w:numPr>
          <w:ilvl w:val="0"/>
          <w:numId w:val="5"/>
        </w:numPr>
        <w:spacing w:after="120" w:line="276" w:lineRule="auto"/>
        <w:rPr>
          <w:rFonts w:ascii="Times New Roman" w:eastAsia="Calibri" w:hAnsi="Times New Roman" w:cs="Times New Roman"/>
          <w:b/>
          <w:sz w:val="24"/>
          <w:szCs w:val="24"/>
        </w:rPr>
      </w:pPr>
      <w:r w:rsidRPr="00B810F7">
        <w:rPr>
          <w:rFonts w:ascii="Times New Roman" w:eastAsia="Calibri" w:hAnsi="Times New Roman" w:cs="Times New Roman"/>
          <w:b/>
          <w:sz w:val="24"/>
          <w:szCs w:val="24"/>
        </w:rPr>
        <w:t>FAKTET DHE RRETHANAT E ÇËSHTJES</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i rivlerësimit, z. Ardian Ylli, </w:t>
      </w:r>
      <w:r w:rsidRPr="00B810F7">
        <w:rPr>
          <w:rFonts w:ascii="Times New Roman" w:eastAsia="Times New Roman" w:hAnsi="Times New Roman" w:cs="Times New Roman"/>
          <w:sz w:val="24"/>
          <w:szCs w:val="24"/>
        </w:rPr>
        <w:t>ushtron detyrën e</w:t>
      </w:r>
      <w:r w:rsidRPr="00B810F7">
        <w:rPr>
          <w:rFonts w:ascii="Times New Roman" w:eastAsia="Calibri" w:hAnsi="Times New Roman" w:cs="Times New Roman"/>
          <w:b/>
          <w:sz w:val="24"/>
          <w:szCs w:val="24"/>
        </w:rPr>
        <w:t xml:space="preserve"> </w:t>
      </w:r>
      <w:r w:rsidR="003A7559" w:rsidRPr="00B810F7">
        <w:rPr>
          <w:rFonts w:ascii="Times New Roman" w:eastAsia="Calibri" w:hAnsi="Times New Roman" w:cs="Times New Roman"/>
          <w:sz w:val="24"/>
          <w:szCs w:val="24"/>
        </w:rPr>
        <w:t>prokurorit/</w:t>
      </w:r>
      <w:r w:rsidRPr="00B810F7">
        <w:rPr>
          <w:rFonts w:ascii="Times New Roman" w:eastAsia="Calibri" w:hAnsi="Times New Roman" w:cs="Times New Roman"/>
          <w:sz w:val="24"/>
          <w:szCs w:val="24"/>
        </w:rPr>
        <w:t>drejtues i Prokurorisë pranë Gjykatës së Rrethit Gjyqësor Vlorë</w:t>
      </w:r>
      <w:r w:rsidRPr="00B810F7">
        <w:rPr>
          <w:rFonts w:ascii="Times New Roman" w:eastAsia="Times New Roman" w:hAnsi="Times New Roman" w:cs="Times New Roman"/>
          <w:sz w:val="24"/>
          <w:szCs w:val="24"/>
        </w:rPr>
        <w:t xml:space="preserve"> </w:t>
      </w:r>
      <w:r w:rsidRPr="00B810F7">
        <w:rPr>
          <w:rFonts w:ascii="Times New Roman" w:eastAsia="Calibri" w:hAnsi="Times New Roman" w:cs="Times New Roman"/>
          <w:sz w:val="24"/>
          <w:szCs w:val="24"/>
        </w:rPr>
        <w:t xml:space="preserve">dhe, në bazë të pikës 3 të nenit 179/b të Kushtetutës së Republikës së Shqipërisë, i është nënshtruar rivlerësimit </w:t>
      </w:r>
      <w:r w:rsidRPr="00B810F7">
        <w:rPr>
          <w:rFonts w:ascii="Times New Roman" w:eastAsia="Calibri" w:hAnsi="Times New Roman" w:cs="Times New Roman"/>
          <w:i/>
          <w:sz w:val="24"/>
          <w:szCs w:val="24"/>
        </w:rPr>
        <w:t>ex officio.</w:t>
      </w:r>
    </w:p>
    <w:p w:rsidR="006E17BC" w:rsidRPr="00B810F7" w:rsidRDefault="006E17BC" w:rsidP="00DE732D">
      <w:pPr>
        <w:spacing w:after="120" w:line="276" w:lineRule="auto"/>
        <w:jc w:val="both"/>
        <w:rPr>
          <w:rFonts w:ascii="Times New Roman" w:eastAsiaTheme="minorEastAsia" w:hAnsi="Times New Roman" w:cs="Times New Roman"/>
          <w:sz w:val="24"/>
          <w:szCs w:val="24"/>
        </w:rPr>
      </w:pPr>
      <w:r w:rsidRPr="00B810F7">
        <w:rPr>
          <w:rFonts w:ascii="Times New Roman" w:eastAsia="Calibri" w:hAnsi="Times New Roman" w:cs="Times New Roman"/>
          <w:sz w:val="24"/>
          <w:szCs w:val="24"/>
        </w:rPr>
        <w:t xml:space="preserve">Subjekti i rivlerësimit u është nënshtruar procedurave të rivlerësimit, duke u shortuar si subjekt me shortin e hedhur në datën 15.3.2018 në përputhje me rregulloren “Për procedurat e zhvillimit të shortit në Komisionin e Pavarur të Kualifikimit”, short nga i cili rezultoi se subjekti </w:t>
      </w:r>
      <w:r w:rsidRPr="00B810F7">
        <w:rPr>
          <w:rFonts w:ascii="Times New Roman" w:eastAsiaTheme="minorEastAsia" w:hAnsi="Times New Roman" w:cs="Times New Roman"/>
          <w:sz w:val="24"/>
          <w:szCs w:val="24"/>
        </w:rPr>
        <w:t>do t’i nënshtrohet procesit të rivlerësimit nga trupi gjykues nr.</w:t>
      </w:r>
      <w:r w:rsidR="003A7559" w:rsidRPr="00B810F7">
        <w:rPr>
          <w:rFonts w:ascii="Times New Roman" w:eastAsiaTheme="minorEastAsia" w:hAnsi="Times New Roman" w:cs="Times New Roman"/>
          <w:sz w:val="24"/>
          <w:szCs w:val="24"/>
        </w:rPr>
        <w:t xml:space="preserve"> </w:t>
      </w:r>
      <w:r w:rsidRPr="00B810F7">
        <w:rPr>
          <w:rFonts w:ascii="Times New Roman" w:eastAsiaTheme="minorEastAsia" w:hAnsi="Times New Roman" w:cs="Times New Roman"/>
          <w:sz w:val="24"/>
          <w:szCs w:val="24"/>
        </w:rPr>
        <w:t>2, i përbërë nga komisionerët Valbona Sanxhaktari, Roland Ilia dhe Olsi Komici. Relator i çështjes u zgjodh me short komisioneri Olsi Komici.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Me vendimin nr. 2, datë 6.6.2019, trupi gjykues vendosi të fillojë hetimin administrativ sipas nenit 45</w:t>
      </w:r>
      <w:r w:rsidR="003A755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të ligjit nr. 84/2016, </w:t>
      </w:r>
      <w:r w:rsidRPr="00B810F7">
        <w:rPr>
          <w:rFonts w:ascii="Times New Roman" w:hAnsi="Times New Roman" w:cs="Times New Roman"/>
          <w:sz w:val="24"/>
          <w:szCs w:val="24"/>
        </w:rPr>
        <w:t>me qëllim vlerësimin e të gjitha fakteve dhe rrethanave të nevojshme për procedurën e rivlerësimit të subjektit Ardian Ylli, në l</w:t>
      </w:r>
      <w:r w:rsidR="003A7559" w:rsidRPr="00B810F7">
        <w:rPr>
          <w:rFonts w:ascii="Times New Roman" w:hAnsi="Times New Roman" w:cs="Times New Roman"/>
          <w:sz w:val="24"/>
          <w:szCs w:val="24"/>
        </w:rPr>
        <w:t xml:space="preserve">idhje me vlerësimin e pasurisë, </w:t>
      </w:r>
      <w:r w:rsidRPr="00B810F7">
        <w:rPr>
          <w:rFonts w:ascii="Times New Roman" w:hAnsi="Times New Roman" w:cs="Times New Roman"/>
          <w:sz w:val="24"/>
          <w:szCs w:val="24"/>
        </w:rPr>
        <w:t>kontrollin e figurës dhe rivlerësimin e aftësisë profesionale, si dhe caktoi kryesuesin e trupit gjykues,</w:t>
      </w:r>
      <w:r w:rsidRPr="00B810F7">
        <w:rPr>
          <w:rFonts w:ascii="Times New Roman" w:eastAsia="Calibri" w:hAnsi="Times New Roman" w:cs="Times New Roman"/>
          <w:sz w:val="24"/>
          <w:szCs w:val="24"/>
        </w:rPr>
        <w:t xml:space="preserve"> komisionerin Roland Ilia. Në respektim të legjislacionit në fuqi mbi parandalimin e konfliktit të interesit, u deklarua mospasja e konfliktit të interesit nga anëtarët e trupit gjykues, si dhe u vendos fillimi i hetimit administrativ nga relatori i çështjes.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Vëzhgues ndërkombëtar për këtë subjekt rivlerësimi është caktuar znj. Mia Roessingh.</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Bazuar në nenet 33, 39 dhe 43</w:t>
      </w:r>
      <w:r w:rsidR="000A3F94" w:rsidRPr="00B810F7">
        <w:rPr>
          <w:rFonts w:ascii="Times New Roman" w:eastAsia="Calibri" w:hAnsi="Times New Roman" w:cs="Times New Roman"/>
          <w:sz w:val="24"/>
          <w:szCs w:val="24"/>
        </w:rPr>
        <w:t>, të ligjit nr. 84/2016,</w:t>
      </w:r>
      <w:r w:rsidRPr="00B810F7">
        <w:rPr>
          <w:rFonts w:ascii="Times New Roman" w:eastAsia="Calibri" w:hAnsi="Times New Roman" w:cs="Times New Roman"/>
          <w:sz w:val="24"/>
          <w:szCs w:val="24"/>
        </w:rPr>
        <w:t>“Për rivlerësimin kalimtar të gjyqtarëve dhe prokurorëve</w:t>
      </w:r>
      <w:r w:rsidR="000A3F94" w:rsidRPr="00B810F7">
        <w:rPr>
          <w:rFonts w:ascii="Times New Roman" w:eastAsia="Calibri" w:hAnsi="Times New Roman" w:cs="Times New Roman"/>
          <w:sz w:val="24"/>
          <w:szCs w:val="24"/>
        </w:rPr>
        <w:t xml:space="preserve"> në Republikën e Shqipërisë” </w:t>
      </w:r>
      <w:r w:rsidRPr="00B810F7">
        <w:rPr>
          <w:rFonts w:ascii="Times New Roman" w:eastAsia="Calibri" w:hAnsi="Times New Roman" w:cs="Times New Roman"/>
          <w:sz w:val="24"/>
          <w:szCs w:val="24"/>
        </w:rPr>
        <w:t>në Komisionit të Pavarur të Kualifikimit (në vijim, Komisioni) janë administruar raportet e hartuara nga institucionet: Inspektorati i Lartë i Deklarimit dhe Kontrollit të Pasurive dhe Konfliktit të Interesave (në vijim, ILDKPKI); Drejtoria e Sigurimit të Informacionit të Klasifikuar (</w:t>
      </w:r>
      <w:r w:rsidR="000A3F94" w:rsidRPr="00B810F7">
        <w:rPr>
          <w:rFonts w:ascii="Times New Roman" w:eastAsia="Calibri" w:hAnsi="Times New Roman" w:cs="Times New Roman"/>
          <w:sz w:val="24"/>
          <w:szCs w:val="24"/>
        </w:rPr>
        <w:t>në vijim, DSIK) dhe Grupi i P</w:t>
      </w:r>
      <w:r w:rsidRPr="00B810F7">
        <w:rPr>
          <w:rFonts w:ascii="Times New Roman" w:eastAsia="Calibri" w:hAnsi="Times New Roman" w:cs="Times New Roman"/>
          <w:sz w:val="24"/>
          <w:szCs w:val="24"/>
        </w:rPr>
        <w:t xml:space="preserve">unës në Prokurorinë e </w:t>
      </w:r>
      <w:r w:rsidR="000A3F94" w:rsidRPr="00B810F7">
        <w:rPr>
          <w:rFonts w:ascii="Times New Roman" w:eastAsia="Calibri" w:hAnsi="Times New Roman" w:cs="Times New Roman"/>
          <w:sz w:val="24"/>
          <w:szCs w:val="24"/>
        </w:rPr>
        <w:t>Përgjithshëm.</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Këto raporte janë administruar nga relatori në fillim të procesit të hetimit administrativ.</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ILDKPKI-ja, pasi ka kryer procedurën e kontrollit për vlerësimin e pasurisë së subjektit të rivlerësimit, ka dërguar një raport të hollësishëm dhe të arsyetuar</w:t>
      </w:r>
      <w:r w:rsidRPr="00B810F7">
        <w:rPr>
          <w:rFonts w:ascii="Times New Roman" w:eastAsia="Calibri" w:hAnsi="Times New Roman" w:cs="Times New Roman"/>
          <w:sz w:val="24"/>
          <w:szCs w:val="24"/>
          <w:vertAlign w:val="superscript"/>
        </w:rPr>
        <w:footnoteReference w:id="1"/>
      </w:r>
      <w:r w:rsidRPr="00B810F7">
        <w:rPr>
          <w:rFonts w:ascii="Times New Roman" w:eastAsia="Calibri" w:hAnsi="Times New Roman" w:cs="Times New Roman"/>
          <w:sz w:val="24"/>
          <w:szCs w:val="24"/>
        </w:rPr>
        <w:t>, duke konkluduar se:</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 xml:space="preserve">deklarimi është i saktë, në përputhje me ligjin; </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ka burime financiare të ligjshme për të justifikuar pasuritë;</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nuk ka kryer fshehje të pasurisë;</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nuk ka kryer deklarim të rremë;</w:t>
      </w:r>
    </w:p>
    <w:p w:rsidR="006E17BC" w:rsidRPr="00B810F7" w:rsidRDefault="006E17BC" w:rsidP="003C6A04">
      <w:pPr>
        <w:numPr>
          <w:ilvl w:val="0"/>
          <w:numId w:val="9"/>
        </w:numPr>
        <w:spacing w:after="12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subjekti nuk gjendet në situatën e konfliktit të interesave.</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Drejtoria e Sigurimit të Informacionit të Klasifikuar ka kryer kontrollin e figurës së subjektit të rivlerësimit, me anë të verifikimit të deklarimeve dhe të dhënave të tjera, me qëllim identifikimin nëse subjekti i rivlerësimit ka kontakte të papërshtatshme me personat e përfshirë në krimin e </w:t>
      </w:r>
      <w:r w:rsidRPr="00B810F7">
        <w:rPr>
          <w:rFonts w:ascii="Times New Roman" w:eastAsia="Calibri" w:hAnsi="Times New Roman" w:cs="Times New Roman"/>
          <w:sz w:val="24"/>
          <w:szCs w:val="24"/>
        </w:rPr>
        <w:lastRenderedPageBreak/>
        <w:t>organizuar, sipas parimeve dhe kushteve të parashikuara në nenin DH të Aneksit të Kushtetutës dhe ligjin nr. 84/2016, dhe ka dërguar një raport të arsyetuar</w:t>
      </w:r>
      <w:r w:rsidRPr="00B810F7">
        <w:rPr>
          <w:rFonts w:ascii="Times New Roman" w:eastAsia="Calibri" w:hAnsi="Times New Roman" w:cs="Times New Roman"/>
          <w:sz w:val="24"/>
          <w:szCs w:val="24"/>
          <w:vertAlign w:val="superscript"/>
        </w:rPr>
        <w:footnoteReference w:id="2"/>
      </w:r>
      <w:r w:rsidRPr="00B810F7">
        <w:rPr>
          <w:rFonts w:ascii="Times New Roman" w:eastAsia="Calibri" w:hAnsi="Times New Roman" w:cs="Times New Roman"/>
          <w:sz w:val="24"/>
          <w:szCs w:val="24"/>
        </w:rPr>
        <w:t xml:space="preserve">, duke konkluduar mbi </w:t>
      </w:r>
      <w:r w:rsidRPr="00B810F7">
        <w:rPr>
          <w:rFonts w:ascii="Times New Roman" w:eastAsia="Calibri" w:hAnsi="Times New Roman" w:cs="Times New Roman"/>
          <w:i/>
          <w:sz w:val="24"/>
          <w:szCs w:val="24"/>
        </w:rPr>
        <w:t>“Përshtatshmërinë për vazhdimin e detyrës për subjektin e</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rivlerësimit, z. Ardian Ylli.”</w:t>
      </w:r>
    </w:p>
    <w:p w:rsidR="006E17BC" w:rsidRPr="00B810F7" w:rsidRDefault="000A3F94"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Grupi i P</w:t>
      </w:r>
      <w:r w:rsidR="006E17BC" w:rsidRPr="00B810F7">
        <w:rPr>
          <w:rFonts w:ascii="Times New Roman" w:eastAsia="Calibri" w:hAnsi="Times New Roman" w:cs="Times New Roman"/>
          <w:sz w:val="24"/>
          <w:szCs w:val="24"/>
        </w:rPr>
        <w:t>unës pranë Prokurorisë së Përgjithshme</w:t>
      </w:r>
      <w:r w:rsidR="006E17BC" w:rsidRPr="00B810F7">
        <w:rPr>
          <w:rFonts w:ascii="Times New Roman" w:eastAsia="Calibri" w:hAnsi="Times New Roman" w:cs="Times New Roman"/>
          <w:i/>
          <w:sz w:val="24"/>
          <w:szCs w:val="24"/>
        </w:rPr>
        <w:t xml:space="preserve"> </w:t>
      </w:r>
      <w:r w:rsidR="006E17BC" w:rsidRPr="00B810F7">
        <w:rPr>
          <w:rFonts w:ascii="Times New Roman" w:eastAsia="Calibri" w:hAnsi="Times New Roman" w:cs="Times New Roman"/>
          <w:sz w:val="24"/>
          <w:szCs w:val="24"/>
        </w:rPr>
        <w:t>ka kryer vlerësimin e aftësive profesionale, duke rishikuar dokumentet ligjore të përpiluara nga subjekti i rivlerësimit gjatë periudhës objekt rivlerësimi, sipas shtojcës 4</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të ligjit nr. 84/2016, si dhe pesë dokumenteve të tjera ligjore, të përzgjedhura sipas një sistemi objektiv dhe rastësor, dhe ka dërguar raport të hollësishëm dhe të arsyetuar</w:t>
      </w:r>
      <w:r w:rsidR="006E17BC" w:rsidRPr="00B810F7">
        <w:rPr>
          <w:rFonts w:ascii="Times New Roman" w:eastAsia="Calibri" w:hAnsi="Times New Roman" w:cs="Times New Roman"/>
          <w:sz w:val="24"/>
          <w:szCs w:val="24"/>
          <w:vertAlign w:val="superscript"/>
        </w:rPr>
        <w:footnoteReference w:id="3"/>
      </w:r>
      <w:r w:rsidR="006E17BC" w:rsidRPr="00B810F7">
        <w:rPr>
          <w:rFonts w:ascii="Times New Roman" w:eastAsia="Calibri" w:hAnsi="Times New Roman" w:cs="Times New Roman"/>
          <w:sz w:val="24"/>
          <w:szCs w:val="24"/>
        </w:rPr>
        <w:t xml:space="preserve"> mbi subjektin e rivlerësimit.</w:t>
      </w:r>
    </w:p>
    <w:p w:rsidR="006E17BC" w:rsidRPr="00B810F7" w:rsidRDefault="000A3F94"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vijim, nga</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relatori i</w:t>
      </w:r>
      <w:r w:rsidR="006E17BC" w:rsidRPr="00B810F7">
        <w:rPr>
          <w:rFonts w:ascii="Times New Roman" w:eastAsia="Calibri" w:hAnsi="Times New Roman" w:cs="Times New Roman"/>
          <w:sz w:val="24"/>
          <w:szCs w:val="24"/>
        </w:rPr>
        <w:t xml:space="preserve"> çështjes janë ndjekur procedurat ligjore të përcaktuara në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pikën 5, të </w:t>
      </w:r>
      <w:r w:rsidR="006E17BC" w:rsidRPr="00B810F7">
        <w:rPr>
          <w:rFonts w:ascii="Times New Roman" w:eastAsia="Calibri" w:hAnsi="Times New Roman" w:cs="Times New Roman"/>
          <w:sz w:val="24"/>
          <w:szCs w:val="24"/>
        </w:rPr>
        <w:t xml:space="preserve">nenin 14, </w:t>
      </w:r>
      <w:r w:rsidRPr="00B810F7">
        <w:rPr>
          <w:rFonts w:ascii="Times New Roman" w:eastAsia="Calibri" w:hAnsi="Times New Roman" w:cs="Times New Roman"/>
          <w:sz w:val="24"/>
          <w:szCs w:val="24"/>
        </w:rPr>
        <w:t>të</w:t>
      </w:r>
      <w:r w:rsidR="006E17BC" w:rsidRPr="00B810F7">
        <w:rPr>
          <w:rFonts w:ascii="Times New Roman" w:eastAsia="Calibri" w:hAnsi="Times New Roman" w:cs="Times New Roman"/>
          <w:sz w:val="24"/>
          <w:szCs w:val="24"/>
        </w:rPr>
        <w:t xml:space="preserve"> ligjit nr. 84/2016. </w:t>
      </w:r>
    </w:p>
    <w:p w:rsidR="006E17BC" w:rsidRPr="00B810F7" w:rsidRDefault="006E17BC" w:rsidP="00DE732D">
      <w:pPr>
        <w:tabs>
          <w:tab w:val="left" w:pos="6048"/>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Trupi gjykues, në prani edhe të vëzhguesit ndërkombëtar, pasi u njoh me raportin dhe rekoman</w:t>
      </w:r>
      <w:r w:rsidR="000A3F94" w:rsidRPr="00B810F7">
        <w:rPr>
          <w:rFonts w:ascii="Times New Roman" w:eastAsia="Calibri" w:hAnsi="Times New Roman" w:cs="Times New Roman"/>
          <w:sz w:val="24"/>
          <w:szCs w:val="24"/>
        </w:rPr>
        <w:t>dimin e relatorit të çështjes, n</w:t>
      </w:r>
      <w:r w:rsidRPr="00B810F7">
        <w:rPr>
          <w:rFonts w:ascii="Times New Roman" w:eastAsia="Calibri" w:hAnsi="Times New Roman" w:cs="Times New Roman"/>
          <w:sz w:val="24"/>
          <w:szCs w:val="24"/>
        </w:rPr>
        <w:t>ë datë</w:t>
      </w:r>
      <w:r w:rsidR="000A3F94"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21.6.2019, vendosi përfundimin e hetimit kryesisht për subjektin e rivlerësimit, z. Ardian Ylli, si dhe njoftimin e këtij subjekti për t’u njohur me materialet e dosjes, dokumentet e administruara nga Komisioni, si dhe rezultatet e hetimit, në përputhje me nenet 35 - 40 dhe 45 - 47 të Kodit të Procedurave Administrative. </w:t>
      </w:r>
    </w:p>
    <w:p w:rsidR="006E17BC" w:rsidRPr="00B810F7" w:rsidRDefault="006E17BC" w:rsidP="003C6A04">
      <w:pPr>
        <w:tabs>
          <w:tab w:val="left" w:pos="6048"/>
        </w:tabs>
        <w:spacing w:after="24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Subjekti i rivlerësimit u njoftua, më datë 21.6.2019, mbi përbërjen e trupit gjykues, mbi të drejtën e tij për të paraqitur pretendime/sqarime shtesë apo të kërkojë marrjen e provave të reja lidhur me rezultatet e përftuara nga hetimi kryesisht të zhvilluar nga ana e Komisionit. Subjekti i rivlerësimit deklaroi se nuk kishte konflikt interesi me anëtarët e trupit gjykues. </w:t>
      </w:r>
    </w:p>
    <w:p w:rsidR="006E17BC" w:rsidRPr="00B810F7" w:rsidRDefault="006E17BC" w:rsidP="00DE732D">
      <w:pPr>
        <w:numPr>
          <w:ilvl w:val="0"/>
          <w:numId w:val="5"/>
        </w:numPr>
        <w:suppressAutoHyphens/>
        <w:autoSpaceDN w:val="0"/>
        <w:spacing w:after="120" w:line="276" w:lineRule="auto"/>
        <w:jc w:val="both"/>
        <w:textAlignment w:val="baseline"/>
        <w:rPr>
          <w:rFonts w:ascii="Times New Roman" w:hAnsi="Times New Roman" w:cs="Times New Roman"/>
          <w:b/>
          <w:sz w:val="24"/>
          <w:szCs w:val="24"/>
        </w:rPr>
      </w:pPr>
      <w:r w:rsidRPr="00B810F7">
        <w:rPr>
          <w:rFonts w:ascii="Times New Roman" w:hAnsi="Times New Roman" w:cs="Times New Roman"/>
          <w:b/>
          <w:sz w:val="24"/>
          <w:szCs w:val="24"/>
        </w:rPr>
        <w:t>SEANCA DËGJIMORE</w:t>
      </w:r>
    </w:p>
    <w:p w:rsidR="006E17BC" w:rsidRPr="00B810F7" w:rsidRDefault="006E17BC" w:rsidP="00DE732D">
      <w:pPr>
        <w:suppressAutoHyphens/>
        <w:autoSpaceDN w:val="0"/>
        <w:spacing w:after="120" w:line="276" w:lineRule="auto"/>
        <w:jc w:val="both"/>
        <w:textAlignment w:val="baseline"/>
        <w:rPr>
          <w:rFonts w:ascii="Times New Roman" w:hAnsi="Times New Roman" w:cs="Times New Roman"/>
          <w:color w:val="000000"/>
          <w:sz w:val="24"/>
          <w:szCs w:val="24"/>
        </w:rPr>
      </w:pPr>
      <w:r w:rsidRPr="00B810F7">
        <w:rPr>
          <w:rFonts w:ascii="Times New Roman" w:hAnsi="Times New Roman" w:cs="Times New Roman"/>
          <w:color w:val="000000"/>
          <w:sz w:val="24"/>
          <w:szCs w:val="24"/>
        </w:rPr>
        <w:t>Subjekti i rivlerësimit u ftua në seancën dëgjimore me njoftimin e bërë në rrugë elektronike, më datë 11.7.2019.</w:t>
      </w:r>
    </w:p>
    <w:p w:rsidR="006E17BC" w:rsidRPr="00B810F7" w:rsidRDefault="006E17BC" w:rsidP="00DE732D">
      <w:pPr>
        <w:tabs>
          <w:tab w:val="left" w:pos="270"/>
          <w:tab w:val="left" w:pos="360"/>
        </w:tabs>
        <w:spacing w:after="120" w:line="276" w:lineRule="auto"/>
        <w:jc w:val="both"/>
        <w:rPr>
          <w:rFonts w:ascii="Times New Roman" w:hAnsi="Times New Roman" w:cs="Times New Roman"/>
          <w:color w:val="000000"/>
          <w:sz w:val="24"/>
          <w:szCs w:val="24"/>
        </w:rPr>
      </w:pPr>
      <w:r w:rsidRPr="00B810F7">
        <w:rPr>
          <w:rFonts w:ascii="Times New Roman" w:hAnsi="Times New Roman" w:cs="Times New Roman"/>
          <w:color w:val="000000"/>
          <w:sz w:val="24"/>
          <w:szCs w:val="24"/>
        </w:rPr>
        <w:t>Seanca dëgjimore me subjektin e rivlerësimit u zhvillua në përputhje me kërkesat e nenit 55, të ligjit nr. 84/2016, më datë 15.7.2019, ora 9.30, në Sallën e Konferencave, në Pallatin e Koncerteve, në prani edhe të vëzhguesit ndërkombëtar, znj. Mia Roessingh.</w:t>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cs="Times New Roman"/>
          <w:sz w:val="24"/>
          <w:szCs w:val="24"/>
        </w:rPr>
        <w:t>Në këtë seancë, subjekti i rivlerësimit u paraqit personalisht. Ai parashtroi shpjegimet e tij në seancë, si dhe i depozitoi ato me shkrim pranë Komisionit.</w:t>
      </w:r>
    </w:p>
    <w:p w:rsidR="006E17BC" w:rsidRPr="00B810F7" w:rsidRDefault="006E17BC" w:rsidP="003C6A04">
      <w:pPr>
        <w:tabs>
          <w:tab w:val="left" w:pos="270"/>
        </w:tabs>
        <w:spacing w:after="240" w:line="276" w:lineRule="auto"/>
        <w:jc w:val="both"/>
        <w:rPr>
          <w:rFonts w:ascii="Times New Roman" w:hAnsi="Times New Roman" w:cs="Times New Roman"/>
          <w:sz w:val="24"/>
          <w:szCs w:val="24"/>
        </w:rPr>
      </w:pPr>
      <w:r w:rsidRPr="00B810F7">
        <w:rPr>
          <w:rFonts w:ascii="Times New Roman" w:hAnsi="Times New Roman" w:cs="Times New Roman"/>
          <w:sz w:val="24"/>
          <w:szCs w:val="24"/>
        </w:rPr>
        <w:t>Në përfundim, subjekti i rivlerësimit, z. Ardian Ylli, kërkoi konfirmimin në detyrë.</w:t>
      </w:r>
    </w:p>
    <w:p w:rsidR="006E17BC" w:rsidRPr="00B810F7" w:rsidRDefault="006E17BC" w:rsidP="00DE732D">
      <w:pPr>
        <w:numPr>
          <w:ilvl w:val="0"/>
          <w:numId w:val="5"/>
        </w:numPr>
        <w:tabs>
          <w:tab w:val="left" w:pos="6048"/>
        </w:tabs>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QËNDRIMI DHE MENDIMI I SUBJEKTIT TË RIVLERËSIMIT</w:t>
      </w:r>
    </w:p>
    <w:p w:rsidR="006E17BC" w:rsidRPr="00B810F7" w:rsidRDefault="006E17BC" w:rsidP="00DE732D">
      <w:pPr>
        <w:tabs>
          <w:tab w:val="left" w:pos="6048"/>
        </w:tabs>
        <w:spacing w:after="24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Z. Ardian Ylli ka qenë bashkëpunues gjatë gjithë procesit të rivlerësimit, duke u përgjigjur kur i është kërkuar, sipas nenit 48, të ligjit nr. 84/2016</w:t>
      </w:r>
      <w:r w:rsidR="00DE732D"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rivlerësimin kalimtar të gjyqtarëve dhe prokurorëve në Republikën e Shqipërisë”. Subjekti ka zbatuar me përpikëri afatet e përcaktuara nga Komisioni, si dhe ka sjellë prova dhe shpjegime kur janë nevojitur. Subjekti i rivlerësimit ka qenë korrekt dhe i gatshëm për bashkëpunim gjatë të gjitha fazave të hetimit, si dhe gjatë zhvillimit të seancës dëgjimore. </w:t>
      </w:r>
    </w:p>
    <w:p w:rsidR="006E17BC" w:rsidRPr="00B810F7" w:rsidRDefault="006E17BC" w:rsidP="00DE732D">
      <w:pPr>
        <w:numPr>
          <w:ilvl w:val="0"/>
          <w:numId w:val="5"/>
        </w:numPr>
        <w:tabs>
          <w:tab w:val="left" w:pos="6048"/>
        </w:tabs>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lastRenderedPageBreak/>
        <w:t>PROCESI I RIVLERËSIMIT/HETIMI I KRYER NGA KOMISIONI I PAVARUR I KUALIFIKIMIT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Procesi i rivlerësimit, që kryhet nga Komisioni, është një proces kushtetues, që mbështetet në nenin 179/b dhe Aneksin e Kushtetutës së Republikës së Shqipërisë, si dhe në ligjin nr. 84/2016 “Për rivlerësimin kalimtar të gjyqtarëve dhe prokurorëve në Republikën e Shqipërisë”.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Për subjektin e rivlerësimit, z. Ardian Ylli, bazuar në nenin 179/b, nenet Ç, D, DH dhe E të Aneksit të Kushtetutës së Republikës së Shqipërisë, si dhe në ligjin nr. 84/2016, procesi i rivlerësimi</w:t>
      </w:r>
      <w:r w:rsidR="00DE732D" w:rsidRPr="00B810F7">
        <w:rPr>
          <w:rFonts w:ascii="Times New Roman" w:eastAsia="Calibri" w:hAnsi="Times New Roman" w:cs="Times New Roman"/>
          <w:sz w:val="24"/>
          <w:szCs w:val="24"/>
        </w:rPr>
        <w:t>t përfshin të tri kriteret: të vlerësimin e pasurisë; të kontrollit</w:t>
      </w:r>
      <w:r w:rsidRPr="00B810F7">
        <w:rPr>
          <w:rFonts w:ascii="Times New Roman" w:eastAsia="Calibri" w:hAnsi="Times New Roman" w:cs="Times New Roman"/>
          <w:sz w:val="24"/>
          <w:szCs w:val="24"/>
        </w:rPr>
        <w:t xml:space="preserve"> </w:t>
      </w:r>
      <w:r w:rsidR="00DE732D" w:rsidRPr="00B810F7">
        <w:rPr>
          <w:rFonts w:ascii="Times New Roman" w:eastAsia="Calibri" w:hAnsi="Times New Roman" w:cs="Times New Roman"/>
          <w:sz w:val="24"/>
          <w:szCs w:val="24"/>
        </w:rPr>
        <w:t>të</w:t>
      </w:r>
      <w:r w:rsidRPr="00B810F7">
        <w:rPr>
          <w:rFonts w:ascii="Times New Roman" w:eastAsia="Calibri" w:hAnsi="Times New Roman" w:cs="Times New Roman"/>
          <w:sz w:val="24"/>
          <w:szCs w:val="24"/>
        </w:rPr>
        <w:t xml:space="preserve"> f</w:t>
      </w:r>
      <w:r w:rsidR="00DE732D" w:rsidRPr="00B810F7">
        <w:rPr>
          <w:rFonts w:ascii="Times New Roman" w:eastAsia="Calibri" w:hAnsi="Times New Roman" w:cs="Times New Roman"/>
          <w:sz w:val="24"/>
          <w:szCs w:val="24"/>
        </w:rPr>
        <w:t>igurës; dhe të</w:t>
      </w:r>
      <w:r w:rsidRPr="00B810F7">
        <w:rPr>
          <w:rFonts w:ascii="Times New Roman" w:eastAsia="Calibri" w:hAnsi="Times New Roman" w:cs="Times New Roman"/>
          <w:sz w:val="24"/>
          <w:szCs w:val="24"/>
        </w:rPr>
        <w:t xml:space="preserve"> vlerësimin e aftësive profesionale.</w:t>
      </w:r>
    </w:p>
    <w:p w:rsidR="006E17BC" w:rsidRPr="00B810F7" w:rsidRDefault="006E17BC" w:rsidP="003C6A04">
      <w:pPr>
        <w:spacing w:after="24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Pavarësisht se në kreun IV të ligjit nr. 84/2016 2016</w:t>
      </w:r>
      <w:r w:rsidR="00DE732D"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rivlerësimin kalimtar të gjyqtarëve dhe prokurorëve në Republikën e Shqipërisë”, ILDKPKI-ja është organi kompetent shtetëror i ngarkuar me ligj për të kryer vlerësimin e pasurisë së subjektit të rivlerësimit dhe për të marrë vendim në lidhje me këtë vlerësim pasuror, referuar vendimit nr. 2/2017 të Gjykatës Kushtetues dhe kreut II të ligjit nr. 84/2016, Komisioni, në kryerjen e funksionit të tij kushtetues, realizon një proces të mirëfilltë kontrolli dhe rivlerësimi, që nuk bazohet dhe as është i detyruar nga përfundimet e paraqitura nga organet e tjera ndihmëse. </w:t>
      </w:r>
    </w:p>
    <w:p w:rsidR="006E17BC" w:rsidRPr="00B810F7" w:rsidRDefault="006E17BC" w:rsidP="00DE732D">
      <w:pPr>
        <w:numPr>
          <w:ilvl w:val="0"/>
          <w:numId w:val="6"/>
        </w:numPr>
        <w:spacing w:after="120" w:line="276" w:lineRule="auto"/>
        <w:ind w:left="426"/>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VLERËSIMI I PASURISË</w:t>
      </w:r>
    </w:p>
    <w:p w:rsidR="006E17BC" w:rsidRPr="00B810F7" w:rsidRDefault="006E17BC" w:rsidP="00DE732D">
      <w:p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A/1 Vlerësimi i pasurisë nga ILDKPKI-ja</w:t>
      </w:r>
    </w:p>
    <w:p w:rsidR="006E17BC" w:rsidRPr="00B810F7" w:rsidRDefault="006E17BC" w:rsidP="00DE732D">
      <w:pPr>
        <w:spacing w:after="120" w:line="276" w:lineRule="auto"/>
        <w:jc w:val="both"/>
        <w:rPr>
          <w:rFonts w:ascii="Times New Roman" w:eastAsia="Calibri" w:hAnsi="Times New Roman" w:cs="Times New Roman"/>
          <w:color w:val="000000"/>
          <w:sz w:val="24"/>
          <w:szCs w:val="24"/>
          <w:lang w:eastAsia="sq-AL"/>
        </w:rPr>
      </w:pPr>
      <w:r w:rsidRPr="00B810F7">
        <w:rPr>
          <w:rFonts w:ascii="Times New Roman" w:eastAsia="Calibri" w:hAnsi="Times New Roman" w:cs="Times New Roman"/>
          <w:sz w:val="24"/>
          <w:szCs w:val="24"/>
        </w:rPr>
        <w:t xml:space="preserve">Me shkresën nr. </w:t>
      </w:r>
      <w:r w:rsidR="000A2166">
        <w:rPr>
          <w:rFonts w:ascii="Times New Roman" w:eastAsia="Calibri" w:hAnsi="Times New Roman" w:cs="Times New Roman"/>
          <w:color w:val="000000" w:themeColor="text1"/>
          <w:sz w:val="24"/>
          <w:szCs w:val="24"/>
        </w:rPr>
        <w:t>***</w:t>
      </w:r>
      <w:r w:rsidRPr="000A2166">
        <w:rPr>
          <w:rFonts w:ascii="Times New Roman" w:eastAsia="Calibri" w:hAnsi="Times New Roman" w:cs="Times New Roman"/>
          <w:color w:val="000000" w:themeColor="text1"/>
          <w:sz w:val="24"/>
          <w:szCs w:val="24"/>
        </w:rPr>
        <w:t xml:space="preserve"> </w:t>
      </w:r>
      <w:r w:rsidRPr="00B810F7">
        <w:rPr>
          <w:rFonts w:ascii="Times New Roman" w:eastAsia="Calibri" w:hAnsi="Times New Roman" w:cs="Times New Roman"/>
          <w:sz w:val="24"/>
          <w:szCs w:val="24"/>
        </w:rPr>
        <w:t xml:space="preserve">prot., datë 19.1.2018, në përputhje me nenin 33, të ligjit nr. 84/2016, </w:t>
      </w:r>
      <w:r w:rsidRPr="00B810F7">
        <w:rPr>
          <w:rFonts w:ascii="Times New Roman" w:eastAsia="Calibri" w:hAnsi="Times New Roman" w:cs="Times New Roman"/>
          <w:color w:val="000000"/>
          <w:sz w:val="24"/>
          <w:szCs w:val="24"/>
          <w:lang w:eastAsia="sq-AL"/>
        </w:rPr>
        <w:t>ILDKPKI-ja ka dërguar një raport të hollësishëm dhe të arsyetuar, pas procedurës së kontrollit për vlerësimin e pasurisë së subjektit të rivlerësimit, z. Ardian Ylli, i cili është subjek</w:t>
      </w:r>
      <w:r w:rsidR="00DE732D" w:rsidRPr="00B810F7">
        <w:rPr>
          <w:rFonts w:ascii="Times New Roman" w:eastAsia="Calibri" w:hAnsi="Times New Roman" w:cs="Times New Roman"/>
          <w:color w:val="000000"/>
          <w:sz w:val="24"/>
          <w:szCs w:val="24"/>
          <w:lang w:eastAsia="sq-AL"/>
        </w:rPr>
        <w:t>t deklarues në ILDKPKI</w:t>
      </w:r>
      <w:r w:rsidRPr="00B810F7">
        <w:rPr>
          <w:rFonts w:ascii="Times New Roman" w:eastAsia="Calibri" w:hAnsi="Times New Roman" w:cs="Times New Roman"/>
          <w:color w:val="000000"/>
          <w:sz w:val="24"/>
          <w:szCs w:val="24"/>
          <w:lang w:eastAsia="sq-AL"/>
        </w:rPr>
        <w:t xml:space="preserve"> që prej vitit 2003, me numër indeksi </w:t>
      </w:r>
      <w:r w:rsidR="000A2166">
        <w:rPr>
          <w:rFonts w:ascii="Times New Roman" w:eastAsia="Calibri" w:hAnsi="Times New Roman" w:cs="Times New Roman"/>
          <w:color w:val="000000" w:themeColor="text1"/>
          <w:sz w:val="24"/>
          <w:szCs w:val="24"/>
          <w:lang w:eastAsia="sq-AL"/>
        </w:rPr>
        <w:t>***</w:t>
      </w:r>
      <w:r w:rsidRPr="00B810F7">
        <w:rPr>
          <w:rFonts w:ascii="Times New Roman" w:eastAsia="Calibri" w:hAnsi="Times New Roman" w:cs="Times New Roman"/>
          <w:color w:val="000000"/>
          <w:sz w:val="24"/>
          <w:szCs w:val="24"/>
          <w:lang w:eastAsia="sq-AL"/>
        </w:rPr>
        <w:t>, në zbatim të ligjit nr. 9049, datë 10.4.2003, “Për deklarimin dhe kontrollin e pasurive, të detyrimeve financiare të të zgjedhurve dhe të disa nëpunësve publikë”, i ndryshuar, dhe të ligjit nr. 9367, datë 10.4.2005, “ Për parandalimin e konfliktit të interesave në ushtrimin e funksioneve publike”, i ndryshuar.</w:t>
      </w:r>
    </w:p>
    <w:p w:rsidR="006E17BC" w:rsidRPr="00B810F7" w:rsidRDefault="006E17BC" w:rsidP="00DE732D">
      <w:pPr>
        <w:spacing w:after="120" w:line="276" w:lineRule="auto"/>
        <w:ind w:left="70" w:hanging="10"/>
        <w:jc w:val="both"/>
        <w:rPr>
          <w:rFonts w:ascii="Times New Roman" w:eastAsia="Calibri" w:hAnsi="Times New Roman" w:cs="Times New Roman"/>
          <w:color w:val="000000"/>
          <w:sz w:val="24"/>
          <w:szCs w:val="24"/>
          <w:lang w:eastAsia="sq-AL"/>
        </w:rPr>
      </w:pPr>
      <w:r w:rsidRPr="00B810F7">
        <w:rPr>
          <w:rFonts w:ascii="Times New Roman" w:eastAsia="Calibri" w:hAnsi="Times New Roman" w:cs="Times New Roman"/>
          <w:color w:val="000000"/>
          <w:sz w:val="24"/>
          <w:szCs w:val="24"/>
          <w:lang w:eastAsia="sq-AL"/>
        </w:rPr>
        <w:t>Subjekti i rivlerësimit ka dorëzuar deklaratat e interesave private nga viti 2003 deri në vitin 2016 dhe, referuar ligjit nr. 84/2016, ka dorëzuar dekl</w:t>
      </w:r>
      <w:r w:rsidR="00DE732D" w:rsidRPr="00B810F7">
        <w:rPr>
          <w:rFonts w:ascii="Times New Roman" w:eastAsia="Calibri" w:hAnsi="Times New Roman" w:cs="Times New Roman"/>
          <w:color w:val="000000"/>
          <w:sz w:val="24"/>
          <w:szCs w:val="24"/>
          <w:lang w:eastAsia="sq-AL"/>
        </w:rPr>
        <w:t>aratën e pasurisë - shtojca 2 n</w:t>
      </w:r>
      <w:r w:rsidRPr="00B810F7">
        <w:rPr>
          <w:rFonts w:ascii="Times New Roman" w:eastAsia="Calibri" w:hAnsi="Times New Roman" w:cs="Times New Roman"/>
          <w:color w:val="000000"/>
          <w:sz w:val="24"/>
          <w:szCs w:val="24"/>
          <w:lang w:eastAsia="sq-AL"/>
        </w:rPr>
        <w:t>ë datë</w:t>
      </w:r>
      <w:r w:rsidR="00DE732D" w:rsidRPr="00B810F7">
        <w:rPr>
          <w:rFonts w:ascii="Times New Roman" w:eastAsia="Calibri" w:hAnsi="Times New Roman" w:cs="Times New Roman"/>
          <w:color w:val="000000"/>
          <w:sz w:val="24"/>
          <w:szCs w:val="24"/>
          <w:lang w:eastAsia="sq-AL"/>
        </w:rPr>
        <w:t>n</w:t>
      </w:r>
      <w:r w:rsidRPr="00B810F7">
        <w:rPr>
          <w:rFonts w:ascii="Times New Roman" w:eastAsia="Calibri" w:hAnsi="Times New Roman" w:cs="Times New Roman"/>
          <w:color w:val="000000"/>
          <w:sz w:val="24"/>
          <w:szCs w:val="24"/>
          <w:lang w:eastAsia="sq-AL"/>
        </w:rPr>
        <w:t xml:space="preserve"> 30.1.2017. Në përfundim të veprimeve verifikuese të kryera për çdo aset të deklaruar nga subjekti i rivlerësimit dhe personat e lidhur me të, ILDKPKI-ja ka konstatuar se:</w:t>
      </w:r>
    </w:p>
    <w:p w:rsidR="006E17BC" w:rsidRPr="00B810F7" w:rsidRDefault="00DE732D"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d</w:t>
      </w:r>
      <w:r w:rsidR="006E17BC" w:rsidRPr="00B810F7">
        <w:rPr>
          <w:rFonts w:ascii="Times New Roman" w:eastAsia="Calibri" w:hAnsi="Times New Roman" w:cs="Times New Roman"/>
          <w:i/>
          <w:sz w:val="24"/>
          <w:szCs w:val="24"/>
        </w:rPr>
        <w:t xml:space="preserve">eklarimi është i saktë, në përputhje me ligjin; </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ka burime financiare të ligjshme për të justifikuar pasuritë;</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nuk ka kryer fshehje të pasurisë;</w:t>
      </w:r>
    </w:p>
    <w:p w:rsidR="006E17BC" w:rsidRPr="00B810F7" w:rsidRDefault="006E17BC" w:rsidP="00DE732D">
      <w:pPr>
        <w:numPr>
          <w:ilvl w:val="0"/>
          <w:numId w:val="9"/>
        </w:numPr>
        <w:spacing w:after="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nuk ka kryer deklarim të rremë;</w:t>
      </w:r>
    </w:p>
    <w:p w:rsidR="003C6A04" w:rsidRPr="00B810F7" w:rsidRDefault="006E17BC" w:rsidP="003C6A04">
      <w:pPr>
        <w:numPr>
          <w:ilvl w:val="0"/>
          <w:numId w:val="9"/>
        </w:numPr>
        <w:spacing w:after="120" w:line="276" w:lineRule="auto"/>
        <w:ind w:left="357" w:hanging="357"/>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subjekti nuk gjendet në situatën e konfliktit të interesave.</w:t>
      </w:r>
    </w:p>
    <w:p w:rsidR="006E17BC" w:rsidRPr="00B810F7" w:rsidRDefault="006E17BC" w:rsidP="00DE732D">
      <w:p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A/2 Rivlerësimi i pasurisë nga Komisioni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Bazuar në ligjin nr. 84/2016, objekti i vlerësimit të pasurisë është deklarimi dhe kontrolli i pasurive, i ligjshmërisë së burimit të kontrollit të tyre, i përmbushjes së detyrimeve financiare, përfshirë interesat private për subjektin e rivlerësimit dhe për personat e lidhur të tij. Referuar neneve 45, 49 dhe 50 të ligjit nr. 84/2016, Komisioni kreu hetim dhe vlerësim të të gjitha fakteve dhe rrethanave të nevojshme për procedurën e rivlerësimit, duke marrë në analizë:</w:t>
      </w:r>
    </w:p>
    <w:p w:rsidR="006E17BC" w:rsidRPr="00B810F7" w:rsidRDefault="006E17BC" w:rsidP="00DE732D">
      <w:pPr>
        <w:numPr>
          <w:ilvl w:val="0"/>
          <w:numId w:val="7"/>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Raportin e dorëzuar në Komisi</w:t>
      </w:r>
      <w:r w:rsidR="00DE732D" w:rsidRPr="00B810F7">
        <w:rPr>
          <w:rFonts w:ascii="Times New Roman" w:eastAsia="Calibri" w:hAnsi="Times New Roman" w:cs="Times New Roman"/>
          <w:sz w:val="24"/>
          <w:szCs w:val="24"/>
        </w:rPr>
        <w:t>on</w:t>
      </w:r>
      <w:r w:rsidRPr="00B810F7">
        <w:rPr>
          <w:rFonts w:ascii="Times New Roman" w:eastAsia="Calibri" w:hAnsi="Times New Roman" w:cs="Times New Roman"/>
          <w:sz w:val="24"/>
          <w:szCs w:val="24"/>
        </w:rPr>
        <w:t xml:space="preserve"> nga ILDKPKI-ja;</w:t>
      </w:r>
    </w:p>
    <w:p w:rsidR="006E17BC" w:rsidRPr="00B810F7" w:rsidRDefault="006E17BC" w:rsidP="00DE732D">
      <w:pPr>
        <w:numPr>
          <w:ilvl w:val="0"/>
          <w:numId w:val="7"/>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Deklaratën e pasurisë - shtojca 2 dhe deklaratat periodike të pasurisë ndër vite;</w:t>
      </w:r>
    </w:p>
    <w:p w:rsidR="006E17BC" w:rsidRPr="00B810F7" w:rsidRDefault="006E17BC" w:rsidP="00DE732D">
      <w:pPr>
        <w:numPr>
          <w:ilvl w:val="0"/>
          <w:numId w:val="7"/>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Provat e</w:t>
      </w:r>
      <w:r w:rsidR="00DE732D" w:rsidRPr="00B810F7">
        <w:rPr>
          <w:rFonts w:ascii="Times New Roman" w:eastAsia="Calibri" w:hAnsi="Times New Roman" w:cs="Times New Roman"/>
          <w:sz w:val="24"/>
          <w:szCs w:val="24"/>
        </w:rPr>
        <w:t xml:space="preserve"> dorëzuara nga vetë subjekti në ILDKPKI</w:t>
      </w:r>
      <w:r w:rsidRPr="00B810F7">
        <w:rPr>
          <w:rFonts w:ascii="Times New Roman" w:eastAsia="Calibri" w:hAnsi="Times New Roman" w:cs="Times New Roman"/>
          <w:sz w:val="24"/>
          <w:szCs w:val="24"/>
        </w:rPr>
        <w:t>;</w:t>
      </w:r>
    </w:p>
    <w:p w:rsidR="006E17BC" w:rsidRPr="00B810F7" w:rsidRDefault="006E17BC" w:rsidP="00DE732D">
      <w:pPr>
        <w:numPr>
          <w:ilvl w:val="0"/>
          <w:numId w:val="7"/>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Provat shkresore/dokumentet, të administruara nga organet publike dhe private, në përputhje me nenet 49 dhe 50, të ligjit nr. 84/2016 si nga: Ministria e Drejtësisë, Prokuroria e Përgjithshme, Banka e Shqipërisë dhe të gjitha bankat e nivelit të dytë, zyrat vendore të regjistrimit të pasurive të paluajtshme, Drejtoria e Përgjithshme e Tatimeve, drejtoritë rajonale të tatimeve, Qendra Kombëtare e Biznesit, Instituti i Sigurimeve Shoqërore, Drejtoria e Përgjithshme e Shërbimeve të Transportit Rrugor, Operatori i Shpërndarjes së Energjisë Elektrike sh.a., shoqëria “Ujësjellës-Kanalizime” sh.a., zyra noteriale, DRSSH-të etj;</w:t>
      </w:r>
    </w:p>
    <w:p w:rsidR="006E17BC" w:rsidRPr="00B810F7" w:rsidRDefault="006E17BC" w:rsidP="00DE732D">
      <w:pPr>
        <w:numPr>
          <w:ilvl w:val="0"/>
          <w:numId w:val="7"/>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Deklarime dhe prova të dërguara nga subjekti i rivlerësimit me anë të komunikimit elektronik; </w:t>
      </w:r>
    </w:p>
    <w:p w:rsidR="006E17BC" w:rsidRPr="00B810F7" w:rsidRDefault="006E17BC" w:rsidP="00DE732D">
      <w:pPr>
        <w:numPr>
          <w:ilvl w:val="0"/>
          <w:numId w:val="7"/>
        </w:numPr>
        <w:spacing w:after="12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Shpjegimet me shkrim të subjektit, si dhe shpjegimet në seancën dëgjimore.</w:t>
      </w:r>
    </w:p>
    <w:p w:rsidR="006E17BC" w:rsidRPr="00B810F7" w:rsidRDefault="006E17BC" w:rsidP="00DE732D">
      <w:pPr>
        <w:spacing w:after="120" w:line="276" w:lineRule="auto"/>
        <w:jc w:val="both"/>
        <w:rPr>
          <w:rFonts w:ascii="Times New Roman" w:eastAsia="Calibri" w:hAnsi="Times New Roman" w:cs="Times New Roman"/>
          <w:color w:val="000000"/>
          <w:sz w:val="24"/>
          <w:szCs w:val="24"/>
          <w:lang w:eastAsia="sq-AL"/>
        </w:rPr>
      </w:pPr>
      <w:r w:rsidRPr="00B810F7">
        <w:rPr>
          <w:rFonts w:ascii="Times New Roman" w:eastAsia="Calibri" w:hAnsi="Times New Roman" w:cs="Times New Roman"/>
          <w:color w:val="000000"/>
          <w:sz w:val="24"/>
          <w:szCs w:val="24"/>
          <w:lang w:eastAsia="sq-AL"/>
        </w:rPr>
        <w:t>Komisioni hetoi në mënyrë të pavarur çdo informacion dhe konkluzion të ILDKPKI-së</w:t>
      </w:r>
      <w:r w:rsidR="00DE732D" w:rsidRPr="00B810F7">
        <w:rPr>
          <w:rFonts w:ascii="Times New Roman" w:eastAsia="Calibri" w:hAnsi="Times New Roman" w:cs="Times New Roman"/>
          <w:color w:val="000000"/>
          <w:sz w:val="24"/>
          <w:szCs w:val="24"/>
          <w:lang w:eastAsia="sq-AL"/>
        </w:rPr>
        <w:t>,</w:t>
      </w:r>
      <w:r w:rsidRPr="00B810F7">
        <w:rPr>
          <w:rFonts w:ascii="Times New Roman" w:eastAsia="Calibri" w:hAnsi="Times New Roman" w:cs="Times New Roman"/>
          <w:color w:val="000000"/>
          <w:sz w:val="24"/>
          <w:szCs w:val="24"/>
          <w:lang w:eastAsia="sq-AL"/>
        </w:rPr>
        <w:t xml:space="preserve"> si dhe të gjitha faktet dhe informacionet e marra nga çdo subjekt i së drejtës, në përputhje me ligjin nr. 84/2016, hetim i cili konsistoi në: i) verifikimin e vërtetësisë së deklarimeve në lidhje me gjendjen pasurore të subjektit dhe personave të lidhur; ii) verifikimin e burimeve të krijimit të të ardhurave dhe shpenzimeve, me qëllim evidentimin e mungesës së mundshme të burimeve të mjaftueshme financiare për të justifikuar pasuritë; iii) evidentimin e ndonjë fshehjeje të mundshme të pasurive në pronësi apo përdorim; dhe iv) evidentimin e ekzistencës së mundshme të deklarimeve të rreme apo të ndonjë situate konflikti interesi, të parashikuar nga pika 5, e nenit 33, e ligjit nr. 84/2016.</w:t>
      </w:r>
    </w:p>
    <w:p w:rsidR="006E17BC" w:rsidRPr="00B810F7" w:rsidRDefault="006E17BC" w:rsidP="00DE732D">
      <w:pPr>
        <w:spacing w:after="120" w:line="276" w:lineRule="auto"/>
        <w:ind w:left="60"/>
        <w:jc w:val="both"/>
        <w:rPr>
          <w:rFonts w:ascii="Times New Roman" w:eastAsia="Calibri" w:hAnsi="Times New Roman" w:cs="Times New Roman"/>
          <w:color w:val="000000"/>
          <w:sz w:val="24"/>
          <w:szCs w:val="24"/>
          <w:lang w:eastAsia="sq-AL"/>
        </w:rPr>
      </w:pPr>
      <w:r w:rsidRPr="00B810F7">
        <w:rPr>
          <w:rFonts w:ascii="Times New Roman" w:eastAsia="Calibri" w:hAnsi="Times New Roman" w:cs="Times New Roman"/>
          <w:color w:val="000000"/>
          <w:sz w:val="24"/>
          <w:szCs w:val="24"/>
          <w:lang w:eastAsia="sq-AL"/>
        </w:rPr>
        <w:t>Në lidhje me dorëzimin e deklaratës së pasurisë - shtojca 2, në zbatim të nenit 31/1</w:t>
      </w:r>
      <w:r w:rsidRPr="00B810F7">
        <w:rPr>
          <w:rFonts w:ascii="Times New Roman" w:eastAsia="Calibri" w:hAnsi="Times New Roman" w:cs="Times New Roman"/>
          <w:color w:val="000000"/>
          <w:sz w:val="24"/>
          <w:szCs w:val="24"/>
          <w:vertAlign w:val="superscript"/>
          <w:lang w:eastAsia="sq-AL"/>
        </w:rPr>
        <w:footnoteReference w:id="4"/>
      </w:r>
      <w:r w:rsidRPr="00B810F7">
        <w:rPr>
          <w:rFonts w:ascii="Times New Roman" w:eastAsia="Calibri" w:hAnsi="Times New Roman" w:cs="Times New Roman"/>
          <w:color w:val="000000"/>
          <w:sz w:val="24"/>
          <w:szCs w:val="24"/>
          <w:lang w:eastAsia="sq-AL"/>
        </w:rPr>
        <w:t>, rezulton se subjekti i rivlerësimit, z. Ardian Ylli, e ka dorëzuar deklaratën e pasurisë</w:t>
      </w:r>
      <w:r w:rsidR="003C6A04" w:rsidRPr="00B810F7">
        <w:rPr>
          <w:rFonts w:ascii="Times New Roman" w:eastAsia="Calibri" w:hAnsi="Times New Roman" w:cs="Times New Roman"/>
          <w:color w:val="000000"/>
          <w:sz w:val="24"/>
          <w:szCs w:val="24"/>
          <w:lang w:eastAsia="sq-AL"/>
        </w:rPr>
        <w:t xml:space="preserve"> </w:t>
      </w:r>
      <w:r w:rsidRPr="00B810F7">
        <w:rPr>
          <w:rFonts w:ascii="Times New Roman" w:eastAsia="Calibri" w:hAnsi="Times New Roman" w:cs="Times New Roman"/>
          <w:color w:val="000000"/>
          <w:sz w:val="24"/>
          <w:szCs w:val="24"/>
          <w:lang w:eastAsia="sq-AL"/>
        </w:rPr>
        <w:t>(duke përfshirë edhe personat e lidhur me të), n</w:t>
      </w:r>
      <w:r w:rsidR="00DE732D" w:rsidRPr="00B810F7">
        <w:rPr>
          <w:rFonts w:ascii="Times New Roman" w:eastAsia="Calibri" w:hAnsi="Times New Roman" w:cs="Times New Roman"/>
          <w:color w:val="000000"/>
          <w:sz w:val="24"/>
          <w:szCs w:val="24"/>
          <w:lang w:eastAsia="sq-AL"/>
        </w:rPr>
        <w:t xml:space="preserve">ë bazë të ligjit nr. 84/2016, </w:t>
      </w:r>
      <w:r w:rsidRPr="00B810F7">
        <w:rPr>
          <w:rFonts w:ascii="Times New Roman" w:eastAsia="Calibri" w:hAnsi="Times New Roman" w:cs="Times New Roman"/>
          <w:color w:val="000000"/>
          <w:sz w:val="24"/>
          <w:szCs w:val="24"/>
          <w:lang w:eastAsia="sq-AL"/>
        </w:rPr>
        <w:t>datë 30.1.2017, brenda afatit 30-ditor nga hyrja e tij në fuqi.</w:t>
      </w:r>
    </w:p>
    <w:p w:rsidR="006E17BC" w:rsidRPr="00B810F7" w:rsidRDefault="006E17BC" w:rsidP="00DE732D">
      <w:pPr>
        <w:numPr>
          <w:ilvl w:val="0"/>
          <w:numId w:val="10"/>
        </w:numPr>
        <w:spacing w:after="120" w:line="276" w:lineRule="auto"/>
        <w:ind w:left="426"/>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Pasuritë e deklaruara nga subjekti i rivlerësimit në de</w:t>
      </w:r>
      <w:r w:rsidR="00DE732D" w:rsidRPr="00B810F7">
        <w:rPr>
          <w:rFonts w:ascii="Times New Roman" w:eastAsia="Calibri" w:hAnsi="Times New Roman" w:cs="Times New Roman"/>
          <w:sz w:val="24"/>
          <w:szCs w:val="24"/>
        </w:rPr>
        <w:t>klaratën e pasurisë - shtojca 2</w:t>
      </w:r>
      <w:r w:rsidRPr="00B810F7">
        <w:rPr>
          <w:rFonts w:ascii="Times New Roman" w:eastAsia="Calibri" w:hAnsi="Times New Roman" w:cs="Times New Roman"/>
          <w:sz w:val="24"/>
          <w:szCs w:val="24"/>
        </w:rPr>
        <w:t xml:space="preserve"> </w:t>
      </w:r>
    </w:p>
    <w:p w:rsidR="006E17BC" w:rsidRPr="00B810F7" w:rsidRDefault="006E17BC" w:rsidP="00DE732D">
      <w:pPr>
        <w:numPr>
          <w:ilvl w:val="0"/>
          <w:numId w:val="13"/>
        </w:numPr>
        <w:tabs>
          <w:tab w:val="left" w:pos="284"/>
        </w:tabs>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Apartament</w:t>
      </w:r>
      <w:r w:rsidR="003C6A04"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me sip</w:t>
      </w:r>
      <w:r w:rsidRPr="00A20067">
        <w:rPr>
          <w:rFonts w:ascii="Times New Roman" w:eastAsia="Calibri" w:hAnsi="Times New Roman" w:cs="Times New Roman"/>
          <w:b/>
          <w:color w:val="C00000"/>
          <w:sz w:val="24"/>
          <w:szCs w:val="24"/>
        </w:rPr>
        <w:t>.</w:t>
      </w:r>
      <w:r w:rsidR="003C6A04" w:rsidRPr="00A20067">
        <w:rPr>
          <w:rFonts w:ascii="Times New Roman" w:eastAsia="Calibri" w:hAnsi="Times New Roman" w:cs="Times New Roman"/>
          <w:b/>
          <w:color w:val="C00000"/>
          <w:sz w:val="24"/>
          <w:szCs w:val="24"/>
        </w:rPr>
        <w:t xml:space="preserve"> </w:t>
      </w:r>
      <w:r w:rsidRPr="000A2166">
        <w:rPr>
          <w:rFonts w:ascii="Times New Roman" w:eastAsia="Calibri" w:hAnsi="Times New Roman" w:cs="Times New Roman"/>
          <w:b/>
          <w:color w:val="000000" w:themeColor="text1"/>
          <w:sz w:val="24"/>
          <w:szCs w:val="24"/>
        </w:rPr>
        <w:t xml:space="preserve">108.5 </w:t>
      </w:r>
      <w:r w:rsidRPr="00B810F7">
        <w:rPr>
          <w:rFonts w:ascii="Times New Roman" w:eastAsia="Calibri" w:hAnsi="Times New Roman" w:cs="Times New Roman"/>
          <w:b/>
          <w:sz w:val="24"/>
          <w:szCs w:val="24"/>
        </w:rPr>
        <w:t>m</w:t>
      </w:r>
      <w:r w:rsidRPr="00B810F7">
        <w:rPr>
          <w:rFonts w:ascii="Times New Roman" w:eastAsia="Calibri" w:hAnsi="Times New Roman" w:cs="Times New Roman"/>
          <w:b/>
          <w:sz w:val="24"/>
          <w:szCs w:val="24"/>
          <w:vertAlign w:val="superscript"/>
        </w:rPr>
        <w:t>2</w:t>
      </w:r>
      <w:r w:rsidR="00DE732D" w:rsidRPr="00B810F7">
        <w:rPr>
          <w:rFonts w:ascii="Times New Roman" w:eastAsia="Calibri" w:hAnsi="Times New Roman" w:cs="Times New Roman"/>
          <w:b/>
          <w:sz w:val="24"/>
          <w:szCs w:val="24"/>
        </w:rPr>
        <w:t>, ndodhur në</w:t>
      </w:r>
      <w:r w:rsidRPr="00B810F7">
        <w:rPr>
          <w:rFonts w:ascii="Times New Roman" w:eastAsia="Calibri" w:hAnsi="Times New Roman" w:cs="Times New Roman"/>
          <w:b/>
          <w:sz w:val="24"/>
          <w:szCs w:val="24"/>
        </w:rPr>
        <w:t xml:space="preserve"> L</w:t>
      </w:r>
      <w:r w:rsidR="00DE732D" w:rsidRPr="00B810F7">
        <w:rPr>
          <w:rFonts w:ascii="Times New Roman" w:eastAsia="Calibri" w:hAnsi="Times New Roman" w:cs="Times New Roman"/>
          <w:b/>
          <w:sz w:val="24"/>
          <w:szCs w:val="24"/>
        </w:rPr>
        <w:t xml:space="preserve">agjen </w:t>
      </w:r>
      <w:r w:rsidR="00DE732D" w:rsidRPr="000A2166">
        <w:rPr>
          <w:rFonts w:ascii="Times New Roman" w:eastAsia="Calibri" w:hAnsi="Times New Roman" w:cs="Times New Roman"/>
          <w:b/>
          <w:color w:val="000000" w:themeColor="text1"/>
          <w:sz w:val="24"/>
          <w:szCs w:val="24"/>
        </w:rPr>
        <w:t xml:space="preserve">nr. </w:t>
      </w:r>
      <w:r w:rsidR="000A2166">
        <w:rPr>
          <w:rFonts w:ascii="Times New Roman" w:eastAsia="Calibri" w:hAnsi="Times New Roman" w:cs="Times New Roman"/>
          <w:b/>
          <w:color w:val="000000" w:themeColor="text1"/>
          <w:sz w:val="24"/>
          <w:szCs w:val="24"/>
        </w:rPr>
        <w:t>*</w:t>
      </w:r>
      <w:r w:rsidRPr="00B810F7">
        <w:rPr>
          <w:rFonts w:ascii="Times New Roman" w:eastAsia="Calibri" w:hAnsi="Times New Roman" w:cs="Times New Roman"/>
          <w:b/>
          <w:sz w:val="24"/>
          <w:szCs w:val="24"/>
        </w:rPr>
        <w:t>, Rr.</w:t>
      </w:r>
      <w:r w:rsidR="00DE732D" w:rsidRPr="00B810F7">
        <w:rPr>
          <w:rFonts w:ascii="Times New Roman" w:eastAsia="Calibri" w:hAnsi="Times New Roman" w:cs="Times New Roman"/>
          <w:b/>
          <w:sz w:val="24"/>
          <w:szCs w:val="24"/>
        </w:rPr>
        <w:t xml:space="preserve"> “</w:t>
      </w:r>
      <w:r w:rsidRPr="000A2166">
        <w:rPr>
          <w:rFonts w:ascii="Times New Roman" w:eastAsia="Calibri" w:hAnsi="Times New Roman" w:cs="Times New Roman"/>
          <w:b/>
          <w:color w:val="000000" w:themeColor="text1"/>
          <w:sz w:val="24"/>
          <w:szCs w:val="24"/>
        </w:rPr>
        <w:t>E</w:t>
      </w:r>
      <w:r w:rsidR="00DE732D" w:rsidRPr="00B810F7">
        <w:rPr>
          <w:rFonts w:ascii="Times New Roman" w:eastAsia="Calibri" w:hAnsi="Times New Roman" w:cs="Times New Roman"/>
          <w:b/>
          <w:sz w:val="24"/>
          <w:szCs w:val="24"/>
        </w:rPr>
        <w:t>”, p</w:t>
      </w:r>
      <w:r w:rsidRPr="00B810F7">
        <w:rPr>
          <w:rFonts w:ascii="Times New Roman" w:eastAsia="Calibri" w:hAnsi="Times New Roman" w:cs="Times New Roman"/>
          <w:b/>
          <w:sz w:val="24"/>
          <w:szCs w:val="24"/>
        </w:rPr>
        <w:t>ll.</w:t>
      </w:r>
      <w:r w:rsidR="00DE732D" w:rsidRPr="00B810F7">
        <w:rPr>
          <w:rFonts w:ascii="Times New Roman" w:eastAsia="Calibri" w:hAnsi="Times New Roman" w:cs="Times New Roman"/>
          <w:b/>
          <w:sz w:val="24"/>
          <w:szCs w:val="24"/>
        </w:rPr>
        <w:t xml:space="preserve"> </w:t>
      </w:r>
      <w:r w:rsidR="000A2166">
        <w:rPr>
          <w:rFonts w:ascii="Times New Roman" w:eastAsia="Calibri" w:hAnsi="Times New Roman" w:cs="Times New Roman"/>
          <w:b/>
          <w:color w:val="000000" w:themeColor="text1"/>
          <w:sz w:val="24"/>
          <w:szCs w:val="24"/>
        </w:rPr>
        <w:t>***</w:t>
      </w:r>
      <w:r w:rsidRPr="00B810F7">
        <w:rPr>
          <w:rFonts w:ascii="Times New Roman" w:eastAsia="Calibri" w:hAnsi="Times New Roman" w:cs="Times New Roman"/>
          <w:b/>
          <w:sz w:val="24"/>
          <w:szCs w:val="24"/>
        </w:rPr>
        <w:t>, Durrës</w:t>
      </w:r>
      <w:r w:rsidR="00DE732D" w:rsidRPr="00B810F7">
        <w:rPr>
          <w:rFonts w:ascii="Times New Roman" w:eastAsia="Calibri" w:hAnsi="Times New Roman" w:cs="Times New Roman"/>
          <w:b/>
          <w:sz w:val="24"/>
          <w:szCs w:val="24"/>
        </w:rPr>
        <w:t xml:space="preserve">, e blerë nga ish- Ndërmarrja </w:t>
      </w:r>
      <w:r w:rsidRPr="00B810F7">
        <w:rPr>
          <w:rFonts w:ascii="Times New Roman" w:eastAsia="Calibri" w:hAnsi="Times New Roman" w:cs="Times New Roman"/>
          <w:b/>
          <w:sz w:val="24"/>
          <w:szCs w:val="24"/>
        </w:rPr>
        <w:t>Komunale Banesa me kontratën nr.</w:t>
      </w:r>
      <w:r w:rsidR="00DE732D" w:rsidRPr="00B810F7">
        <w:rPr>
          <w:rFonts w:ascii="Times New Roman" w:eastAsia="Calibri" w:hAnsi="Times New Roman" w:cs="Times New Roman"/>
          <w:b/>
          <w:sz w:val="24"/>
          <w:szCs w:val="24"/>
        </w:rPr>
        <w:t xml:space="preserve"> </w:t>
      </w:r>
      <w:r w:rsidR="000A2166">
        <w:rPr>
          <w:rFonts w:ascii="Times New Roman" w:eastAsia="Calibri" w:hAnsi="Times New Roman" w:cs="Times New Roman"/>
          <w:b/>
          <w:color w:val="000000" w:themeColor="text1"/>
          <w:sz w:val="24"/>
          <w:szCs w:val="24"/>
        </w:rPr>
        <w:t>***</w:t>
      </w:r>
      <w:r w:rsidR="00DE732D" w:rsidRPr="000A2166">
        <w:rPr>
          <w:rFonts w:ascii="Times New Roman" w:eastAsia="Calibri" w:hAnsi="Times New Roman" w:cs="Times New Roman"/>
          <w:b/>
          <w:color w:val="000000" w:themeColor="text1"/>
          <w:sz w:val="24"/>
          <w:szCs w:val="24"/>
        </w:rPr>
        <w:t xml:space="preserve"> </w:t>
      </w:r>
      <w:r w:rsidR="00DE732D" w:rsidRPr="00B810F7">
        <w:rPr>
          <w:rFonts w:ascii="Times New Roman" w:eastAsia="Calibri" w:hAnsi="Times New Roman" w:cs="Times New Roman"/>
          <w:b/>
          <w:sz w:val="24"/>
          <w:szCs w:val="24"/>
        </w:rPr>
        <w:t>datë 24.</w:t>
      </w:r>
      <w:r w:rsidRPr="00B810F7">
        <w:rPr>
          <w:rFonts w:ascii="Times New Roman" w:eastAsia="Calibri" w:hAnsi="Times New Roman" w:cs="Times New Roman"/>
          <w:b/>
          <w:sz w:val="24"/>
          <w:szCs w:val="24"/>
        </w:rPr>
        <w:t>3.1994, me vlerë 50,063 lekë dhe me pjesë takuese 100</w:t>
      </w:r>
      <w:r w:rsidR="00DE732D"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w:t>
      </w:r>
    </w:p>
    <w:p w:rsidR="006E17BC" w:rsidRPr="00B810F7" w:rsidRDefault="00DE732D"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Burimi i krijimit:</w:t>
      </w:r>
      <w:r w:rsidR="003C6A04"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t</w:t>
      </w:r>
      <w:r w:rsidR="006E17BC" w:rsidRPr="00B810F7">
        <w:rPr>
          <w:rFonts w:ascii="Times New Roman" w:eastAsia="Calibri" w:hAnsi="Times New Roman" w:cs="Times New Roman"/>
          <w:sz w:val="24"/>
          <w:szCs w:val="24"/>
        </w:rPr>
        <w:t xml:space="preserve">ë ardhurat nga </w:t>
      </w:r>
      <w:r w:rsidRPr="00B810F7">
        <w:rPr>
          <w:rFonts w:ascii="Times New Roman" w:eastAsia="Calibri" w:hAnsi="Times New Roman" w:cs="Times New Roman"/>
          <w:sz w:val="24"/>
          <w:szCs w:val="24"/>
        </w:rPr>
        <w:t>paga e tij dhe e bashkëshortes; 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t</w:t>
      </w:r>
      <w:r w:rsidR="006E17BC" w:rsidRPr="00B810F7">
        <w:rPr>
          <w:rFonts w:ascii="Times New Roman" w:eastAsia="Calibri" w:hAnsi="Times New Roman" w:cs="Times New Roman"/>
          <w:sz w:val="24"/>
          <w:szCs w:val="24"/>
        </w:rPr>
        <w:t>ë ardhura nga babai i subjektit.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ZVRPP</w:t>
      </w:r>
      <w:r w:rsidR="00DE732D"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Durrës ka konfirmuar regjistrimin e apartamentit me sip.108.50 m</w:t>
      </w:r>
      <w:r w:rsidRPr="00B810F7">
        <w:rPr>
          <w:rFonts w:ascii="Times New Roman" w:eastAsia="Calibri" w:hAnsi="Times New Roman" w:cs="Times New Roman"/>
          <w:sz w:val="24"/>
          <w:szCs w:val="24"/>
          <w:vertAlign w:val="superscript"/>
        </w:rPr>
        <w:t>2</w:t>
      </w:r>
      <w:r w:rsidR="00DE732D" w:rsidRPr="00B810F7">
        <w:rPr>
          <w:rFonts w:ascii="Times New Roman" w:eastAsia="Calibri" w:hAnsi="Times New Roman" w:cs="Times New Roman"/>
          <w:sz w:val="24"/>
          <w:szCs w:val="24"/>
        </w:rPr>
        <w:t xml:space="preserve">, me adresë </w:t>
      </w:r>
      <w:r w:rsidR="00B24B38" w:rsidRPr="00B810F7">
        <w:rPr>
          <w:rFonts w:ascii="Times New Roman" w:eastAsia="Calibri" w:hAnsi="Times New Roman" w:cs="Times New Roman"/>
          <w:sz w:val="24"/>
          <w:szCs w:val="24"/>
        </w:rPr>
        <w:t>Lagjja</w:t>
      </w:r>
      <w:r w:rsidR="00DE732D" w:rsidRPr="00B810F7">
        <w:rPr>
          <w:rFonts w:ascii="Times New Roman" w:eastAsia="Calibri" w:hAnsi="Times New Roman" w:cs="Times New Roman"/>
          <w:sz w:val="24"/>
          <w:szCs w:val="24"/>
        </w:rPr>
        <w:t xml:space="preserve"> “</w:t>
      </w:r>
      <w:r w:rsidR="000A2166">
        <w:rPr>
          <w:rFonts w:ascii="Times New Roman" w:eastAsia="Calibri" w:hAnsi="Times New Roman" w:cs="Times New Roman"/>
          <w:color w:val="000000" w:themeColor="text1"/>
          <w:sz w:val="24"/>
          <w:szCs w:val="24"/>
        </w:rPr>
        <w:t>S</w:t>
      </w:r>
      <w:r w:rsidR="00DE732D" w:rsidRPr="00B810F7">
        <w:rPr>
          <w:rFonts w:ascii="Times New Roman" w:eastAsia="Calibri" w:hAnsi="Times New Roman" w:cs="Times New Roman"/>
          <w:sz w:val="24"/>
          <w:szCs w:val="24"/>
        </w:rPr>
        <w:t>”, p</w:t>
      </w:r>
      <w:r w:rsidRPr="00B810F7">
        <w:rPr>
          <w:rFonts w:ascii="Times New Roman" w:eastAsia="Calibri" w:hAnsi="Times New Roman" w:cs="Times New Roman"/>
          <w:sz w:val="24"/>
          <w:szCs w:val="24"/>
        </w:rPr>
        <w:t>ll.</w:t>
      </w:r>
      <w:r w:rsidR="003C6A04" w:rsidRPr="00B810F7">
        <w:rPr>
          <w:rFonts w:ascii="Times New Roman" w:eastAsia="Calibri" w:hAnsi="Times New Roman" w:cs="Times New Roman"/>
          <w:sz w:val="24"/>
          <w:szCs w:val="24"/>
        </w:rPr>
        <w:t xml:space="preserve"> </w:t>
      </w:r>
      <w:r w:rsidR="000A2166">
        <w:rPr>
          <w:rFonts w:ascii="Times New Roman" w:eastAsia="Calibri" w:hAnsi="Times New Roman" w:cs="Times New Roman"/>
          <w:color w:val="000000" w:themeColor="text1"/>
          <w:sz w:val="24"/>
          <w:szCs w:val="24"/>
        </w:rPr>
        <w:t>***</w:t>
      </w:r>
      <w:r w:rsidR="00DE732D" w:rsidRPr="00B810F7">
        <w:rPr>
          <w:rFonts w:ascii="Times New Roman" w:eastAsia="Calibri" w:hAnsi="Times New Roman" w:cs="Times New Roman"/>
          <w:sz w:val="24"/>
          <w:szCs w:val="24"/>
        </w:rPr>
        <w:t xml:space="preserve"> shk.</w:t>
      </w:r>
      <w:r w:rsidR="003C6A04" w:rsidRPr="00B810F7">
        <w:rPr>
          <w:rFonts w:ascii="Times New Roman" w:eastAsia="Calibri" w:hAnsi="Times New Roman" w:cs="Times New Roman"/>
          <w:sz w:val="24"/>
          <w:szCs w:val="24"/>
        </w:rPr>
        <w:t xml:space="preserve"> </w:t>
      </w:r>
      <w:r w:rsidR="000A2166">
        <w:rPr>
          <w:rFonts w:ascii="Times New Roman" w:eastAsia="Calibri" w:hAnsi="Times New Roman" w:cs="Times New Roman"/>
          <w:color w:val="000000" w:themeColor="text1"/>
          <w:sz w:val="24"/>
          <w:szCs w:val="24"/>
        </w:rPr>
        <w:t>*</w:t>
      </w:r>
      <w:r w:rsidR="00DE732D" w:rsidRPr="00B810F7">
        <w:rPr>
          <w:rFonts w:ascii="Times New Roman" w:eastAsia="Calibri" w:hAnsi="Times New Roman" w:cs="Times New Roman"/>
          <w:sz w:val="24"/>
          <w:szCs w:val="24"/>
        </w:rPr>
        <w:t>, a</w:t>
      </w:r>
      <w:r w:rsidRPr="00B810F7">
        <w:rPr>
          <w:rFonts w:ascii="Times New Roman" w:eastAsia="Calibri" w:hAnsi="Times New Roman" w:cs="Times New Roman"/>
          <w:sz w:val="24"/>
          <w:szCs w:val="24"/>
        </w:rPr>
        <w:t>p</w:t>
      </w:r>
      <w:r w:rsidR="000A2166">
        <w:rPr>
          <w:rFonts w:ascii="Times New Roman" w:eastAsia="Calibri" w:hAnsi="Times New Roman" w:cs="Times New Roman"/>
          <w:sz w:val="24"/>
          <w:szCs w:val="24"/>
        </w:rPr>
        <w:t>*</w:t>
      </w:r>
      <w:r w:rsidRPr="00B810F7">
        <w:rPr>
          <w:rFonts w:ascii="Times New Roman" w:eastAsia="Calibri" w:hAnsi="Times New Roman" w:cs="Times New Roman"/>
          <w:sz w:val="24"/>
          <w:szCs w:val="24"/>
        </w:rPr>
        <w:t>, Durrës</w:t>
      </w:r>
      <w:r w:rsidRPr="00B810F7">
        <w:rPr>
          <w:rFonts w:ascii="Times New Roman" w:eastAsia="Calibri" w:hAnsi="Times New Roman" w:cs="Times New Roman"/>
          <w:sz w:val="24"/>
          <w:szCs w:val="24"/>
          <w:vertAlign w:val="superscript"/>
        </w:rPr>
        <w:footnoteReference w:id="5"/>
      </w:r>
      <w:r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në emër të Ardian dhe M Ylli.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Apartamenti me sip.108.5 m</w:t>
      </w:r>
      <w:r w:rsidRPr="00B810F7">
        <w:rPr>
          <w:rFonts w:ascii="Times New Roman" w:eastAsia="Calibri" w:hAnsi="Times New Roman" w:cs="Times New Roman"/>
          <w:sz w:val="24"/>
          <w:szCs w:val="24"/>
          <w:vertAlign w:val="superscript"/>
        </w:rPr>
        <w:t>2</w:t>
      </w:r>
      <w:r w:rsidRPr="00B810F7">
        <w:rPr>
          <w:rFonts w:ascii="Times New Roman" w:eastAsia="Calibri" w:hAnsi="Times New Roman" w:cs="Times New Roman"/>
          <w:sz w:val="24"/>
          <w:szCs w:val="24"/>
        </w:rPr>
        <w:t xml:space="preserve"> </w:t>
      </w:r>
      <w:r w:rsidR="00DE732D" w:rsidRPr="00B810F7">
        <w:rPr>
          <w:rFonts w:ascii="Times New Roman" w:eastAsia="Calibri" w:hAnsi="Times New Roman" w:cs="Times New Roman"/>
          <w:sz w:val="24"/>
          <w:szCs w:val="24"/>
        </w:rPr>
        <w:t xml:space="preserve">ndodhur </w:t>
      </w:r>
      <w:r w:rsidRPr="00B810F7">
        <w:rPr>
          <w:rFonts w:ascii="Times New Roman" w:eastAsia="Calibri" w:hAnsi="Times New Roman" w:cs="Times New Roman"/>
          <w:sz w:val="24"/>
          <w:szCs w:val="24"/>
        </w:rPr>
        <w:t>në Durrës është përfituar nga A, Ardian dhe M Ylli, nëpërmjet proc</w:t>
      </w:r>
      <w:r w:rsidR="00B24B38" w:rsidRPr="00B810F7">
        <w:rPr>
          <w:rFonts w:ascii="Times New Roman" w:eastAsia="Calibri" w:hAnsi="Times New Roman" w:cs="Times New Roman"/>
          <w:sz w:val="24"/>
          <w:szCs w:val="24"/>
        </w:rPr>
        <w:t>edurave të privatizimit nga ish-</w:t>
      </w:r>
      <w:r w:rsidRPr="00B810F7">
        <w:rPr>
          <w:rFonts w:ascii="Times New Roman" w:eastAsia="Calibri" w:hAnsi="Times New Roman" w:cs="Times New Roman"/>
          <w:sz w:val="24"/>
          <w:szCs w:val="24"/>
        </w:rPr>
        <w:t>Ndërmarrja Komunale Banesa,</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në vlerën 50,063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Z. Ardian Ylli, përveç pjesës së</w:t>
      </w:r>
      <w:r w:rsidR="00B24B38" w:rsidRPr="00B810F7">
        <w:rPr>
          <w:rFonts w:ascii="Times New Roman" w:eastAsia="Calibri" w:hAnsi="Times New Roman" w:cs="Times New Roman"/>
          <w:sz w:val="24"/>
          <w:szCs w:val="24"/>
        </w:rPr>
        <w:t xml:space="preserve"> tij takuese në këtë apartament</w:t>
      </w:r>
      <w:r w:rsidRPr="00B810F7">
        <w:rPr>
          <w:rFonts w:ascii="Times New Roman" w:eastAsia="Calibri" w:hAnsi="Times New Roman" w:cs="Times New Roman"/>
          <w:sz w:val="24"/>
          <w:szCs w:val="24"/>
        </w:rPr>
        <w:t xml:space="preserve"> ka përfituar pronësinë mbi pjesën tjetër, si pasojë e çeljes së trashëgimisë ligjore për shkak të vdekjes së babait të tij</w:t>
      </w:r>
      <w:r w:rsidR="00B24B3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z. A</w:t>
      </w:r>
      <w:r w:rsidR="007F7895">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 dhe heqjes dorë nga pasuria e përfituar me trashëgimi në favor të subjektit nga motrat e tij: A</w:t>
      </w:r>
      <w:r w:rsidR="007F7895">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B</w:t>
      </w:r>
      <w:r w:rsidRPr="00545498">
        <w:rPr>
          <w:rFonts w:ascii="Times New Roman" w:eastAsia="Calibri" w:hAnsi="Times New Roman" w:cs="Times New Roman"/>
          <w:color w:val="C00000"/>
          <w:sz w:val="24"/>
          <w:szCs w:val="24"/>
        </w:rPr>
        <w:t xml:space="preserve"> </w:t>
      </w:r>
      <w:r w:rsidRPr="00B810F7">
        <w:rPr>
          <w:rFonts w:ascii="Times New Roman" w:eastAsia="Calibri" w:hAnsi="Times New Roman" w:cs="Times New Roman"/>
          <w:sz w:val="24"/>
          <w:szCs w:val="24"/>
        </w:rPr>
        <w:t>(Ylli), E</w:t>
      </w:r>
      <w:r w:rsidR="007F7895">
        <w:rPr>
          <w:rFonts w:ascii="Times New Roman" w:eastAsia="Calibri" w:hAnsi="Times New Roman" w:cs="Times New Roman"/>
          <w:sz w:val="24"/>
          <w:szCs w:val="24"/>
        </w:rPr>
        <w:t>.</w:t>
      </w:r>
      <w:r w:rsidRPr="00B810F7">
        <w:rPr>
          <w:rFonts w:ascii="Times New Roman" w:eastAsia="Calibri" w:hAnsi="Times New Roman" w:cs="Times New Roman"/>
          <w:sz w:val="24"/>
          <w:szCs w:val="24"/>
        </w:rPr>
        <w:t>K (Y) dhe M</w:t>
      </w:r>
      <w:r w:rsidR="007F7895">
        <w:rPr>
          <w:rFonts w:ascii="Times New Roman" w:eastAsia="Calibri" w:hAnsi="Times New Roman" w:cs="Times New Roman"/>
          <w:sz w:val="24"/>
          <w:szCs w:val="24"/>
        </w:rPr>
        <w:t>.</w:t>
      </w:r>
      <w:r w:rsidRPr="00B810F7">
        <w:rPr>
          <w:rFonts w:ascii="Times New Roman" w:eastAsia="Calibri" w:hAnsi="Times New Roman" w:cs="Times New Roman"/>
          <w:sz w:val="24"/>
          <w:szCs w:val="24"/>
        </w:rPr>
        <w:t>S</w:t>
      </w:r>
      <w:r w:rsidRPr="00545498">
        <w:rPr>
          <w:rFonts w:ascii="Times New Roman" w:eastAsia="Calibri" w:hAnsi="Times New Roman" w:cs="Times New Roman"/>
          <w:color w:val="C00000"/>
          <w:sz w:val="24"/>
          <w:szCs w:val="24"/>
        </w:rPr>
        <w:t xml:space="preserve"> </w:t>
      </w:r>
      <w:r w:rsidRPr="00B810F7">
        <w:rPr>
          <w:rFonts w:ascii="Times New Roman" w:eastAsia="Calibri" w:hAnsi="Times New Roman" w:cs="Times New Roman"/>
          <w:sz w:val="24"/>
          <w:szCs w:val="24"/>
        </w:rPr>
        <w:t xml:space="preserve">(Y).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deklaratën vjetore të vitit 2003 subjekti ka deklaruar: “</w:t>
      </w:r>
      <w:r w:rsidR="00B24B38" w:rsidRPr="00B810F7">
        <w:rPr>
          <w:rFonts w:ascii="Times New Roman" w:eastAsia="Calibri" w:hAnsi="Times New Roman" w:cs="Times New Roman"/>
          <w:i/>
          <w:sz w:val="24"/>
          <w:szCs w:val="24"/>
        </w:rPr>
        <w:t>B</w:t>
      </w:r>
      <w:r w:rsidRPr="00B810F7">
        <w:rPr>
          <w:rFonts w:ascii="Times New Roman" w:eastAsia="Calibri" w:hAnsi="Times New Roman" w:cs="Times New Roman"/>
          <w:i/>
          <w:sz w:val="24"/>
          <w:szCs w:val="24"/>
        </w:rPr>
        <w:t xml:space="preserve">anesë </w:t>
      </w:r>
      <w:r w:rsidRPr="00034ECD">
        <w:rPr>
          <w:rFonts w:ascii="Times New Roman" w:eastAsia="Calibri" w:hAnsi="Times New Roman" w:cs="Times New Roman"/>
          <w:i/>
          <w:color w:val="000000" w:themeColor="text1"/>
          <w:sz w:val="24"/>
          <w:szCs w:val="24"/>
        </w:rPr>
        <w:t xml:space="preserve">3+1 </w:t>
      </w:r>
      <w:r w:rsidRPr="00B810F7">
        <w:rPr>
          <w:rFonts w:ascii="Times New Roman" w:eastAsia="Calibri" w:hAnsi="Times New Roman" w:cs="Times New Roman"/>
          <w:i/>
          <w:sz w:val="24"/>
          <w:szCs w:val="24"/>
        </w:rPr>
        <w:t>me vlerë 50,500 lekë me adresë L.</w:t>
      </w:r>
      <w:r w:rsidR="007F7895">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xml:space="preserve">, Rr. </w:t>
      </w:r>
      <w:r w:rsidR="007F7895">
        <w:rPr>
          <w:rFonts w:ascii="Times New Roman" w:eastAsia="Calibri" w:hAnsi="Times New Roman" w:cs="Times New Roman"/>
          <w:i/>
          <w:color w:val="000000" w:themeColor="text1"/>
          <w:sz w:val="24"/>
          <w:szCs w:val="24"/>
        </w:rPr>
        <w:t>S</w:t>
      </w:r>
      <w:r w:rsidRPr="00B810F7">
        <w:rPr>
          <w:rFonts w:ascii="Times New Roman" w:eastAsia="Calibri" w:hAnsi="Times New Roman" w:cs="Times New Roman"/>
          <w:i/>
          <w:sz w:val="24"/>
          <w:szCs w:val="24"/>
        </w:rPr>
        <w:t>, Durrës me burim krijimi privatizim mbi banesën sipas ligjit të privatizimit”</w:t>
      </w:r>
      <w:r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Times New Roman" w:hAnsi="Times New Roman" w:cs="Times New Roman"/>
          <w:sz w:val="24"/>
          <w:szCs w:val="24"/>
        </w:rPr>
      </w:pPr>
      <w:r w:rsidRPr="00B810F7">
        <w:rPr>
          <w:rFonts w:ascii="Times New Roman" w:eastAsia="Calibri" w:hAnsi="Times New Roman" w:cs="Times New Roman"/>
          <w:sz w:val="24"/>
          <w:szCs w:val="24"/>
        </w:rPr>
        <w:t xml:space="preserve">Në deklaratën periodike të vitit 2007 subjekti ka deklaruar: </w:t>
      </w:r>
      <w:r w:rsidRPr="00B810F7">
        <w:rPr>
          <w:rFonts w:ascii="Times New Roman" w:eastAsia="Calibri" w:hAnsi="Times New Roman" w:cs="Times New Roman"/>
          <w:i/>
          <w:sz w:val="24"/>
          <w:szCs w:val="24"/>
        </w:rPr>
        <w:t>“</w:t>
      </w:r>
      <w:r w:rsidRPr="00B810F7">
        <w:rPr>
          <w:rFonts w:ascii="Times New Roman" w:eastAsia="Times New Roman" w:hAnsi="Times New Roman" w:cs="Times New Roman"/>
          <w:i/>
          <w:sz w:val="24"/>
          <w:szCs w:val="24"/>
        </w:rPr>
        <w:t>Rikonstruksioni i banesës me sip</w:t>
      </w:r>
      <w:r w:rsidRPr="007F7895">
        <w:rPr>
          <w:rFonts w:ascii="Times New Roman" w:eastAsia="Times New Roman" w:hAnsi="Times New Roman" w:cs="Times New Roman"/>
          <w:i/>
          <w:color w:val="000000" w:themeColor="text1"/>
          <w:sz w:val="24"/>
          <w:szCs w:val="24"/>
        </w:rPr>
        <w:t xml:space="preserve">.95 </w:t>
      </w:r>
      <w:r w:rsidRPr="00B810F7">
        <w:rPr>
          <w:rFonts w:ascii="Times New Roman" w:eastAsia="Times New Roman" w:hAnsi="Times New Roman" w:cs="Times New Roman"/>
          <w:i/>
          <w:sz w:val="24"/>
          <w:szCs w:val="24"/>
        </w:rPr>
        <w:t>m</w:t>
      </w:r>
      <w:r w:rsidRPr="00B810F7">
        <w:rPr>
          <w:rFonts w:ascii="Times New Roman" w:eastAsia="Times New Roman" w:hAnsi="Times New Roman" w:cs="Times New Roman"/>
          <w:i/>
          <w:sz w:val="24"/>
          <w:szCs w:val="24"/>
          <w:vertAlign w:val="superscript"/>
        </w:rPr>
        <w:t>2</w:t>
      </w:r>
      <w:r w:rsidRPr="00B810F7">
        <w:rPr>
          <w:rFonts w:ascii="Times New Roman" w:eastAsia="Times New Roman" w:hAnsi="Times New Roman" w:cs="Times New Roman"/>
          <w:i/>
          <w:sz w:val="24"/>
          <w:szCs w:val="24"/>
        </w:rPr>
        <w:t xml:space="preserve"> deklaruar në vitin 2003. Gjatë rikonstruksionit janë shtuar afërsisht 2 dhoma me sip.</w:t>
      </w:r>
      <w:r w:rsidRPr="007F7895">
        <w:rPr>
          <w:rFonts w:ascii="Times New Roman" w:eastAsia="Times New Roman" w:hAnsi="Times New Roman" w:cs="Times New Roman"/>
          <w:i/>
          <w:color w:val="000000" w:themeColor="text1"/>
          <w:sz w:val="24"/>
          <w:szCs w:val="24"/>
        </w:rPr>
        <w:t xml:space="preserve">38 </w:t>
      </w:r>
      <w:r w:rsidRPr="00B810F7">
        <w:rPr>
          <w:rFonts w:ascii="Times New Roman" w:eastAsia="Times New Roman" w:hAnsi="Times New Roman" w:cs="Times New Roman"/>
          <w:i/>
          <w:sz w:val="24"/>
          <w:szCs w:val="24"/>
        </w:rPr>
        <w:t>m</w:t>
      </w:r>
      <w:r w:rsidRPr="00B810F7">
        <w:rPr>
          <w:rFonts w:ascii="Times New Roman" w:eastAsia="Times New Roman" w:hAnsi="Times New Roman" w:cs="Times New Roman"/>
          <w:i/>
          <w:sz w:val="24"/>
          <w:szCs w:val="24"/>
          <w:vertAlign w:val="superscript"/>
        </w:rPr>
        <w:t>2</w:t>
      </w:r>
      <w:r w:rsidRPr="00B810F7">
        <w:rPr>
          <w:rFonts w:ascii="Times New Roman" w:eastAsia="Times New Roman" w:hAnsi="Times New Roman" w:cs="Times New Roman"/>
          <w:i/>
          <w:sz w:val="24"/>
          <w:szCs w:val="24"/>
        </w:rPr>
        <w:t>. Burim krijimi</w:t>
      </w:r>
      <w:r w:rsidR="00B24B38" w:rsidRPr="00B810F7">
        <w:rPr>
          <w:rFonts w:ascii="Times New Roman" w:eastAsia="Times New Roman" w:hAnsi="Times New Roman" w:cs="Times New Roman"/>
          <w:i/>
          <w:sz w:val="24"/>
          <w:szCs w:val="24"/>
        </w:rPr>
        <w:t>:</w:t>
      </w:r>
      <w:r w:rsidRPr="00B810F7">
        <w:rPr>
          <w:rFonts w:ascii="Times New Roman" w:eastAsia="Times New Roman" w:hAnsi="Times New Roman" w:cs="Times New Roman"/>
          <w:i/>
          <w:sz w:val="24"/>
          <w:szCs w:val="24"/>
        </w:rPr>
        <w:t xml:space="preserve"> kredi</w:t>
      </w:r>
      <w:r w:rsidR="003C6A04" w:rsidRPr="00B810F7">
        <w:rPr>
          <w:rFonts w:ascii="Times New Roman" w:eastAsia="Times New Roman" w:hAnsi="Times New Roman" w:cs="Times New Roman"/>
          <w:i/>
          <w:sz w:val="24"/>
          <w:szCs w:val="24"/>
        </w:rPr>
        <w:t xml:space="preserve"> </w:t>
      </w:r>
      <w:r w:rsidR="00B24B38" w:rsidRPr="00B810F7">
        <w:rPr>
          <w:rFonts w:ascii="Times New Roman" w:eastAsia="Times New Roman" w:hAnsi="Times New Roman" w:cs="Times New Roman"/>
          <w:i/>
          <w:sz w:val="24"/>
          <w:szCs w:val="24"/>
        </w:rPr>
        <w:t xml:space="preserve">në shumën </w:t>
      </w:r>
      <w:r w:rsidRPr="00B810F7">
        <w:rPr>
          <w:rFonts w:ascii="Times New Roman" w:eastAsia="Times New Roman" w:hAnsi="Times New Roman" w:cs="Times New Roman"/>
          <w:i/>
          <w:sz w:val="24"/>
          <w:szCs w:val="24"/>
        </w:rPr>
        <w:t xml:space="preserve">45,000 euro në </w:t>
      </w:r>
      <w:r w:rsidR="00B24B38" w:rsidRPr="00B810F7">
        <w:rPr>
          <w:rFonts w:ascii="Times New Roman" w:eastAsia="Times New Roman" w:hAnsi="Times New Roman" w:cs="Times New Roman"/>
          <w:i/>
          <w:sz w:val="24"/>
          <w:szCs w:val="24"/>
        </w:rPr>
        <w:t>“</w:t>
      </w:r>
      <w:r w:rsidRPr="007F7895">
        <w:rPr>
          <w:rFonts w:ascii="Times New Roman" w:eastAsia="Times New Roman" w:hAnsi="Times New Roman" w:cs="Times New Roman"/>
          <w:i/>
          <w:color w:val="000000" w:themeColor="text1"/>
          <w:sz w:val="24"/>
          <w:szCs w:val="24"/>
        </w:rPr>
        <w:t>NBG</w:t>
      </w:r>
      <w:r w:rsidR="00B24B38" w:rsidRPr="00B810F7">
        <w:rPr>
          <w:rFonts w:ascii="Times New Roman" w:eastAsia="Times New Roman" w:hAnsi="Times New Roman" w:cs="Times New Roman"/>
          <w:i/>
          <w:sz w:val="24"/>
          <w:szCs w:val="24"/>
        </w:rPr>
        <w:t>”</w:t>
      </w:r>
      <w:r w:rsidRPr="00B810F7">
        <w:rPr>
          <w:rFonts w:ascii="Times New Roman" w:eastAsia="Times New Roman" w:hAnsi="Times New Roman" w:cs="Times New Roman"/>
          <w:i/>
          <w:sz w:val="24"/>
          <w:szCs w:val="24"/>
        </w:rPr>
        <w:t>. Vlera 35,000 euro</w:t>
      </w:r>
      <w:r w:rsidRPr="00B810F7">
        <w:rPr>
          <w:rFonts w:ascii="Times New Roman" w:eastAsia="Times New Roman" w:hAnsi="Times New Roman" w:cs="Times New Roman"/>
          <w:sz w:val="24"/>
          <w:szCs w:val="24"/>
        </w:rPr>
        <w: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Subjekti, me deklaratën </w:t>
      </w:r>
      <w:r w:rsidR="00B24B38" w:rsidRPr="00B810F7">
        <w:rPr>
          <w:rFonts w:ascii="Times New Roman" w:hAnsi="Times New Roman"/>
          <w:sz w:val="24"/>
          <w:szCs w:val="24"/>
        </w:rPr>
        <w:t>“V</w:t>
      </w:r>
      <w:r w:rsidRPr="00B810F7">
        <w:rPr>
          <w:rFonts w:ascii="Times New Roman" w:hAnsi="Times New Roman"/>
          <w:sz w:val="24"/>
          <w:szCs w:val="24"/>
        </w:rPr>
        <w:t>etting</w:t>
      </w:r>
      <w:r w:rsidR="00B24B38" w:rsidRPr="00B810F7">
        <w:rPr>
          <w:rFonts w:ascii="Times New Roman" w:hAnsi="Times New Roman"/>
          <w:sz w:val="24"/>
          <w:szCs w:val="24"/>
        </w:rPr>
        <w:t>”</w:t>
      </w:r>
      <w:r w:rsidRPr="00B810F7">
        <w:rPr>
          <w:rFonts w:ascii="Times New Roman" w:hAnsi="Times New Roman"/>
          <w:sz w:val="24"/>
          <w:szCs w:val="24"/>
        </w:rPr>
        <w:t xml:space="preserve"> ka paraqitur një preventiv për “rikonstruksion apartamenti” me adresë </w:t>
      </w:r>
      <w:r w:rsidR="00B24B38" w:rsidRPr="00B810F7">
        <w:rPr>
          <w:rFonts w:ascii="Times New Roman" w:hAnsi="Times New Roman"/>
          <w:sz w:val="24"/>
          <w:szCs w:val="24"/>
        </w:rPr>
        <w:t>Lagjja</w:t>
      </w:r>
      <w:r w:rsidR="003C6A04" w:rsidRPr="00B810F7">
        <w:rPr>
          <w:rFonts w:ascii="Times New Roman" w:hAnsi="Times New Roman"/>
          <w:sz w:val="24"/>
          <w:szCs w:val="24"/>
        </w:rPr>
        <w:t xml:space="preserve"> </w:t>
      </w:r>
      <w:r w:rsidR="007F7895">
        <w:rPr>
          <w:rFonts w:ascii="Times New Roman" w:hAnsi="Times New Roman"/>
          <w:color w:val="000000" w:themeColor="text1"/>
          <w:sz w:val="24"/>
          <w:szCs w:val="24"/>
        </w:rPr>
        <w:t>*</w:t>
      </w:r>
      <w:r w:rsidRPr="00384DC1">
        <w:rPr>
          <w:rFonts w:ascii="Times New Roman" w:hAnsi="Times New Roman"/>
          <w:color w:val="C00000"/>
          <w:sz w:val="24"/>
          <w:szCs w:val="24"/>
        </w:rPr>
        <w:t>,</w:t>
      </w:r>
      <w:r w:rsidRPr="00B810F7">
        <w:rPr>
          <w:rFonts w:ascii="Times New Roman" w:hAnsi="Times New Roman"/>
          <w:sz w:val="24"/>
          <w:szCs w:val="24"/>
        </w:rPr>
        <w:t xml:space="preserve"> Durrës</w:t>
      </w:r>
      <w:r w:rsidR="00B24B38" w:rsidRPr="00B810F7">
        <w:rPr>
          <w:rFonts w:ascii="Times New Roman" w:hAnsi="Times New Roman"/>
          <w:sz w:val="24"/>
          <w:szCs w:val="24"/>
        </w:rPr>
        <w:t>,</w:t>
      </w:r>
      <w:r w:rsidRPr="00B810F7">
        <w:rPr>
          <w:rFonts w:ascii="Times New Roman" w:hAnsi="Times New Roman"/>
          <w:sz w:val="24"/>
          <w:szCs w:val="24"/>
        </w:rPr>
        <w:t xml:space="preserve"> me shumë totale të punimeve në vlerën 17,814.66 </w:t>
      </w:r>
      <w:r w:rsidR="007F7895">
        <w:rPr>
          <w:rFonts w:ascii="Times New Roman" w:hAnsi="Times New Roman"/>
          <w:sz w:val="24"/>
          <w:szCs w:val="24"/>
        </w:rPr>
        <w:t>euro përgatitur nga inxhinier Sh</w:t>
      </w:r>
      <w:r w:rsidRPr="00B810F7">
        <w:rPr>
          <w:rFonts w:ascii="Times New Roman" w:hAnsi="Times New Roman"/>
          <w:sz w:val="24"/>
          <w:szCs w:val="24"/>
        </w:rPr>
        <w:t xml:space="preserve"> </w:t>
      </w:r>
      <w:r w:rsidR="00725B0A" w:rsidRPr="00B810F7">
        <w:rPr>
          <w:rFonts w:ascii="Times New Roman" w:hAnsi="Times New Roman"/>
          <w:sz w:val="24"/>
          <w:szCs w:val="24"/>
        </w:rPr>
        <w:t xml:space="preserve">në </w:t>
      </w:r>
      <w:r w:rsidRPr="00B810F7">
        <w:rPr>
          <w:rFonts w:ascii="Times New Roman" w:hAnsi="Times New Roman"/>
          <w:sz w:val="24"/>
          <w:szCs w:val="24"/>
        </w:rPr>
        <w:t xml:space="preserve"> </w:t>
      </w:r>
      <w:r w:rsidR="00725B0A" w:rsidRPr="00B810F7">
        <w:rPr>
          <w:rFonts w:ascii="Times New Roman" w:hAnsi="Times New Roman"/>
          <w:sz w:val="24"/>
          <w:szCs w:val="24"/>
        </w:rPr>
        <w:t>t</w:t>
      </w:r>
      <w:r w:rsidRPr="00B810F7">
        <w:rPr>
          <w:rFonts w:ascii="Times New Roman" w:hAnsi="Times New Roman"/>
          <w:sz w:val="24"/>
          <w:szCs w:val="24"/>
        </w:rPr>
        <w:t>etor</w:t>
      </w:r>
      <w:r w:rsidR="00725B0A" w:rsidRPr="00B810F7">
        <w:rPr>
          <w:rFonts w:ascii="Times New Roman" w:hAnsi="Times New Roman"/>
          <w:sz w:val="24"/>
          <w:szCs w:val="24"/>
        </w:rPr>
        <w:t xml:space="preserve"> të vitit </w:t>
      </w:r>
      <w:r w:rsidRPr="00B810F7">
        <w:rPr>
          <w:rFonts w:ascii="Times New Roman" w:hAnsi="Times New Roman"/>
          <w:sz w:val="24"/>
          <w:szCs w:val="24"/>
        </w:rPr>
        <w:t>2007.</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eastAsia="Calibri" w:hAnsi="Times New Roman" w:cs="Times New Roman"/>
          <w:sz w:val="24"/>
          <w:szCs w:val="24"/>
        </w:rPr>
        <w:t>Komisioni ka konstatuar disa mospërputhje në deklarim për</w:t>
      </w:r>
      <w:r w:rsidR="00B24B38"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sa i përket:</w:t>
      </w:r>
      <w:r w:rsidR="00B24B38" w:rsidRPr="00B810F7">
        <w:rPr>
          <w:rFonts w:ascii="Times New Roman" w:hAnsi="Times New Roman"/>
          <w:sz w:val="24"/>
          <w:szCs w:val="24"/>
        </w:rPr>
        <w:t xml:space="preserve"> sipërfaqes</w:t>
      </w:r>
      <w:r w:rsidRPr="00B810F7">
        <w:rPr>
          <w:rFonts w:ascii="Times New Roman" w:hAnsi="Times New Roman"/>
          <w:sz w:val="24"/>
          <w:szCs w:val="24"/>
        </w:rPr>
        <w:t xml:space="preserve"> së apartamentit</w:t>
      </w:r>
      <w:r w:rsidR="00B24B38" w:rsidRPr="00B810F7">
        <w:rPr>
          <w:rFonts w:ascii="Times New Roman" w:hAnsi="Times New Roman"/>
          <w:sz w:val="24"/>
          <w:szCs w:val="24"/>
        </w:rPr>
        <w:t>, në deklaratën “V</w:t>
      </w:r>
      <w:r w:rsidRPr="00B810F7">
        <w:rPr>
          <w:rFonts w:ascii="Times New Roman" w:hAnsi="Times New Roman"/>
          <w:sz w:val="24"/>
          <w:szCs w:val="24"/>
        </w:rPr>
        <w:t>etting</w:t>
      </w:r>
      <w:r w:rsidR="00B24B38" w:rsidRPr="00B810F7">
        <w:rPr>
          <w:rFonts w:ascii="Times New Roman" w:hAnsi="Times New Roman"/>
          <w:sz w:val="24"/>
          <w:szCs w:val="24"/>
        </w:rPr>
        <w:t>”,</w:t>
      </w:r>
      <w:r w:rsidRPr="00B810F7">
        <w:rPr>
          <w:rFonts w:ascii="Times New Roman" w:hAnsi="Times New Roman"/>
          <w:sz w:val="24"/>
          <w:szCs w:val="24"/>
        </w:rPr>
        <w:t xml:space="preserve"> subjekti </w:t>
      </w:r>
      <w:r w:rsidR="00B24B38" w:rsidRPr="00B810F7">
        <w:rPr>
          <w:rFonts w:ascii="Times New Roman" w:hAnsi="Times New Roman"/>
          <w:sz w:val="24"/>
          <w:szCs w:val="24"/>
        </w:rPr>
        <w:t xml:space="preserve">e deklaron </w:t>
      </w:r>
      <w:r w:rsidRPr="007F7895">
        <w:rPr>
          <w:rFonts w:ascii="Times New Roman" w:hAnsi="Times New Roman"/>
          <w:color w:val="000000" w:themeColor="text1"/>
          <w:sz w:val="24"/>
          <w:szCs w:val="24"/>
        </w:rPr>
        <w:t xml:space="preserve">108.5 </w:t>
      </w:r>
      <w:r w:rsidRPr="00B810F7">
        <w:rPr>
          <w:rFonts w:ascii="Times New Roman" w:hAnsi="Times New Roman"/>
          <w:sz w:val="24"/>
          <w:szCs w:val="24"/>
        </w:rPr>
        <w:t>m</w:t>
      </w:r>
      <w:r w:rsidRPr="00B810F7">
        <w:rPr>
          <w:rFonts w:ascii="Times New Roman" w:hAnsi="Times New Roman"/>
          <w:sz w:val="24"/>
          <w:szCs w:val="24"/>
          <w:vertAlign w:val="superscript"/>
        </w:rPr>
        <w:t>2</w:t>
      </w:r>
      <w:r w:rsidRPr="00B810F7">
        <w:rPr>
          <w:rFonts w:ascii="Times New Roman" w:hAnsi="Times New Roman"/>
          <w:sz w:val="24"/>
          <w:szCs w:val="24"/>
        </w:rPr>
        <w:t>, ndërsa në deklaratën periodike të pasurisë të vitit 2007</w:t>
      </w:r>
      <w:r w:rsidR="00B24B38" w:rsidRPr="00B810F7">
        <w:rPr>
          <w:rFonts w:ascii="Times New Roman" w:hAnsi="Times New Roman"/>
          <w:sz w:val="24"/>
          <w:szCs w:val="24"/>
        </w:rPr>
        <w:t xml:space="preserve"> e ka</w:t>
      </w:r>
      <w:r w:rsidR="003C6A04" w:rsidRPr="00B810F7">
        <w:rPr>
          <w:rFonts w:ascii="Times New Roman" w:hAnsi="Times New Roman"/>
          <w:sz w:val="24"/>
          <w:szCs w:val="24"/>
        </w:rPr>
        <w:t xml:space="preserve"> </w:t>
      </w:r>
      <w:r w:rsidR="00B24B38" w:rsidRPr="007F7895">
        <w:rPr>
          <w:rFonts w:ascii="Times New Roman" w:hAnsi="Times New Roman"/>
          <w:color w:val="000000" w:themeColor="text1"/>
          <w:sz w:val="24"/>
          <w:szCs w:val="24"/>
        </w:rPr>
        <w:t xml:space="preserve">deklaruar </w:t>
      </w:r>
      <w:r w:rsidRPr="007F7895">
        <w:rPr>
          <w:rFonts w:ascii="Times New Roman" w:hAnsi="Times New Roman"/>
          <w:color w:val="000000" w:themeColor="text1"/>
          <w:sz w:val="24"/>
          <w:szCs w:val="24"/>
        </w:rPr>
        <w:t>95 m</w:t>
      </w:r>
      <w:r w:rsidRPr="007F7895">
        <w:rPr>
          <w:rFonts w:ascii="Times New Roman" w:hAnsi="Times New Roman"/>
          <w:color w:val="000000" w:themeColor="text1"/>
          <w:sz w:val="24"/>
          <w:szCs w:val="24"/>
          <w:vertAlign w:val="superscript"/>
        </w:rPr>
        <w:t>2</w:t>
      </w:r>
      <w:r w:rsidR="00B24B38" w:rsidRPr="00B810F7">
        <w:rPr>
          <w:rFonts w:ascii="Times New Roman" w:hAnsi="Times New Roman"/>
          <w:sz w:val="24"/>
          <w:szCs w:val="24"/>
        </w:rPr>
        <w:t>;</w:t>
      </w:r>
      <w:r w:rsidRPr="00B810F7">
        <w:rPr>
          <w:rFonts w:ascii="Times New Roman" w:hAnsi="Times New Roman"/>
          <w:sz w:val="24"/>
          <w:szCs w:val="24"/>
        </w:rPr>
        <w:t xml:space="preserve"> adresës së deklaruar</w:t>
      </w:r>
      <w:r w:rsidR="00B24B38" w:rsidRPr="00B810F7">
        <w:rPr>
          <w:rFonts w:ascii="Times New Roman" w:hAnsi="Times New Roman"/>
          <w:sz w:val="24"/>
          <w:szCs w:val="24"/>
        </w:rPr>
        <w:t>, në deklaratën “V</w:t>
      </w:r>
      <w:r w:rsidRPr="00B810F7">
        <w:rPr>
          <w:rFonts w:ascii="Times New Roman" w:hAnsi="Times New Roman"/>
          <w:sz w:val="24"/>
          <w:szCs w:val="24"/>
        </w:rPr>
        <w:t>etting</w:t>
      </w:r>
      <w:r w:rsidR="00B24B38" w:rsidRPr="00B810F7">
        <w:rPr>
          <w:rFonts w:ascii="Times New Roman" w:hAnsi="Times New Roman"/>
          <w:sz w:val="24"/>
          <w:szCs w:val="24"/>
        </w:rPr>
        <w:t xml:space="preserve">” subjekti deklaron adresën Lagjja </w:t>
      </w:r>
      <w:r w:rsidR="007F7895">
        <w:rPr>
          <w:rFonts w:ascii="Times New Roman" w:hAnsi="Times New Roman"/>
          <w:color w:val="000000" w:themeColor="text1"/>
          <w:sz w:val="24"/>
          <w:szCs w:val="24"/>
        </w:rPr>
        <w:t>**</w:t>
      </w:r>
      <w:r w:rsidRPr="00B810F7">
        <w:rPr>
          <w:rFonts w:ascii="Times New Roman" w:hAnsi="Times New Roman"/>
          <w:sz w:val="24"/>
          <w:szCs w:val="24"/>
        </w:rPr>
        <w:t>, Rr.</w:t>
      </w:r>
      <w:r w:rsidR="00B24B38" w:rsidRPr="00B810F7">
        <w:rPr>
          <w:rFonts w:ascii="Times New Roman" w:hAnsi="Times New Roman"/>
          <w:sz w:val="24"/>
          <w:szCs w:val="24"/>
        </w:rPr>
        <w:t xml:space="preserve"> “</w:t>
      </w:r>
      <w:r w:rsidR="007F7895">
        <w:rPr>
          <w:rFonts w:ascii="Times New Roman" w:hAnsi="Times New Roman"/>
          <w:color w:val="000000" w:themeColor="text1"/>
          <w:sz w:val="24"/>
          <w:szCs w:val="24"/>
        </w:rPr>
        <w:t>E</w:t>
      </w:r>
      <w:r w:rsidR="00B24B38" w:rsidRPr="007F7895">
        <w:rPr>
          <w:rFonts w:ascii="Times New Roman" w:hAnsi="Times New Roman"/>
          <w:color w:val="000000" w:themeColor="text1"/>
          <w:sz w:val="24"/>
          <w:szCs w:val="24"/>
        </w:rPr>
        <w:t>”</w:t>
      </w:r>
      <w:r w:rsidRPr="00B810F7">
        <w:rPr>
          <w:rFonts w:ascii="Times New Roman" w:hAnsi="Times New Roman"/>
          <w:sz w:val="24"/>
          <w:szCs w:val="24"/>
        </w:rPr>
        <w:t xml:space="preserve">, ndërsa në deklaratën e vitit 2003 </w:t>
      </w:r>
      <w:r w:rsidR="00B24B38" w:rsidRPr="00B810F7">
        <w:rPr>
          <w:rFonts w:ascii="Times New Roman" w:hAnsi="Times New Roman"/>
          <w:sz w:val="24"/>
          <w:szCs w:val="24"/>
        </w:rPr>
        <w:t xml:space="preserve">ka deklaruar adresën Lagjia </w:t>
      </w:r>
      <w:r w:rsidR="007F7895">
        <w:rPr>
          <w:rFonts w:ascii="Times New Roman" w:hAnsi="Times New Roman"/>
          <w:color w:val="000000" w:themeColor="text1"/>
          <w:sz w:val="24"/>
          <w:szCs w:val="24"/>
        </w:rPr>
        <w:t>***</w:t>
      </w:r>
      <w:r w:rsidRPr="00384DC1">
        <w:rPr>
          <w:rFonts w:ascii="Times New Roman" w:hAnsi="Times New Roman"/>
          <w:color w:val="C00000"/>
          <w:sz w:val="24"/>
          <w:szCs w:val="24"/>
        </w:rPr>
        <w:t>,</w:t>
      </w:r>
      <w:r w:rsidRPr="00B810F7">
        <w:rPr>
          <w:rFonts w:ascii="Times New Roman" w:hAnsi="Times New Roman"/>
          <w:sz w:val="24"/>
          <w:szCs w:val="24"/>
        </w:rPr>
        <w:t xml:space="preserve"> Rr.</w:t>
      </w:r>
      <w:r w:rsidR="00B24B38" w:rsidRPr="00B810F7">
        <w:rPr>
          <w:rFonts w:ascii="Times New Roman" w:hAnsi="Times New Roman"/>
          <w:sz w:val="24"/>
          <w:szCs w:val="24"/>
        </w:rPr>
        <w:t xml:space="preserve"> “</w:t>
      </w:r>
      <w:r w:rsidRPr="00B810F7">
        <w:rPr>
          <w:rFonts w:ascii="Times New Roman" w:hAnsi="Times New Roman"/>
          <w:sz w:val="24"/>
          <w:szCs w:val="24"/>
        </w:rPr>
        <w:t>S</w:t>
      </w:r>
      <w:r w:rsidR="00B24B38" w:rsidRPr="00B810F7">
        <w:rPr>
          <w:rFonts w:ascii="Times New Roman" w:hAnsi="Times New Roman"/>
          <w:sz w:val="24"/>
          <w:szCs w:val="24"/>
        </w:rPr>
        <w:t>”</w:t>
      </w:r>
      <w:r w:rsidRPr="00B810F7">
        <w:rPr>
          <w:rFonts w:ascii="Times New Roman" w:hAnsi="Times New Roman"/>
          <w:sz w:val="24"/>
          <w:szCs w:val="24"/>
        </w:rPr>
        <w:t>;</w:t>
      </w:r>
      <w:r w:rsidR="00B24B38" w:rsidRPr="00B810F7">
        <w:rPr>
          <w:rFonts w:ascii="Times New Roman" w:hAnsi="Times New Roman"/>
          <w:sz w:val="24"/>
          <w:szCs w:val="24"/>
        </w:rPr>
        <w:t xml:space="preserve"> </w:t>
      </w:r>
      <w:r w:rsidRPr="00B810F7">
        <w:rPr>
          <w:rFonts w:ascii="Times New Roman" w:hAnsi="Times New Roman"/>
          <w:sz w:val="24"/>
          <w:szCs w:val="24"/>
        </w:rPr>
        <w:t>pjesës takuese</w:t>
      </w:r>
      <w:r w:rsidR="00B24B38" w:rsidRPr="00B810F7">
        <w:rPr>
          <w:rFonts w:ascii="Times New Roman" w:hAnsi="Times New Roman"/>
          <w:sz w:val="24"/>
          <w:szCs w:val="24"/>
        </w:rPr>
        <w:t>, në deklaratën “V</w:t>
      </w:r>
      <w:r w:rsidRPr="00B810F7">
        <w:rPr>
          <w:rFonts w:ascii="Times New Roman" w:hAnsi="Times New Roman"/>
          <w:sz w:val="24"/>
          <w:szCs w:val="24"/>
        </w:rPr>
        <w:t>etting</w:t>
      </w:r>
      <w:r w:rsidR="00B24B38" w:rsidRPr="00B810F7">
        <w:rPr>
          <w:rFonts w:ascii="Times New Roman" w:hAnsi="Times New Roman"/>
          <w:sz w:val="24"/>
          <w:szCs w:val="24"/>
        </w:rPr>
        <w:t>”</w:t>
      </w:r>
      <w:r w:rsidRPr="00B810F7">
        <w:rPr>
          <w:rFonts w:ascii="Times New Roman" w:hAnsi="Times New Roman"/>
          <w:sz w:val="24"/>
          <w:szCs w:val="24"/>
        </w:rPr>
        <w:t xml:space="preserve"> subjekti deklaron</w:t>
      </w:r>
      <w:r w:rsidR="003C6A04" w:rsidRPr="00B810F7">
        <w:rPr>
          <w:rFonts w:ascii="Times New Roman" w:hAnsi="Times New Roman"/>
          <w:sz w:val="24"/>
          <w:szCs w:val="24"/>
        </w:rPr>
        <w:t xml:space="preserve"> </w:t>
      </w:r>
      <w:r w:rsidRPr="00B810F7">
        <w:rPr>
          <w:rFonts w:ascii="Times New Roman" w:hAnsi="Times New Roman"/>
          <w:sz w:val="24"/>
          <w:szCs w:val="24"/>
        </w:rPr>
        <w:t>pjesë takuese 100</w:t>
      </w:r>
      <w:r w:rsidR="00B24B38" w:rsidRPr="00B810F7">
        <w:rPr>
          <w:rFonts w:ascii="Times New Roman" w:hAnsi="Times New Roman"/>
          <w:sz w:val="24"/>
          <w:szCs w:val="24"/>
        </w:rPr>
        <w:t xml:space="preserve"> </w:t>
      </w:r>
      <w:r w:rsidRPr="00B810F7">
        <w:rPr>
          <w:rFonts w:ascii="Times New Roman" w:hAnsi="Times New Roman"/>
          <w:sz w:val="24"/>
          <w:szCs w:val="24"/>
        </w:rPr>
        <w:t xml:space="preserve">%, ndërsa në deklaratën e vitit 2003 </w:t>
      </w:r>
      <w:r w:rsidR="00B24B38" w:rsidRPr="00B810F7">
        <w:rPr>
          <w:rFonts w:ascii="Times New Roman" w:hAnsi="Times New Roman"/>
          <w:sz w:val="24"/>
          <w:szCs w:val="24"/>
        </w:rPr>
        <w:t>ka deklaruar</w:t>
      </w:r>
      <w:r w:rsidRPr="00B810F7">
        <w:rPr>
          <w:rFonts w:ascii="Times New Roman" w:hAnsi="Times New Roman"/>
          <w:sz w:val="24"/>
          <w:szCs w:val="24"/>
        </w:rPr>
        <w:t xml:space="preserve"> </w:t>
      </w:r>
      <w:r w:rsidR="00B24B38" w:rsidRPr="00B810F7">
        <w:rPr>
          <w:rFonts w:ascii="Times New Roman" w:hAnsi="Times New Roman"/>
          <w:sz w:val="24"/>
          <w:szCs w:val="24"/>
        </w:rPr>
        <w:t xml:space="preserve">se </w:t>
      </w:r>
      <w:r w:rsidRPr="00B810F7">
        <w:rPr>
          <w:rFonts w:ascii="Times New Roman" w:hAnsi="Times New Roman"/>
          <w:sz w:val="24"/>
          <w:szCs w:val="24"/>
        </w:rPr>
        <w:t>pjes</w:t>
      </w:r>
      <w:r w:rsidR="00B24B38" w:rsidRPr="00B810F7">
        <w:rPr>
          <w:rFonts w:ascii="Times New Roman" w:hAnsi="Times New Roman"/>
          <w:sz w:val="24"/>
          <w:szCs w:val="24"/>
        </w:rPr>
        <w:t>a</w:t>
      </w:r>
      <w:r w:rsidRPr="00B810F7">
        <w:rPr>
          <w:rFonts w:ascii="Times New Roman" w:hAnsi="Times New Roman"/>
          <w:sz w:val="24"/>
          <w:szCs w:val="24"/>
        </w:rPr>
        <w:t xml:space="preserve"> takuese </w:t>
      </w:r>
      <w:r w:rsidR="00B24B38" w:rsidRPr="00B810F7">
        <w:rPr>
          <w:rFonts w:ascii="Times New Roman" w:hAnsi="Times New Roman"/>
          <w:sz w:val="24"/>
          <w:szCs w:val="24"/>
        </w:rPr>
        <w:t xml:space="preserve">është </w:t>
      </w:r>
      <w:r w:rsidRPr="00B810F7">
        <w:rPr>
          <w:rFonts w:ascii="Times New Roman" w:hAnsi="Times New Roman"/>
          <w:sz w:val="24"/>
          <w:szCs w:val="24"/>
        </w:rPr>
        <w:t>50</w:t>
      </w:r>
      <w:r w:rsidR="00B24B38" w:rsidRPr="00B810F7">
        <w:rPr>
          <w:rFonts w:ascii="Times New Roman" w:hAnsi="Times New Roman"/>
          <w:sz w:val="24"/>
          <w:szCs w:val="24"/>
        </w:rPr>
        <w:t xml:space="preserve"> </w:t>
      </w:r>
      <w:r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i/>
          <w:sz w:val="24"/>
          <w:szCs w:val="24"/>
        </w:rPr>
      </w:pPr>
      <w:r w:rsidRPr="00B810F7">
        <w:rPr>
          <w:rFonts w:ascii="Times New Roman" w:hAnsi="Times New Roman"/>
          <w:sz w:val="24"/>
          <w:szCs w:val="24"/>
        </w:rPr>
        <w:t xml:space="preserve">Subjekti në </w:t>
      </w:r>
      <w:r w:rsidR="00B24B38" w:rsidRPr="00B810F7">
        <w:rPr>
          <w:rFonts w:ascii="Times New Roman" w:hAnsi="Times New Roman"/>
          <w:sz w:val="24"/>
          <w:szCs w:val="24"/>
        </w:rPr>
        <w:t>shpjegimet e tij ka deklaruar</w:t>
      </w:r>
      <w:r w:rsidRPr="00B810F7">
        <w:rPr>
          <w:rFonts w:ascii="Times New Roman" w:hAnsi="Times New Roman"/>
          <w:sz w:val="24"/>
          <w:szCs w:val="24"/>
        </w:rPr>
        <w:t xml:space="preserve">: </w:t>
      </w:r>
      <w:r w:rsidR="00B24B38" w:rsidRPr="00B810F7">
        <w:rPr>
          <w:rFonts w:ascii="Times New Roman" w:hAnsi="Times New Roman"/>
          <w:i/>
          <w:sz w:val="24"/>
          <w:szCs w:val="24"/>
        </w:rPr>
        <w:t>“R</w:t>
      </w:r>
      <w:r w:rsidRPr="00B810F7">
        <w:rPr>
          <w:rFonts w:ascii="Times New Roman" w:hAnsi="Times New Roman"/>
          <w:i/>
          <w:sz w:val="24"/>
          <w:szCs w:val="24"/>
        </w:rPr>
        <w:t xml:space="preserve">eferuar </w:t>
      </w:r>
      <w:r w:rsidR="00B24B38" w:rsidRPr="00B810F7">
        <w:rPr>
          <w:rFonts w:ascii="Times New Roman" w:hAnsi="Times New Roman"/>
          <w:i/>
          <w:sz w:val="24"/>
          <w:szCs w:val="24"/>
        </w:rPr>
        <w:t>sipërfaqes</w:t>
      </w:r>
      <w:r w:rsidRPr="00B810F7">
        <w:rPr>
          <w:rFonts w:ascii="Times New Roman" w:hAnsi="Times New Roman"/>
          <w:i/>
          <w:sz w:val="24"/>
          <w:szCs w:val="24"/>
        </w:rPr>
        <w:t xml:space="preserve"> është i njëjti apartament</w:t>
      </w:r>
      <w:r w:rsidR="00B24B38" w:rsidRPr="00B810F7">
        <w:rPr>
          <w:rFonts w:ascii="Times New Roman" w:hAnsi="Times New Roman"/>
          <w:i/>
          <w:sz w:val="24"/>
          <w:szCs w:val="24"/>
        </w:rPr>
        <w:t>,</w:t>
      </w:r>
      <w:r w:rsidRPr="00B810F7">
        <w:rPr>
          <w:rFonts w:ascii="Times New Roman" w:hAnsi="Times New Roman"/>
          <w:i/>
          <w:sz w:val="24"/>
          <w:szCs w:val="24"/>
        </w:rPr>
        <w:t xml:space="preserve"> por në vitin 2007 kam deklaruar </w:t>
      </w:r>
      <w:r w:rsidR="00B24B38" w:rsidRPr="00B810F7">
        <w:rPr>
          <w:rFonts w:ascii="Times New Roman" w:hAnsi="Times New Roman"/>
          <w:i/>
          <w:sz w:val="24"/>
          <w:szCs w:val="24"/>
        </w:rPr>
        <w:t>sipërfaqen</w:t>
      </w:r>
      <w:r w:rsidRPr="00B810F7">
        <w:rPr>
          <w:rFonts w:ascii="Times New Roman" w:hAnsi="Times New Roman"/>
          <w:i/>
          <w:sz w:val="24"/>
          <w:szCs w:val="24"/>
        </w:rPr>
        <w:t xml:space="preserve"> e brendshme të n</w:t>
      </w:r>
      <w:r w:rsidR="00B24B38" w:rsidRPr="00B810F7">
        <w:rPr>
          <w:rFonts w:ascii="Times New Roman" w:hAnsi="Times New Roman"/>
          <w:i/>
          <w:sz w:val="24"/>
          <w:szCs w:val="24"/>
        </w:rPr>
        <w:t>dërtesës, ndërsa në deklaratën “V</w:t>
      </w:r>
      <w:r w:rsidRPr="00B810F7">
        <w:rPr>
          <w:rFonts w:ascii="Times New Roman" w:hAnsi="Times New Roman"/>
          <w:i/>
          <w:sz w:val="24"/>
          <w:szCs w:val="24"/>
        </w:rPr>
        <w:t>etting</w:t>
      </w:r>
      <w:r w:rsidR="00B24B38" w:rsidRPr="00B810F7">
        <w:rPr>
          <w:rFonts w:ascii="Times New Roman" w:hAnsi="Times New Roman"/>
          <w:i/>
          <w:sz w:val="24"/>
          <w:szCs w:val="24"/>
        </w:rPr>
        <w:t>”</w:t>
      </w:r>
      <w:r w:rsidRPr="00B810F7">
        <w:rPr>
          <w:rFonts w:ascii="Times New Roman" w:hAnsi="Times New Roman"/>
          <w:i/>
          <w:sz w:val="24"/>
          <w:szCs w:val="24"/>
        </w:rPr>
        <w:t xml:space="preserve"> kam deklaruar sipërfaqen reale sipas dokumentit hipotekor;</w:t>
      </w:r>
      <w:r w:rsidRPr="00B810F7">
        <w:rPr>
          <w:rFonts w:ascii="Times New Roman" w:hAnsi="Times New Roman"/>
          <w:sz w:val="24"/>
          <w:szCs w:val="24"/>
        </w:rPr>
        <w:t xml:space="preserve"> </w:t>
      </w:r>
      <w:r w:rsidRPr="00B810F7">
        <w:rPr>
          <w:rFonts w:ascii="Times New Roman" w:hAnsi="Times New Roman"/>
          <w:i/>
          <w:sz w:val="24"/>
          <w:szCs w:val="24"/>
        </w:rPr>
        <w:t xml:space="preserve">referuar adresës, në fillimi kjo rrugë emërtohej si Rr. </w:t>
      </w:r>
      <w:r w:rsidR="00B24B38" w:rsidRPr="00B810F7">
        <w:rPr>
          <w:rFonts w:ascii="Times New Roman" w:hAnsi="Times New Roman"/>
          <w:i/>
          <w:sz w:val="24"/>
          <w:szCs w:val="24"/>
        </w:rPr>
        <w:t>“</w:t>
      </w:r>
      <w:r w:rsidRPr="00B810F7">
        <w:rPr>
          <w:rFonts w:ascii="Times New Roman" w:hAnsi="Times New Roman"/>
          <w:i/>
          <w:sz w:val="24"/>
          <w:szCs w:val="24"/>
        </w:rPr>
        <w:t>S</w:t>
      </w:r>
      <w:r w:rsidR="00B24B38" w:rsidRPr="00B810F7">
        <w:rPr>
          <w:rFonts w:ascii="Times New Roman" w:hAnsi="Times New Roman"/>
          <w:i/>
          <w:sz w:val="24"/>
          <w:szCs w:val="24"/>
        </w:rPr>
        <w:t>”</w:t>
      </w:r>
      <w:r w:rsidRPr="00B810F7">
        <w:rPr>
          <w:rFonts w:ascii="Times New Roman" w:hAnsi="Times New Roman"/>
          <w:i/>
          <w:sz w:val="24"/>
          <w:szCs w:val="24"/>
        </w:rPr>
        <w:t xml:space="preserve"> dhe më pas me vendimin </w:t>
      </w:r>
      <w:r w:rsidR="00B32215" w:rsidRPr="00B810F7">
        <w:rPr>
          <w:rFonts w:ascii="Times New Roman" w:hAnsi="Times New Roman"/>
          <w:i/>
          <w:sz w:val="24"/>
          <w:szCs w:val="24"/>
        </w:rPr>
        <w:t>nr.</w:t>
      </w:r>
      <w:r w:rsidR="007F7895">
        <w:rPr>
          <w:rFonts w:ascii="Times New Roman" w:hAnsi="Times New Roman"/>
          <w:i/>
          <w:color w:val="000000" w:themeColor="text1"/>
          <w:sz w:val="24"/>
          <w:szCs w:val="24"/>
        </w:rPr>
        <w:t>***</w:t>
      </w:r>
      <w:r w:rsidR="00B32215" w:rsidRPr="008C5E61">
        <w:rPr>
          <w:rFonts w:ascii="Times New Roman" w:hAnsi="Times New Roman"/>
          <w:i/>
          <w:color w:val="C00000"/>
          <w:sz w:val="24"/>
          <w:szCs w:val="24"/>
        </w:rPr>
        <w:t>,</w:t>
      </w:r>
      <w:r w:rsidR="00B32215" w:rsidRPr="00B810F7">
        <w:rPr>
          <w:rFonts w:ascii="Times New Roman" w:hAnsi="Times New Roman"/>
          <w:i/>
          <w:sz w:val="24"/>
          <w:szCs w:val="24"/>
        </w:rPr>
        <w:t xml:space="preserve"> datë 30.</w:t>
      </w:r>
      <w:r w:rsidRPr="00B810F7">
        <w:rPr>
          <w:rFonts w:ascii="Times New Roman" w:hAnsi="Times New Roman"/>
          <w:i/>
          <w:sz w:val="24"/>
          <w:szCs w:val="24"/>
        </w:rPr>
        <w:t>7.2004</w:t>
      </w:r>
      <w:r w:rsidR="00B32215" w:rsidRPr="00B810F7">
        <w:rPr>
          <w:rFonts w:ascii="Times New Roman" w:hAnsi="Times New Roman"/>
          <w:i/>
          <w:sz w:val="24"/>
          <w:szCs w:val="24"/>
        </w:rPr>
        <w:t>,</w:t>
      </w:r>
      <w:r w:rsidRPr="00B810F7">
        <w:rPr>
          <w:rFonts w:ascii="Times New Roman" w:hAnsi="Times New Roman"/>
          <w:i/>
          <w:sz w:val="24"/>
          <w:szCs w:val="24"/>
        </w:rPr>
        <w:t xml:space="preserve"> </w:t>
      </w:r>
      <w:r w:rsidR="00B32215" w:rsidRPr="00B810F7">
        <w:rPr>
          <w:rFonts w:ascii="Times New Roman" w:hAnsi="Times New Roman"/>
          <w:i/>
          <w:sz w:val="24"/>
          <w:szCs w:val="24"/>
        </w:rPr>
        <w:t xml:space="preserve">të Këshillit Bashkiak </w:t>
      </w:r>
      <w:r w:rsidRPr="00B810F7">
        <w:rPr>
          <w:rFonts w:ascii="Times New Roman" w:hAnsi="Times New Roman"/>
          <w:i/>
          <w:sz w:val="24"/>
          <w:szCs w:val="24"/>
        </w:rPr>
        <w:t xml:space="preserve">kjo rrugë ndryshoi emërtimin në Rr. </w:t>
      </w:r>
      <w:r w:rsidR="00B32215" w:rsidRPr="00B810F7">
        <w:rPr>
          <w:rFonts w:ascii="Times New Roman" w:hAnsi="Times New Roman"/>
          <w:i/>
          <w:sz w:val="24"/>
          <w:szCs w:val="24"/>
        </w:rPr>
        <w:t>“</w:t>
      </w:r>
      <w:r w:rsidR="00034ECD">
        <w:rPr>
          <w:rFonts w:ascii="Times New Roman" w:hAnsi="Times New Roman"/>
          <w:i/>
          <w:color w:val="000000" w:themeColor="text1"/>
          <w:sz w:val="24"/>
          <w:szCs w:val="24"/>
        </w:rPr>
        <w:t>E</w:t>
      </w:r>
      <w:r w:rsidR="00B32215" w:rsidRPr="00B810F7">
        <w:rPr>
          <w:rFonts w:ascii="Times New Roman" w:hAnsi="Times New Roman"/>
          <w:i/>
          <w:sz w:val="24"/>
          <w:szCs w:val="24"/>
        </w:rPr>
        <w:t>”</w:t>
      </w:r>
      <w:r w:rsidRPr="00B810F7">
        <w:rPr>
          <w:rFonts w:ascii="Times New Roman" w:hAnsi="Times New Roman"/>
          <w:i/>
          <w:sz w:val="24"/>
          <w:szCs w:val="24"/>
        </w:rPr>
        <w:t xml:space="preserve"> që rezulton të jetë dhe aktualisht</w:t>
      </w:r>
      <w:r w:rsidRPr="00B810F7">
        <w:rPr>
          <w:rFonts w:ascii="Times New Roman" w:hAnsi="Times New Roman"/>
          <w:sz w:val="24"/>
          <w:szCs w:val="24"/>
        </w:rPr>
        <w:t xml:space="preserve">; </w:t>
      </w:r>
      <w:r w:rsidRPr="00B810F7">
        <w:rPr>
          <w:rFonts w:ascii="Times New Roman" w:hAnsi="Times New Roman"/>
          <w:i/>
          <w:sz w:val="24"/>
          <w:szCs w:val="24"/>
        </w:rPr>
        <w:t>referuar pjesës takuese, është bërë lapsus nga ana ime pasi në vitin 2003 pjesa takuese e imja ka qenë 1/3, pasi babai ndërroi jetë në vitin 2012 u bë dëshmia e trashëgimisë dhe pjesa takuese e babait tim me deklaratën noteriale 3 motrat e mia hoqën dorë nga pjesa e babai dhe kështu pjes</w:t>
      </w:r>
      <w:r w:rsidR="00B32215" w:rsidRPr="00B810F7">
        <w:rPr>
          <w:rFonts w:ascii="Times New Roman" w:hAnsi="Times New Roman"/>
          <w:i/>
          <w:sz w:val="24"/>
          <w:szCs w:val="24"/>
        </w:rPr>
        <w:t>a takuese e imja u bë 2/3 dhe bashkë</w:t>
      </w:r>
      <w:r w:rsidRPr="00B810F7">
        <w:rPr>
          <w:rFonts w:ascii="Times New Roman" w:hAnsi="Times New Roman"/>
          <w:i/>
          <w:sz w:val="24"/>
          <w:szCs w:val="24"/>
        </w:rPr>
        <w:t>shortes 1/3”.</w:t>
      </w:r>
    </w:p>
    <w:p w:rsidR="006E17BC" w:rsidRPr="00B810F7" w:rsidRDefault="006E17BC" w:rsidP="00DE732D">
      <w:pPr>
        <w:spacing w:after="120" w:line="276" w:lineRule="auto"/>
        <w:jc w:val="both"/>
        <w:rPr>
          <w:rFonts w:ascii="Times New Roman" w:hAnsi="Times New Roman"/>
          <w:i/>
          <w:sz w:val="24"/>
          <w:szCs w:val="24"/>
        </w:rPr>
      </w:pPr>
      <w:r w:rsidRPr="00B810F7">
        <w:rPr>
          <w:rFonts w:ascii="Times New Roman" w:hAnsi="Times New Roman"/>
          <w:sz w:val="24"/>
          <w:szCs w:val="24"/>
        </w:rPr>
        <w:t>Subjekti ka bashkëlidhur dokumentacionin përkatës</w:t>
      </w:r>
      <w:r w:rsidRPr="00B810F7">
        <w:rPr>
          <w:rFonts w:ascii="Times New Roman" w:hAnsi="Times New Roman"/>
          <w:sz w:val="24"/>
          <w:szCs w:val="24"/>
          <w:vertAlign w:val="superscript"/>
        </w:rPr>
        <w:footnoteReference w:id="6"/>
      </w:r>
      <w:r w:rsidRPr="00B810F7">
        <w:rPr>
          <w:rFonts w:ascii="Times New Roman" w:hAnsi="Times New Roman"/>
          <w:sz w:val="24"/>
          <w:szCs w:val="24"/>
        </w:rPr>
        <w:t xml:space="preserve"> për të provuar shpjegimet e tij.</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i ka kërkuar shpjegime subjektit lidhur me apartamentin</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e mësipërm dhe </w:t>
      </w:r>
      <w:r w:rsidR="00B32215" w:rsidRPr="00B810F7">
        <w:rPr>
          <w:rFonts w:ascii="Times New Roman" w:eastAsia="Calibri" w:hAnsi="Times New Roman" w:cs="Times New Roman"/>
          <w:sz w:val="24"/>
          <w:szCs w:val="24"/>
        </w:rPr>
        <w:t xml:space="preserve">me </w:t>
      </w:r>
      <w:r w:rsidRPr="00B810F7">
        <w:rPr>
          <w:rFonts w:ascii="Times New Roman" w:eastAsia="Calibri" w:hAnsi="Times New Roman" w:cs="Times New Roman"/>
          <w:sz w:val="24"/>
          <w:szCs w:val="24"/>
        </w:rPr>
        <w:t>shtesën</w:t>
      </w:r>
      <w:r w:rsidR="00B3221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të depozitojë dokumentacion ligjor justifikues në lidhje me shumat e shpenzuara nga ana e tij për </w:t>
      </w:r>
      <w:r w:rsidR="00B32215" w:rsidRPr="00B810F7">
        <w:rPr>
          <w:rFonts w:ascii="Times New Roman" w:eastAsia="Calibri" w:hAnsi="Times New Roman" w:cs="Times New Roman"/>
          <w:sz w:val="24"/>
          <w:szCs w:val="24"/>
        </w:rPr>
        <w:t xml:space="preserve">rikonstruksionin e apartamentit, </w:t>
      </w:r>
      <w:r w:rsidRPr="00B810F7">
        <w:rPr>
          <w:rFonts w:ascii="Times New Roman" w:eastAsia="Calibri" w:hAnsi="Times New Roman" w:cs="Times New Roman"/>
          <w:sz w:val="24"/>
          <w:szCs w:val="24"/>
        </w:rPr>
        <w:t>si d</w:t>
      </w:r>
      <w:r w:rsidR="00B32215" w:rsidRPr="00B810F7">
        <w:rPr>
          <w:rFonts w:ascii="Times New Roman" w:eastAsia="Calibri" w:hAnsi="Times New Roman" w:cs="Times New Roman"/>
          <w:sz w:val="24"/>
          <w:szCs w:val="24"/>
        </w:rPr>
        <w:t xml:space="preserve">he për ndërtimin e shtesës me sip. </w:t>
      </w:r>
      <w:r w:rsidRPr="00B810F7">
        <w:rPr>
          <w:rFonts w:ascii="Times New Roman" w:eastAsia="Calibri" w:hAnsi="Times New Roman" w:cs="Times New Roman"/>
          <w:sz w:val="24"/>
          <w:szCs w:val="24"/>
        </w:rPr>
        <w:t>38 m</w:t>
      </w:r>
      <w:r w:rsidRPr="00B810F7">
        <w:rPr>
          <w:rFonts w:ascii="Times New Roman" w:eastAsia="Calibri" w:hAnsi="Times New Roman" w:cs="Times New Roman"/>
          <w:sz w:val="24"/>
          <w:szCs w:val="24"/>
          <w:vertAlign w:val="superscript"/>
        </w:rPr>
        <w:t>2</w:t>
      </w:r>
      <w:r w:rsidRPr="00B810F7">
        <w:rPr>
          <w:rFonts w:ascii="Times New Roman" w:eastAsia="Calibri" w:hAnsi="Times New Roman" w:cs="Times New Roman"/>
          <w:sz w:val="24"/>
          <w:szCs w:val="24"/>
        </w:rPr>
        <w:t xml:space="preserve"> deklaruar në vlerën 35,000 euro.</w:t>
      </w:r>
    </w:p>
    <w:p w:rsidR="006E17BC" w:rsidRPr="00B810F7" w:rsidRDefault="00B32215"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Subjekti ka sqaruar</w:t>
      </w:r>
      <w:r w:rsidR="006E17BC" w:rsidRPr="00B810F7">
        <w:rPr>
          <w:rFonts w:ascii="Times New Roman" w:eastAsia="Calibri" w:hAnsi="Times New Roman" w:cs="Times New Roman"/>
          <w:sz w:val="24"/>
          <w:szCs w:val="24"/>
        </w:rPr>
        <w:t xml:space="preserve">: </w:t>
      </w:r>
      <w:r w:rsidR="006E17BC" w:rsidRPr="00B810F7">
        <w:rPr>
          <w:rFonts w:ascii="Times New Roman" w:eastAsia="Calibri" w:hAnsi="Times New Roman" w:cs="Times New Roman"/>
          <w:i/>
          <w:sz w:val="24"/>
          <w:szCs w:val="24"/>
        </w:rPr>
        <w:t xml:space="preserve">“Në kohën e plotësimit të deklaratës së interesave private që i përket vitit 2007, unë kam deklaruar shumën e shpenzuar/investuar për shtesën dhe rikonstruksionin e banesës së privatizuar në vlerën 35.000 </w:t>
      </w:r>
      <w:r w:rsidRPr="00B810F7">
        <w:rPr>
          <w:rFonts w:ascii="Times New Roman" w:eastAsia="Calibri" w:hAnsi="Times New Roman" w:cs="Times New Roman"/>
          <w:i/>
          <w:sz w:val="24"/>
          <w:szCs w:val="24"/>
        </w:rPr>
        <w:t>e</w:t>
      </w:r>
      <w:r w:rsidR="006E17BC" w:rsidRPr="00B810F7">
        <w:rPr>
          <w:rFonts w:ascii="Times New Roman" w:eastAsia="Calibri" w:hAnsi="Times New Roman" w:cs="Times New Roman"/>
          <w:i/>
          <w:sz w:val="24"/>
          <w:szCs w:val="24"/>
        </w:rPr>
        <w:t xml:space="preserve">uro, pa specifikuar sa është investimi për shtesën dhe </w:t>
      </w:r>
      <w:r w:rsidR="006E17BC" w:rsidRPr="00B810F7">
        <w:rPr>
          <w:rFonts w:ascii="Times New Roman" w:eastAsia="Calibri" w:hAnsi="Times New Roman" w:cs="Times New Roman"/>
          <w:i/>
          <w:sz w:val="24"/>
          <w:szCs w:val="24"/>
        </w:rPr>
        <w:lastRenderedPageBreak/>
        <w:t>sa për rikonstruksionin</w:t>
      </w:r>
      <w:r w:rsidRPr="00B810F7">
        <w:rPr>
          <w:rFonts w:ascii="Times New Roman" w:eastAsia="Calibri" w:hAnsi="Times New Roman" w:cs="Times New Roman"/>
          <w:i/>
          <w:sz w:val="24"/>
          <w:szCs w:val="24"/>
        </w:rPr>
        <w:t xml:space="preserve"> e banesës. Por, në deklaratën “V</w:t>
      </w:r>
      <w:r w:rsidR="006E17BC" w:rsidRPr="00B810F7">
        <w:rPr>
          <w:rFonts w:ascii="Times New Roman" w:eastAsia="Calibri" w:hAnsi="Times New Roman" w:cs="Times New Roman"/>
          <w:i/>
          <w:sz w:val="24"/>
          <w:szCs w:val="24"/>
        </w:rPr>
        <w:t>etting</w:t>
      </w:r>
      <w:r w:rsidRPr="00B810F7">
        <w:rPr>
          <w:rFonts w:ascii="Times New Roman" w:eastAsia="Calibri" w:hAnsi="Times New Roman" w:cs="Times New Roman"/>
          <w:i/>
          <w:sz w:val="24"/>
          <w:szCs w:val="24"/>
        </w:rPr>
        <w:t>”</w:t>
      </w:r>
      <w:r w:rsidR="006E17BC" w:rsidRPr="00B810F7">
        <w:rPr>
          <w:rFonts w:ascii="Times New Roman" w:eastAsia="Calibri" w:hAnsi="Times New Roman" w:cs="Times New Roman"/>
          <w:i/>
          <w:sz w:val="24"/>
          <w:szCs w:val="24"/>
        </w:rPr>
        <w:t xml:space="preserve"> dhe përgjigjet e pyetësorëve të </w:t>
      </w:r>
      <w:r w:rsidRPr="00B810F7">
        <w:rPr>
          <w:rFonts w:ascii="Times New Roman" w:eastAsia="Calibri" w:hAnsi="Times New Roman" w:cs="Times New Roman"/>
          <w:i/>
          <w:sz w:val="24"/>
          <w:szCs w:val="24"/>
        </w:rPr>
        <w:t>mëparshëm</w:t>
      </w:r>
      <w:r w:rsidR="006E17BC" w:rsidRPr="00B810F7">
        <w:rPr>
          <w:rFonts w:ascii="Times New Roman" w:eastAsia="Calibri" w:hAnsi="Times New Roman" w:cs="Times New Roman"/>
          <w:i/>
          <w:sz w:val="24"/>
          <w:szCs w:val="24"/>
        </w:rPr>
        <w:t>, kam saktësuar vlerat përkatëse, 17.814 euro (shtesa) dhe 17.185 euro (rikonstruksioni i banesës ekzistuese, shtrimi i pllakave të dyshemesë, rinovim i sistemit elektrik</w:t>
      </w:r>
      <w:r w:rsidRPr="00B810F7">
        <w:rPr>
          <w:rFonts w:ascii="Times New Roman" w:eastAsia="Calibri" w:hAnsi="Times New Roman" w:cs="Times New Roman"/>
          <w:i/>
          <w:sz w:val="24"/>
          <w:szCs w:val="24"/>
        </w:rPr>
        <w:t xml:space="preserve">, hidraulik etj). </w:t>
      </w:r>
      <w:r w:rsidR="006E17BC" w:rsidRPr="00B810F7">
        <w:rPr>
          <w:rFonts w:ascii="Times New Roman" w:eastAsia="Calibri" w:hAnsi="Times New Roman" w:cs="Times New Roman"/>
          <w:i/>
          <w:sz w:val="24"/>
          <w:szCs w:val="24"/>
        </w:rPr>
        <w:t>Për shkak të kohës që ka kaluar, rreth 12 vjet nga ndërtimi i shtesës dhe i rikonstruksionit të banesës, nuk disponoj dokumentacion justifikues ligjor në lidhje me shumat e shpenzuara.</w:t>
      </w:r>
      <w:r w:rsidRPr="00B810F7">
        <w:rPr>
          <w:rFonts w:ascii="Times New Roman" w:eastAsia="Calibri" w:hAnsi="Times New Roman" w:cs="Times New Roman"/>
          <w:i/>
          <w:sz w:val="24"/>
          <w:szCs w:val="24"/>
        </w:rPr>
        <w:t>”</w:t>
      </w:r>
      <w:r w:rsidR="006E17BC" w:rsidRPr="00B810F7">
        <w:rPr>
          <w:rFonts w:ascii="Times New Roman" w:eastAsia="Calibri" w:hAnsi="Times New Roman" w:cs="Times New Roman"/>
          <w:i/>
          <w:sz w:val="24"/>
          <w:szCs w:val="24"/>
        </w:rPr>
        <w:t xml:space="preserve"> </w:t>
      </w:r>
    </w:p>
    <w:p w:rsidR="006E17BC" w:rsidRPr="00B810F7" w:rsidRDefault="006E17BC" w:rsidP="00DE732D">
      <w:pPr>
        <w:numPr>
          <w:ilvl w:val="0"/>
          <w:numId w:val="2"/>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pasi analizoi dokumentacionin e përcjellë nga ZVRPP</w:t>
      </w:r>
      <w:r w:rsidR="00B32215" w:rsidRPr="00B810F7">
        <w:rPr>
          <w:rFonts w:ascii="Times New Roman" w:hAnsi="Times New Roman"/>
          <w:sz w:val="24"/>
          <w:szCs w:val="24"/>
        </w:rPr>
        <w:t>-ja</w:t>
      </w:r>
      <w:r w:rsidRPr="00B810F7">
        <w:rPr>
          <w:rFonts w:ascii="Times New Roman" w:hAnsi="Times New Roman"/>
          <w:sz w:val="24"/>
          <w:szCs w:val="24"/>
        </w:rPr>
        <w:t xml:space="preserve"> Durrës, dokumentacionin e depozituar nga vetë subjekti</w:t>
      </w:r>
      <w:r w:rsidR="00B32215" w:rsidRPr="00B810F7">
        <w:rPr>
          <w:rFonts w:ascii="Times New Roman" w:hAnsi="Times New Roman"/>
          <w:sz w:val="24"/>
          <w:szCs w:val="24"/>
        </w:rPr>
        <w:t>,</w:t>
      </w:r>
      <w:r w:rsidRPr="00B810F7">
        <w:rPr>
          <w:rFonts w:ascii="Times New Roman" w:hAnsi="Times New Roman"/>
          <w:sz w:val="24"/>
          <w:szCs w:val="24"/>
        </w:rPr>
        <w:t xml:space="preserve"> si dhe deklarimet e tij</w:t>
      </w:r>
      <w:r w:rsidR="00B32215" w:rsidRPr="00B810F7">
        <w:rPr>
          <w:rFonts w:ascii="Times New Roman" w:hAnsi="Times New Roman"/>
          <w:sz w:val="24"/>
          <w:szCs w:val="24"/>
        </w:rPr>
        <w:t>,</w:t>
      </w:r>
      <w:r w:rsidRPr="00B810F7">
        <w:rPr>
          <w:rFonts w:ascii="Times New Roman" w:hAnsi="Times New Roman"/>
          <w:sz w:val="24"/>
          <w:szCs w:val="24"/>
        </w:rPr>
        <w:t xml:space="preserve"> arrin në konkluzionin se përputhet deklarimi i subjektit me dokumentacionin ligjor të depozituar, për</w:t>
      </w:r>
      <w:r w:rsidR="00B32215" w:rsidRPr="00B810F7">
        <w:rPr>
          <w:rFonts w:ascii="Times New Roman" w:hAnsi="Times New Roman"/>
          <w:sz w:val="24"/>
          <w:szCs w:val="24"/>
        </w:rPr>
        <w:t xml:space="preserve"> </w:t>
      </w:r>
      <w:r w:rsidRPr="00B810F7">
        <w:rPr>
          <w:rFonts w:ascii="Times New Roman" w:hAnsi="Times New Roman"/>
          <w:sz w:val="24"/>
          <w:szCs w:val="24"/>
        </w:rPr>
        <w:t>sa i përket mënyrës së përfitimit të këtij apartamenti.</w:t>
      </w:r>
    </w:p>
    <w:p w:rsidR="006E17BC" w:rsidRPr="00B810F7" w:rsidRDefault="006E17BC" w:rsidP="00DE732D">
      <w:pPr>
        <w:spacing w:after="120" w:line="276" w:lineRule="auto"/>
        <w:jc w:val="both"/>
        <w:rPr>
          <w:rFonts w:ascii="Times New Roman" w:eastAsia="Calibri" w:hAnsi="Times New Roman" w:cs="Times New Roman"/>
          <w:b/>
          <w:sz w:val="24"/>
          <w:szCs w:val="24"/>
        </w:rPr>
      </w:pPr>
      <w:r w:rsidRPr="00B810F7">
        <w:rPr>
          <w:rFonts w:ascii="Times New Roman" w:hAnsi="Times New Roman"/>
          <w:sz w:val="24"/>
          <w:szCs w:val="24"/>
        </w:rPr>
        <w:t>Për</w:t>
      </w:r>
      <w:r w:rsidR="00B32215" w:rsidRPr="00B810F7">
        <w:rPr>
          <w:rFonts w:ascii="Times New Roman" w:hAnsi="Times New Roman"/>
          <w:sz w:val="24"/>
          <w:szCs w:val="24"/>
        </w:rPr>
        <w:t xml:space="preserve"> </w:t>
      </w:r>
      <w:r w:rsidRPr="00B810F7">
        <w:rPr>
          <w:rFonts w:ascii="Times New Roman" w:hAnsi="Times New Roman"/>
          <w:sz w:val="24"/>
          <w:szCs w:val="24"/>
        </w:rPr>
        <w:t>sa i përket dokumentacionit ligjor justifikues për punimet e kryera nga subjekti për rikonstruksionin e apartamentit ekzistues në shumën 17,814 euro, referuar deklarimeve të subjektit, kohës së largët të kryerjes së këtyre punimeve</w:t>
      </w:r>
      <w:r w:rsidR="00B32215" w:rsidRPr="00B810F7">
        <w:rPr>
          <w:rFonts w:ascii="Times New Roman" w:hAnsi="Times New Roman"/>
          <w:sz w:val="24"/>
          <w:szCs w:val="24"/>
        </w:rPr>
        <w:t>,</w:t>
      </w:r>
      <w:r w:rsidRPr="00B810F7">
        <w:rPr>
          <w:rFonts w:ascii="Times New Roman" w:hAnsi="Times New Roman"/>
          <w:sz w:val="24"/>
          <w:szCs w:val="24"/>
        </w:rPr>
        <w:t xml:space="preserve"> si dhe duke marrë për referencë preventivin e rikonstruksionit të apartamentit, Komisioni vlerësoi se deklarimet e subjektit janë të bazuara dhe të mjaftueshme.</w:t>
      </w:r>
    </w:p>
    <w:p w:rsidR="006E17BC" w:rsidRPr="00B810F7" w:rsidRDefault="006E17BC" w:rsidP="00DE732D">
      <w:pPr>
        <w:numPr>
          <w:ilvl w:val="0"/>
          <w:numId w:val="13"/>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Shtesë anësore me sip.</w:t>
      </w:r>
      <w:r w:rsidR="00B32215" w:rsidRPr="00B810F7">
        <w:rPr>
          <w:rFonts w:ascii="Times New Roman" w:eastAsia="Calibri" w:hAnsi="Times New Roman" w:cs="Times New Roman"/>
          <w:b/>
          <w:sz w:val="24"/>
          <w:szCs w:val="24"/>
        </w:rPr>
        <w:t xml:space="preserve"> </w:t>
      </w:r>
      <w:r w:rsidRPr="00FC51B6">
        <w:rPr>
          <w:rFonts w:ascii="Times New Roman" w:eastAsia="Calibri" w:hAnsi="Times New Roman" w:cs="Times New Roman"/>
          <w:b/>
          <w:color w:val="000000" w:themeColor="text1"/>
          <w:sz w:val="24"/>
          <w:szCs w:val="24"/>
        </w:rPr>
        <w:t>38 m</w:t>
      </w:r>
      <w:r w:rsidRPr="00B810F7">
        <w:rPr>
          <w:rFonts w:ascii="Times New Roman" w:eastAsia="Calibri" w:hAnsi="Times New Roman" w:cs="Times New Roman"/>
          <w:b/>
          <w:sz w:val="24"/>
          <w:szCs w:val="24"/>
          <w:vertAlign w:val="superscript"/>
        </w:rPr>
        <w:t>2</w:t>
      </w:r>
      <w:r w:rsidRPr="00B810F7">
        <w:rPr>
          <w:rFonts w:ascii="Times New Roman" w:eastAsia="Calibri" w:hAnsi="Times New Roman" w:cs="Times New Roman"/>
          <w:b/>
          <w:sz w:val="24"/>
          <w:szCs w:val="24"/>
        </w:rPr>
        <w:t xml:space="preserve">, </w:t>
      </w:r>
      <w:r w:rsidRPr="00FC51B6">
        <w:rPr>
          <w:rFonts w:ascii="Times New Roman" w:eastAsia="Calibri" w:hAnsi="Times New Roman" w:cs="Times New Roman"/>
          <w:sz w:val="24"/>
          <w:szCs w:val="24"/>
        </w:rPr>
        <w:t>në apartamentin me sip.</w:t>
      </w:r>
      <w:r w:rsidR="00B32215" w:rsidRPr="00FC51B6">
        <w:rPr>
          <w:rFonts w:ascii="Times New Roman" w:eastAsia="Calibri" w:hAnsi="Times New Roman" w:cs="Times New Roman"/>
          <w:sz w:val="24"/>
          <w:szCs w:val="24"/>
        </w:rPr>
        <w:t xml:space="preserve"> </w:t>
      </w:r>
      <w:r w:rsidRPr="00FC51B6">
        <w:rPr>
          <w:rFonts w:ascii="Times New Roman" w:eastAsia="Calibri" w:hAnsi="Times New Roman" w:cs="Times New Roman"/>
          <w:color w:val="000000" w:themeColor="text1"/>
          <w:sz w:val="24"/>
          <w:szCs w:val="24"/>
        </w:rPr>
        <w:t>108.5 m</w:t>
      </w:r>
      <w:r w:rsidRPr="00FC51B6">
        <w:rPr>
          <w:rFonts w:ascii="Times New Roman" w:eastAsia="Calibri" w:hAnsi="Times New Roman" w:cs="Times New Roman"/>
          <w:color w:val="000000" w:themeColor="text1"/>
          <w:sz w:val="24"/>
          <w:szCs w:val="24"/>
          <w:vertAlign w:val="superscript"/>
        </w:rPr>
        <w:t>2</w:t>
      </w:r>
      <w:r w:rsidR="00B32215" w:rsidRPr="00FC51B6">
        <w:rPr>
          <w:rFonts w:ascii="Times New Roman" w:eastAsia="Calibri" w:hAnsi="Times New Roman" w:cs="Times New Roman"/>
          <w:sz w:val="24"/>
          <w:szCs w:val="24"/>
        </w:rPr>
        <w:t xml:space="preserve">, të ndodhur </w:t>
      </w:r>
      <w:r w:rsidRPr="00FC51B6">
        <w:rPr>
          <w:rFonts w:ascii="Times New Roman" w:eastAsia="Calibri" w:hAnsi="Times New Roman" w:cs="Times New Roman"/>
          <w:sz w:val="24"/>
          <w:szCs w:val="24"/>
        </w:rPr>
        <w:t>n</w:t>
      </w:r>
      <w:r w:rsidR="00B32215" w:rsidRPr="00FC51B6">
        <w:rPr>
          <w:rFonts w:ascii="Times New Roman" w:eastAsia="Calibri" w:hAnsi="Times New Roman" w:cs="Times New Roman"/>
          <w:sz w:val="24"/>
          <w:szCs w:val="24"/>
        </w:rPr>
        <w:t xml:space="preserve">ë Lagjen </w:t>
      </w:r>
      <w:r w:rsidR="00FC51B6" w:rsidRPr="00FC51B6">
        <w:rPr>
          <w:rFonts w:ascii="Times New Roman" w:eastAsia="Calibri" w:hAnsi="Times New Roman" w:cs="Times New Roman"/>
          <w:color w:val="000000" w:themeColor="text1"/>
          <w:sz w:val="24"/>
          <w:szCs w:val="24"/>
        </w:rPr>
        <w:t>**</w:t>
      </w:r>
      <w:r w:rsidRPr="00FC51B6">
        <w:rPr>
          <w:rFonts w:ascii="Times New Roman" w:eastAsia="Calibri" w:hAnsi="Times New Roman" w:cs="Times New Roman"/>
          <w:color w:val="C00000"/>
          <w:sz w:val="24"/>
          <w:szCs w:val="24"/>
        </w:rPr>
        <w:t>,</w:t>
      </w:r>
      <w:r w:rsidRPr="00FC51B6">
        <w:rPr>
          <w:rFonts w:ascii="Times New Roman" w:eastAsia="Calibri" w:hAnsi="Times New Roman" w:cs="Times New Roman"/>
          <w:sz w:val="24"/>
          <w:szCs w:val="24"/>
        </w:rPr>
        <w:t xml:space="preserve"> Rr.</w:t>
      </w:r>
      <w:r w:rsidR="00B32215" w:rsidRPr="00FC51B6">
        <w:rPr>
          <w:rFonts w:ascii="Times New Roman" w:eastAsia="Calibri" w:hAnsi="Times New Roman" w:cs="Times New Roman"/>
          <w:sz w:val="24"/>
          <w:szCs w:val="24"/>
        </w:rPr>
        <w:t xml:space="preserve"> “</w:t>
      </w:r>
      <w:r w:rsidR="00FC51B6" w:rsidRPr="00FC51B6">
        <w:rPr>
          <w:rFonts w:ascii="Times New Roman" w:eastAsia="Calibri" w:hAnsi="Times New Roman" w:cs="Times New Roman"/>
          <w:color w:val="000000" w:themeColor="text1"/>
          <w:sz w:val="24"/>
          <w:szCs w:val="24"/>
        </w:rPr>
        <w:t>E</w:t>
      </w:r>
      <w:r w:rsidR="00B32215" w:rsidRPr="00FC51B6">
        <w:rPr>
          <w:rFonts w:ascii="Times New Roman" w:eastAsia="Calibri" w:hAnsi="Times New Roman" w:cs="Times New Roman"/>
          <w:sz w:val="24"/>
          <w:szCs w:val="24"/>
        </w:rPr>
        <w:t>”, p</w:t>
      </w:r>
      <w:r w:rsidR="00725B0A" w:rsidRPr="00FC51B6">
        <w:rPr>
          <w:rFonts w:ascii="Times New Roman" w:eastAsia="Calibri" w:hAnsi="Times New Roman" w:cs="Times New Roman"/>
          <w:sz w:val="24"/>
          <w:szCs w:val="24"/>
        </w:rPr>
        <w:t xml:space="preserve">allati </w:t>
      </w:r>
      <w:r w:rsidR="00B32215" w:rsidRPr="00FC51B6">
        <w:rPr>
          <w:rFonts w:ascii="Times New Roman" w:eastAsia="Calibri" w:hAnsi="Times New Roman" w:cs="Times New Roman"/>
          <w:sz w:val="24"/>
          <w:szCs w:val="24"/>
        </w:rPr>
        <w:t xml:space="preserve"> </w:t>
      </w:r>
      <w:r w:rsidR="00FC51B6" w:rsidRPr="00FC51B6">
        <w:rPr>
          <w:rFonts w:ascii="Times New Roman" w:eastAsia="Calibri" w:hAnsi="Times New Roman" w:cs="Times New Roman"/>
          <w:color w:val="000000" w:themeColor="text1"/>
          <w:sz w:val="24"/>
          <w:szCs w:val="24"/>
        </w:rPr>
        <w:t>**</w:t>
      </w:r>
      <w:r w:rsidRPr="00FC51B6">
        <w:rPr>
          <w:rFonts w:ascii="Times New Roman" w:eastAsia="Calibri" w:hAnsi="Times New Roman" w:cs="Times New Roman"/>
          <w:sz w:val="24"/>
          <w:szCs w:val="24"/>
        </w:rPr>
        <w:t xml:space="preserve"> Durrës</w:t>
      </w:r>
      <w:r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Kjo shtesë u ndërtua fillimisht me leje ndërtimi, më tej për shkak se nga fqinjët nuk i përfunduan pjesët përkatëse, u aplikua për legalizim.</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Burimi i krijimit: </w:t>
      </w:r>
      <w:r w:rsidRPr="00B810F7">
        <w:rPr>
          <w:rFonts w:ascii="Times New Roman" w:eastAsia="Calibri" w:hAnsi="Times New Roman" w:cs="Times New Roman"/>
          <w:sz w:val="24"/>
          <w:szCs w:val="24"/>
        </w:rPr>
        <w:t>Për ndërtimin e kësaj shtese (</w:t>
      </w:r>
      <w:r w:rsidR="00B32215" w:rsidRPr="00B810F7">
        <w:rPr>
          <w:rFonts w:ascii="Times New Roman" w:eastAsia="Calibri" w:hAnsi="Times New Roman" w:cs="Times New Roman"/>
          <w:sz w:val="24"/>
          <w:szCs w:val="24"/>
        </w:rPr>
        <w:t xml:space="preserve">dhe për </w:t>
      </w:r>
      <w:r w:rsidRPr="00B810F7">
        <w:rPr>
          <w:rFonts w:ascii="Times New Roman" w:eastAsia="Calibri" w:hAnsi="Times New Roman" w:cs="Times New Roman"/>
          <w:sz w:val="24"/>
          <w:szCs w:val="24"/>
        </w:rPr>
        <w:t>nevoja të tjera të</w:t>
      </w:r>
      <w:r w:rsidR="00B32215" w:rsidRPr="00B810F7">
        <w:rPr>
          <w:rFonts w:ascii="Times New Roman" w:eastAsia="Calibri" w:hAnsi="Times New Roman" w:cs="Times New Roman"/>
          <w:sz w:val="24"/>
          <w:szCs w:val="24"/>
        </w:rPr>
        <w:t xml:space="preserve"> familjes) u mor dhe kredia te “</w:t>
      </w:r>
      <w:r w:rsidRPr="00FC51B6">
        <w:rPr>
          <w:rFonts w:ascii="Times New Roman" w:eastAsia="Calibri" w:hAnsi="Times New Roman" w:cs="Times New Roman"/>
          <w:color w:val="000000" w:themeColor="text1"/>
          <w:sz w:val="24"/>
          <w:szCs w:val="24"/>
        </w:rPr>
        <w:t>NBG</w:t>
      </w:r>
      <w:r w:rsidR="00B3221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vitin 2007</w:t>
      </w:r>
      <w:r w:rsidR="00B3221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shumën 45,000 euro.</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ZVRPP</w:t>
      </w:r>
      <w:r w:rsidR="00B32215" w:rsidRPr="00B810F7">
        <w:rPr>
          <w:rFonts w:ascii="Times New Roman" w:hAnsi="Times New Roman"/>
          <w:sz w:val="24"/>
          <w:szCs w:val="24"/>
        </w:rPr>
        <w:t>-ja</w:t>
      </w:r>
      <w:r w:rsidRPr="00B810F7">
        <w:rPr>
          <w:rFonts w:ascii="Times New Roman" w:hAnsi="Times New Roman"/>
          <w:sz w:val="24"/>
          <w:szCs w:val="24"/>
        </w:rPr>
        <w:t xml:space="preserve"> Durrës nuk ka konfirmuar regj</w:t>
      </w:r>
      <w:r w:rsidR="00B32215" w:rsidRPr="00B810F7">
        <w:rPr>
          <w:rFonts w:ascii="Times New Roman" w:hAnsi="Times New Roman"/>
          <w:sz w:val="24"/>
          <w:szCs w:val="24"/>
        </w:rPr>
        <w:t xml:space="preserve">istrimin e shtesës anësore me sip. </w:t>
      </w:r>
      <w:r w:rsidRPr="00B810F7">
        <w:rPr>
          <w:rFonts w:ascii="Times New Roman" w:hAnsi="Times New Roman"/>
          <w:sz w:val="24"/>
          <w:szCs w:val="24"/>
        </w:rPr>
        <w:t>38 m</w:t>
      </w:r>
      <w:r w:rsidRPr="00B810F7">
        <w:rPr>
          <w:rFonts w:ascii="Times New Roman" w:hAnsi="Times New Roman"/>
          <w:sz w:val="24"/>
          <w:szCs w:val="24"/>
          <w:vertAlign w:val="superscript"/>
        </w:rPr>
        <w:t>2</w:t>
      </w:r>
      <w:r w:rsidRPr="00B810F7">
        <w:rPr>
          <w:rFonts w:ascii="Times New Roman" w:hAnsi="Times New Roman"/>
          <w:sz w:val="24"/>
          <w:szCs w:val="24"/>
        </w:rPr>
        <w:t xml:space="preserve"> të regjistruar pranë saj.</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Bashkia Durrës</w:t>
      </w:r>
      <w:r w:rsidRPr="00B810F7">
        <w:rPr>
          <w:rFonts w:ascii="Times New Roman" w:hAnsi="Times New Roman"/>
          <w:sz w:val="24"/>
          <w:szCs w:val="24"/>
          <w:vertAlign w:val="superscript"/>
        </w:rPr>
        <w:footnoteReference w:id="7"/>
      </w:r>
      <w:r w:rsidRPr="00B810F7">
        <w:rPr>
          <w:rFonts w:ascii="Times New Roman" w:hAnsi="Times New Roman"/>
          <w:sz w:val="24"/>
          <w:szCs w:val="24"/>
        </w:rPr>
        <w:t xml:space="preserve"> sqaron se me vendimin </w:t>
      </w:r>
      <w:r w:rsidR="00B32215" w:rsidRPr="00B810F7">
        <w:rPr>
          <w:rFonts w:ascii="Times New Roman" w:hAnsi="Times New Roman"/>
          <w:sz w:val="24"/>
          <w:szCs w:val="24"/>
        </w:rPr>
        <w:t xml:space="preserve">nr. </w:t>
      </w:r>
      <w:r w:rsidR="00FC51B6">
        <w:rPr>
          <w:rFonts w:ascii="Times New Roman" w:hAnsi="Times New Roman"/>
          <w:color w:val="000000" w:themeColor="text1"/>
          <w:sz w:val="24"/>
          <w:szCs w:val="24"/>
        </w:rPr>
        <w:t>**</w:t>
      </w:r>
      <w:r w:rsidR="00B32215" w:rsidRPr="00B810F7">
        <w:rPr>
          <w:rFonts w:ascii="Times New Roman" w:hAnsi="Times New Roman"/>
          <w:sz w:val="24"/>
          <w:szCs w:val="24"/>
        </w:rPr>
        <w:t>, datë 22.</w:t>
      </w:r>
      <w:r w:rsidRPr="00B810F7">
        <w:rPr>
          <w:rFonts w:ascii="Times New Roman" w:hAnsi="Times New Roman"/>
          <w:sz w:val="24"/>
          <w:szCs w:val="24"/>
        </w:rPr>
        <w:t>5.1999</w:t>
      </w:r>
      <w:r w:rsidR="00B32215" w:rsidRPr="00B810F7">
        <w:rPr>
          <w:rFonts w:ascii="Times New Roman" w:hAnsi="Times New Roman"/>
          <w:sz w:val="24"/>
          <w:szCs w:val="24"/>
        </w:rPr>
        <w:t>,</w:t>
      </w:r>
      <w:r w:rsidRPr="00B810F7">
        <w:rPr>
          <w:rFonts w:ascii="Times New Roman" w:hAnsi="Times New Roman"/>
          <w:sz w:val="24"/>
          <w:szCs w:val="24"/>
        </w:rPr>
        <w:t xml:space="preserve"> </w:t>
      </w:r>
      <w:r w:rsidR="00B32215" w:rsidRPr="00B810F7">
        <w:rPr>
          <w:rFonts w:ascii="Times New Roman" w:hAnsi="Times New Roman"/>
          <w:sz w:val="24"/>
          <w:szCs w:val="24"/>
        </w:rPr>
        <w:t xml:space="preserve">të KRRT-së </w:t>
      </w:r>
      <w:r w:rsidRPr="00B810F7">
        <w:rPr>
          <w:rFonts w:ascii="Times New Roman" w:hAnsi="Times New Roman"/>
          <w:sz w:val="24"/>
          <w:szCs w:val="24"/>
        </w:rPr>
        <w:t xml:space="preserve">është miratuar leje ndërtimi për “shtesë nga mbrapa për pallatin </w:t>
      </w:r>
      <w:r w:rsidR="00FC51B6">
        <w:rPr>
          <w:rFonts w:ascii="Times New Roman" w:hAnsi="Times New Roman"/>
          <w:color w:val="000000" w:themeColor="text1"/>
          <w:sz w:val="24"/>
          <w:szCs w:val="24"/>
        </w:rPr>
        <w:t>***</w:t>
      </w:r>
      <w:r w:rsidRPr="00B810F7">
        <w:rPr>
          <w:rFonts w:ascii="Times New Roman" w:hAnsi="Times New Roman"/>
          <w:sz w:val="24"/>
          <w:szCs w:val="24"/>
        </w:rPr>
        <w:t>”. Me vendimin, nr.</w:t>
      </w:r>
      <w:r w:rsidR="00B32215" w:rsidRPr="00B810F7">
        <w:rPr>
          <w:rFonts w:ascii="Times New Roman" w:hAnsi="Times New Roman"/>
          <w:sz w:val="24"/>
          <w:szCs w:val="24"/>
        </w:rPr>
        <w:t xml:space="preserve"> </w:t>
      </w:r>
      <w:r w:rsidR="00FC51B6">
        <w:rPr>
          <w:rFonts w:ascii="Times New Roman" w:hAnsi="Times New Roman"/>
          <w:color w:val="000000" w:themeColor="text1"/>
          <w:sz w:val="24"/>
          <w:szCs w:val="24"/>
        </w:rPr>
        <w:t>**</w:t>
      </w:r>
      <w:r w:rsidR="00B32215" w:rsidRPr="00B810F7">
        <w:rPr>
          <w:rFonts w:ascii="Times New Roman" w:hAnsi="Times New Roman"/>
          <w:sz w:val="24"/>
          <w:szCs w:val="24"/>
        </w:rPr>
        <w:t>, datë 2.</w:t>
      </w:r>
      <w:r w:rsidRPr="00B810F7">
        <w:rPr>
          <w:rFonts w:ascii="Times New Roman" w:hAnsi="Times New Roman"/>
          <w:sz w:val="24"/>
          <w:szCs w:val="24"/>
        </w:rPr>
        <w:t>2.2001</w:t>
      </w:r>
      <w:r w:rsidR="00B32215" w:rsidRPr="00B810F7">
        <w:rPr>
          <w:rFonts w:ascii="Times New Roman" w:hAnsi="Times New Roman"/>
          <w:sz w:val="24"/>
          <w:szCs w:val="24"/>
        </w:rPr>
        <w:t>,</w:t>
      </w:r>
      <w:r w:rsidRPr="00B810F7">
        <w:rPr>
          <w:rFonts w:ascii="Times New Roman" w:hAnsi="Times New Roman"/>
          <w:sz w:val="24"/>
          <w:szCs w:val="24"/>
        </w:rPr>
        <w:t xml:space="preserve"> </w:t>
      </w:r>
      <w:r w:rsidR="00B32215" w:rsidRPr="00B810F7">
        <w:rPr>
          <w:rFonts w:ascii="Times New Roman" w:hAnsi="Times New Roman"/>
          <w:sz w:val="24"/>
          <w:szCs w:val="24"/>
        </w:rPr>
        <w:t xml:space="preserve">të KRRT-së </w:t>
      </w:r>
      <w:r w:rsidRPr="00B810F7">
        <w:rPr>
          <w:rFonts w:ascii="Times New Roman" w:hAnsi="Times New Roman"/>
          <w:sz w:val="24"/>
          <w:szCs w:val="24"/>
        </w:rPr>
        <w:t>është miratuar “</w:t>
      </w:r>
      <w:r w:rsidR="00B32215" w:rsidRPr="00B810F7">
        <w:rPr>
          <w:rFonts w:ascii="Times New Roman" w:hAnsi="Times New Roman"/>
          <w:sz w:val="24"/>
          <w:szCs w:val="24"/>
        </w:rPr>
        <w:t>r</w:t>
      </w:r>
      <w:r w:rsidRPr="00B810F7">
        <w:rPr>
          <w:rFonts w:ascii="Times New Roman" w:hAnsi="Times New Roman"/>
          <w:sz w:val="24"/>
          <w:szCs w:val="24"/>
        </w:rPr>
        <w:t xml:space="preserve">ifreskim i </w:t>
      </w:r>
      <w:r w:rsidR="00B32215" w:rsidRPr="00B810F7">
        <w:rPr>
          <w:rFonts w:ascii="Times New Roman" w:hAnsi="Times New Roman"/>
          <w:sz w:val="24"/>
          <w:szCs w:val="24"/>
        </w:rPr>
        <w:t>l</w:t>
      </w:r>
      <w:r w:rsidRPr="00B810F7">
        <w:rPr>
          <w:rFonts w:ascii="Times New Roman" w:hAnsi="Times New Roman"/>
          <w:sz w:val="24"/>
          <w:szCs w:val="24"/>
        </w:rPr>
        <w:t>e</w:t>
      </w:r>
      <w:r w:rsidR="00B32215" w:rsidRPr="00B810F7">
        <w:rPr>
          <w:rFonts w:ascii="Times New Roman" w:hAnsi="Times New Roman"/>
          <w:sz w:val="24"/>
          <w:szCs w:val="24"/>
        </w:rPr>
        <w:t xml:space="preserve">jes së ndërtimit të vitit 2000”, për pallatin </w:t>
      </w:r>
      <w:r w:rsidR="00FC51B6">
        <w:rPr>
          <w:rFonts w:ascii="Times New Roman" w:hAnsi="Times New Roman"/>
          <w:color w:val="000000" w:themeColor="text1"/>
          <w:sz w:val="24"/>
          <w:szCs w:val="24"/>
        </w:rPr>
        <w:t>***</w:t>
      </w:r>
      <w:r w:rsidR="00BB678C">
        <w:rPr>
          <w:rFonts w:ascii="Times New Roman" w:hAnsi="Times New Roman"/>
          <w:sz w:val="24"/>
          <w:szCs w:val="24"/>
        </w:rPr>
        <w:t xml:space="preserve">, </w:t>
      </w:r>
      <w:r w:rsidRPr="00B810F7">
        <w:rPr>
          <w:rFonts w:ascii="Times New Roman" w:hAnsi="Times New Roman"/>
          <w:sz w:val="24"/>
          <w:szCs w:val="24"/>
        </w:rPr>
        <w:t>A</w:t>
      </w:r>
      <w:r w:rsidR="00B32215" w:rsidRPr="00B810F7">
        <w:rPr>
          <w:rFonts w:ascii="Times New Roman" w:hAnsi="Times New Roman"/>
          <w:sz w:val="24"/>
          <w:szCs w:val="24"/>
        </w:rPr>
        <w:t>LUIZN</w:t>
      </w:r>
      <w:r w:rsidR="00725B0A" w:rsidRPr="00B810F7">
        <w:rPr>
          <w:rFonts w:ascii="Times New Roman" w:hAnsi="Times New Roman"/>
          <w:sz w:val="24"/>
          <w:szCs w:val="24"/>
        </w:rPr>
        <w:t>I</w:t>
      </w:r>
      <w:r w:rsidR="00B32215" w:rsidRPr="00B810F7">
        <w:rPr>
          <w:rFonts w:ascii="Times New Roman" w:hAnsi="Times New Roman"/>
          <w:sz w:val="24"/>
          <w:szCs w:val="24"/>
        </w:rPr>
        <w:t xml:space="preserve"> Durrës ka përcjellë në Komision</w:t>
      </w:r>
      <w:r w:rsidRPr="00B810F7">
        <w:rPr>
          <w:rFonts w:ascii="Times New Roman" w:hAnsi="Times New Roman"/>
          <w:sz w:val="24"/>
          <w:szCs w:val="24"/>
        </w:rPr>
        <w:t xml:space="preserve"> formularin e vet</w:t>
      </w:r>
      <w:r w:rsidR="00BB678C">
        <w:rPr>
          <w:rFonts w:ascii="Times New Roman" w:hAnsi="Times New Roman"/>
          <w:sz w:val="24"/>
          <w:szCs w:val="24"/>
        </w:rPr>
        <w:t>ë</w:t>
      </w:r>
      <w:r w:rsidRPr="00B810F7">
        <w:rPr>
          <w:rFonts w:ascii="Times New Roman" w:hAnsi="Times New Roman"/>
          <w:sz w:val="24"/>
          <w:szCs w:val="24"/>
        </w:rPr>
        <w:t xml:space="preserve">deklarimit të datës </w:t>
      </w:r>
      <w:r w:rsidR="00FC51B6">
        <w:rPr>
          <w:rFonts w:ascii="Times New Roman" w:hAnsi="Times New Roman"/>
          <w:color w:val="000000" w:themeColor="text1"/>
          <w:sz w:val="24"/>
          <w:szCs w:val="24"/>
        </w:rPr>
        <w:t>***</w:t>
      </w:r>
      <w:r w:rsidRPr="00FC51B6">
        <w:rPr>
          <w:rFonts w:ascii="Times New Roman" w:hAnsi="Times New Roman"/>
          <w:color w:val="000000" w:themeColor="text1"/>
          <w:sz w:val="24"/>
          <w:szCs w:val="24"/>
        </w:rPr>
        <w:t xml:space="preserve"> </w:t>
      </w:r>
      <w:r w:rsidRPr="00B810F7">
        <w:rPr>
          <w:rFonts w:ascii="Times New Roman" w:hAnsi="Times New Roman"/>
          <w:sz w:val="24"/>
          <w:szCs w:val="24"/>
        </w:rPr>
        <w:t>ku subjekti ka deklaruar se ndërtimit është ngritur në vitin 2001.</w:t>
      </w:r>
    </w:p>
    <w:p w:rsidR="006E17BC" w:rsidRPr="00B810F7" w:rsidRDefault="00B32215" w:rsidP="00DE732D">
      <w:pPr>
        <w:spacing w:after="120" w:line="276" w:lineRule="auto"/>
        <w:jc w:val="both"/>
        <w:rPr>
          <w:rFonts w:ascii="Times New Roman" w:hAnsi="Times New Roman"/>
          <w:sz w:val="24"/>
          <w:szCs w:val="24"/>
        </w:rPr>
      </w:pPr>
      <w:r w:rsidRPr="00B810F7">
        <w:rPr>
          <w:rFonts w:ascii="Times New Roman" w:hAnsi="Times New Roman"/>
          <w:sz w:val="24"/>
          <w:szCs w:val="24"/>
        </w:rPr>
        <w:t>Subjekti, n</w:t>
      </w:r>
      <w:r w:rsidR="006E17BC" w:rsidRPr="00B810F7">
        <w:rPr>
          <w:rFonts w:ascii="Times New Roman" w:hAnsi="Times New Roman"/>
          <w:sz w:val="24"/>
          <w:szCs w:val="24"/>
        </w:rPr>
        <w:t xml:space="preserve">ë deklaratën periodike të vitit 2007, ka deklaruar “gjatë konstruksionit janë shtuar afërsisht </w:t>
      </w:r>
      <w:r w:rsidRPr="00B810F7">
        <w:rPr>
          <w:rFonts w:ascii="Times New Roman" w:hAnsi="Times New Roman"/>
          <w:sz w:val="24"/>
          <w:szCs w:val="24"/>
        </w:rPr>
        <w:t>e</w:t>
      </w:r>
      <w:r w:rsidR="006E17BC" w:rsidRPr="00B810F7">
        <w:rPr>
          <w:rFonts w:ascii="Times New Roman" w:hAnsi="Times New Roman"/>
          <w:sz w:val="24"/>
          <w:szCs w:val="24"/>
        </w:rPr>
        <w:t xml:space="preserve">dhe dy dhoma me </w:t>
      </w:r>
      <w:r w:rsidR="00BB678C" w:rsidRPr="00B810F7">
        <w:rPr>
          <w:rFonts w:ascii="Times New Roman" w:eastAsia="Calibri" w:hAnsi="Times New Roman" w:cs="Times New Roman"/>
          <w:sz w:val="24"/>
          <w:szCs w:val="24"/>
        </w:rPr>
        <w:t>sip</w:t>
      </w:r>
      <w:r w:rsidR="00BB678C">
        <w:rPr>
          <w:rFonts w:ascii="Times New Roman" w:eastAsia="Calibri" w:hAnsi="Times New Roman" w:cs="Times New Roman"/>
          <w:sz w:val="24"/>
          <w:szCs w:val="24"/>
        </w:rPr>
        <w:t>ërfaqe</w:t>
      </w:r>
      <w:r w:rsidRPr="00B810F7">
        <w:rPr>
          <w:rFonts w:ascii="Times New Roman" w:hAnsi="Times New Roman"/>
          <w:sz w:val="24"/>
          <w:szCs w:val="24"/>
        </w:rPr>
        <w:t xml:space="preserve"> </w:t>
      </w:r>
      <w:r w:rsidR="006E17BC" w:rsidRPr="00B810F7">
        <w:rPr>
          <w:rFonts w:ascii="Times New Roman" w:hAnsi="Times New Roman"/>
          <w:sz w:val="24"/>
          <w:szCs w:val="24"/>
        </w:rPr>
        <w:t>38 m</w:t>
      </w:r>
      <w:r w:rsidR="006E17BC" w:rsidRPr="00B810F7">
        <w:rPr>
          <w:rFonts w:ascii="Times New Roman" w:hAnsi="Times New Roman"/>
          <w:sz w:val="24"/>
          <w:szCs w:val="24"/>
          <w:vertAlign w:val="superscript"/>
        </w:rPr>
        <w:t>2</w:t>
      </w:r>
      <w:r w:rsidR="007A07DC" w:rsidRPr="00B810F7">
        <w:rPr>
          <w:rFonts w:ascii="Times New Roman" w:hAnsi="Times New Roman"/>
          <w:sz w:val="24"/>
          <w:szCs w:val="24"/>
        </w:rPr>
        <w:t xml:space="preserve">, </w:t>
      </w:r>
      <w:r w:rsidR="006E17BC" w:rsidRPr="00B810F7">
        <w:rPr>
          <w:rFonts w:ascii="Times New Roman" w:hAnsi="Times New Roman"/>
          <w:sz w:val="24"/>
          <w:szCs w:val="24"/>
        </w:rPr>
        <w:t>me vlerë 35,000 euro.</w:t>
      </w:r>
    </w:p>
    <w:p w:rsidR="006E17BC" w:rsidRPr="00B810F7" w:rsidRDefault="006E17BC" w:rsidP="00725B0A">
      <w:pPr>
        <w:spacing w:after="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në lidhje me këtë pasuri</w:t>
      </w:r>
      <w:r w:rsidR="007A07D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ka konstatuar mospërputhje të vle</w:t>
      </w:r>
      <w:r w:rsidR="007A07DC" w:rsidRPr="00B810F7">
        <w:rPr>
          <w:rFonts w:ascii="Times New Roman" w:eastAsia="Calibri" w:hAnsi="Times New Roman" w:cs="Times New Roman"/>
          <w:sz w:val="24"/>
          <w:szCs w:val="24"/>
        </w:rPr>
        <w:t>rës së shtesës me sip</w:t>
      </w:r>
      <w:r w:rsidR="00BB678C">
        <w:rPr>
          <w:rFonts w:ascii="Times New Roman" w:eastAsia="Calibri" w:hAnsi="Times New Roman" w:cs="Times New Roman"/>
          <w:sz w:val="24"/>
          <w:szCs w:val="24"/>
        </w:rPr>
        <w:t>ërfaqe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38 m</w:t>
      </w:r>
      <w:r w:rsidRPr="00B810F7">
        <w:rPr>
          <w:rFonts w:ascii="Times New Roman" w:eastAsia="Calibri" w:hAnsi="Times New Roman" w:cs="Times New Roman"/>
          <w:sz w:val="24"/>
          <w:szCs w:val="24"/>
          <w:vertAlign w:val="superscript"/>
        </w:rPr>
        <w:t>2</w:t>
      </w:r>
      <w:r w:rsidR="007A07DC" w:rsidRPr="00B810F7">
        <w:rPr>
          <w:rFonts w:ascii="Times New Roman" w:eastAsia="Calibri" w:hAnsi="Times New Roman" w:cs="Times New Roman"/>
          <w:sz w:val="24"/>
          <w:szCs w:val="24"/>
        </w:rPr>
        <w:t>, deklaruar në deklaratën “V</w:t>
      </w:r>
      <w:r w:rsidRPr="00B810F7">
        <w:rPr>
          <w:rFonts w:ascii="Times New Roman" w:eastAsia="Calibri" w:hAnsi="Times New Roman" w:cs="Times New Roman"/>
          <w:sz w:val="24"/>
          <w:szCs w:val="24"/>
        </w:rPr>
        <w:t>etting</w:t>
      </w:r>
      <w:r w:rsidR="007A07D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w:t>
      </w:r>
      <w:r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sz w:val="24"/>
          <w:szCs w:val="24"/>
        </w:rPr>
        <w:t xml:space="preserve">vlerën 17,814.66 euro, dhe në deklaratën periodike të vitit 2007 </w:t>
      </w:r>
      <w:r w:rsidR="007A07DC" w:rsidRPr="00B810F7">
        <w:rPr>
          <w:rFonts w:ascii="Times New Roman" w:eastAsia="Calibri" w:hAnsi="Times New Roman" w:cs="Times New Roman"/>
          <w:sz w:val="24"/>
          <w:szCs w:val="24"/>
        </w:rPr>
        <w:t xml:space="preserve">e ka </w:t>
      </w:r>
      <w:r w:rsidRPr="00B810F7">
        <w:rPr>
          <w:rFonts w:ascii="Times New Roman" w:eastAsia="Calibri" w:hAnsi="Times New Roman" w:cs="Times New Roman"/>
          <w:sz w:val="24"/>
          <w:szCs w:val="24"/>
        </w:rPr>
        <w:t xml:space="preserve">deklaruar </w:t>
      </w:r>
      <w:r w:rsidR="007A07DC" w:rsidRPr="00B810F7">
        <w:rPr>
          <w:rFonts w:ascii="Times New Roman" w:eastAsia="Calibri" w:hAnsi="Times New Roman" w:cs="Times New Roman"/>
          <w:sz w:val="24"/>
          <w:szCs w:val="24"/>
        </w:rPr>
        <w:t xml:space="preserve">në </w:t>
      </w:r>
      <w:r w:rsidRPr="00B810F7">
        <w:rPr>
          <w:rFonts w:ascii="Times New Roman" w:eastAsia="Calibri" w:hAnsi="Times New Roman" w:cs="Times New Roman"/>
          <w:sz w:val="24"/>
          <w:szCs w:val="24"/>
        </w:rPr>
        <w:t>vlerën 35,000 euro. Po ashtu</w:t>
      </w:r>
      <w:r w:rsidR="007A07D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subjekti nuk ka deklaruar këtë objekt në deklaratat periodike vjetore të pasurisë të viteve 2003</w:t>
      </w:r>
      <w:r w:rsidR="007A07DC" w:rsidRPr="00B810F7">
        <w:rPr>
          <w:rFonts w:ascii="Times New Roman" w:eastAsia="Calibri" w:hAnsi="Times New Roman" w:cs="Times New Roman"/>
          <w:sz w:val="24"/>
          <w:szCs w:val="24"/>
        </w:rPr>
        <w:t xml:space="preserve"> − </w:t>
      </w:r>
      <w:r w:rsidRPr="00B810F7">
        <w:rPr>
          <w:rFonts w:ascii="Times New Roman" w:eastAsia="Calibri" w:hAnsi="Times New Roman" w:cs="Times New Roman"/>
          <w:sz w:val="24"/>
          <w:szCs w:val="24"/>
        </w:rPr>
        <w:t>2006. Në lidhje me këtë problematikë është pyetur s</w:t>
      </w:r>
      <w:r w:rsidR="007A07DC" w:rsidRPr="00B810F7">
        <w:rPr>
          <w:rFonts w:ascii="Times New Roman" w:eastAsia="Calibri" w:hAnsi="Times New Roman" w:cs="Times New Roman"/>
          <w:sz w:val="24"/>
          <w:szCs w:val="24"/>
        </w:rPr>
        <w:t>ubjekti për të dhënë shpjegime i cili ka shpjeguar</w:t>
      </w:r>
      <w:r w:rsidRPr="00B810F7">
        <w:rPr>
          <w:rFonts w:ascii="Times New Roman" w:eastAsia="Calibri" w:hAnsi="Times New Roman" w:cs="Times New Roman"/>
          <w:sz w:val="24"/>
          <w:szCs w:val="24"/>
        </w:rPr>
        <w:t>: “...</w:t>
      </w:r>
      <w:r w:rsidRPr="00B810F7">
        <w:rPr>
          <w:rFonts w:ascii="Times New Roman" w:eastAsia="Calibri" w:hAnsi="Times New Roman" w:cs="Times New Roman"/>
          <w:i/>
          <w:sz w:val="24"/>
          <w:szCs w:val="24"/>
        </w:rPr>
        <w:t>në deklaratën e vitit 2007 kam pasur parasysh dhe kam deklaruar vlerën 35,000 euro për rikonstruksionin e të gjithë shtëpisë, pra</w:t>
      </w:r>
      <w:r w:rsidR="007A07DC"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të </w:t>
      </w:r>
      <w:r w:rsidR="007A07DC" w:rsidRPr="00B810F7">
        <w:rPr>
          <w:rFonts w:ascii="Times New Roman" w:eastAsia="Calibri" w:hAnsi="Times New Roman" w:cs="Times New Roman"/>
          <w:i/>
          <w:sz w:val="24"/>
          <w:szCs w:val="24"/>
        </w:rPr>
        <w:t>sipërfaqes</w:t>
      </w:r>
      <w:r w:rsidRPr="00B810F7">
        <w:rPr>
          <w:rFonts w:ascii="Times New Roman" w:eastAsia="Calibri" w:hAnsi="Times New Roman" w:cs="Times New Roman"/>
          <w:i/>
          <w:sz w:val="24"/>
          <w:szCs w:val="24"/>
        </w:rPr>
        <w:t xml:space="preserve"> ekzistuese dhe shtesës deri në përfundi</w:t>
      </w:r>
      <w:r w:rsidR="007A07DC" w:rsidRPr="00B810F7">
        <w:rPr>
          <w:rFonts w:ascii="Times New Roman" w:eastAsia="Calibri" w:hAnsi="Times New Roman" w:cs="Times New Roman"/>
          <w:i/>
          <w:sz w:val="24"/>
          <w:szCs w:val="24"/>
        </w:rPr>
        <w:t>m të saj, ndërsa në deklaratën “V</w:t>
      </w:r>
      <w:r w:rsidRPr="00B810F7">
        <w:rPr>
          <w:rFonts w:ascii="Times New Roman" w:eastAsia="Calibri" w:hAnsi="Times New Roman" w:cs="Times New Roman"/>
          <w:i/>
          <w:sz w:val="24"/>
          <w:szCs w:val="24"/>
        </w:rPr>
        <w:t>etting</w:t>
      </w:r>
      <w:r w:rsidR="007A07DC"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kam deklaruar vetëm vlerën e shtesës</w:t>
      </w:r>
      <w:r w:rsidRPr="00B810F7">
        <w:rPr>
          <w:rFonts w:ascii="Times New Roman" w:eastAsia="Calibri" w:hAnsi="Times New Roman" w:cs="Times New Roman"/>
          <w:sz w:val="24"/>
          <w:szCs w:val="24"/>
        </w:rPr>
        <w:t>”</w:t>
      </w:r>
    </w:p>
    <w:p w:rsidR="006E17BC" w:rsidRPr="00B810F7" w:rsidRDefault="006E17BC" w:rsidP="00725B0A">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lastRenderedPageBreak/>
        <w:t>“</w:t>
      </w:r>
      <w:r w:rsidR="007A07DC"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leja e ndërtimit për shtesën është marrë në vitin 1999 me vendim t</w:t>
      </w:r>
      <w:r w:rsidR="007A07DC" w:rsidRPr="00B810F7">
        <w:rPr>
          <w:rFonts w:ascii="Times New Roman" w:eastAsia="Calibri" w:hAnsi="Times New Roman" w:cs="Times New Roman"/>
          <w:i/>
          <w:sz w:val="24"/>
          <w:szCs w:val="24"/>
        </w:rPr>
        <w:t>ë</w:t>
      </w:r>
      <w:r w:rsidRPr="00B810F7">
        <w:rPr>
          <w:rFonts w:ascii="Times New Roman" w:eastAsia="Calibri" w:hAnsi="Times New Roman" w:cs="Times New Roman"/>
          <w:i/>
          <w:sz w:val="24"/>
          <w:szCs w:val="24"/>
        </w:rPr>
        <w:t xml:space="preserve"> KRRT</w:t>
      </w:r>
      <w:r w:rsidR="007A07DC" w:rsidRPr="00B810F7">
        <w:rPr>
          <w:rFonts w:ascii="Times New Roman" w:eastAsia="Calibri" w:hAnsi="Times New Roman" w:cs="Times New Roman"/>
          <w:i/>
          <w:sz w:val="24"/>
          <w:szCs w:val="24"/>
        </w:rPr>
        <w:t>-së</w:t>
      </w:r>
      <w:r w:rsidRPr="00B810F7">
        <w:rPr>
          <w:rFonts w:ascii="Times New Roman" w:eastAsia="Calibri" w:hAnsi="Times New Roman" w:cs="Times New Roman"/>
          <w:i/>
          <w:sz w:val="24"/>
          <w:szCs w:val="24"/>
        </w:rPr>
        <w:t xml:space="preserve"> Durrës dhe ë</w:t>
      </w:r>
      <w:r w:rsidR="007A07DC" w:rsidRPr="00B810F7">
        <w:rPr>
          <w:rFonts w:ascii="Times New Roman" w:eastAsia="Calibri" w:hAnsi="Times New Roman" w:cs="Times New Roman"/>
          <w:i/>
          <w:sz w:val="24"/>
          <w:szCs w:val="24"/>
        </w:rPr>
        <w:t xml:space="preserve">shtë rifreskuar në vitin 2001. </w:t>
      </w:r>
      <w:r w:rsidRPr="00B810F7">
        <w:rPr>
          <w:rFonts w:ascii="Times New Roman" w:eastAsia="Calibri" w:hAnsi="Times New Roman" w:cs="Times New Roman"/>
          <w:i/>
          <w:sz w:val="24"/>
          <w:szCs w:val="24"/>
        </w:rPr>
        <w:t xml:space="preserve">Punimet për themelet janë kryer në vitin 2001 dhe kati i parë ka mbaruar me sa më kujtohet në fund të vitit 2001. Theksoj se fqinji i katit të parë e përfundoi shtesën, ndërsa karabinaja e katit të dytë është ndërtuar rreth fundit të vitit 2005. Theksoj se edhe aktualisht kati i dytë ka mbetur karabina. Në këto kushte pasi mbaroi karabinaja e katit të dytë dhe soleta, në vitin 2007, ndërkohë që kisha marrë edhe kredinë në </w:t>
      </w:r>
      <w:r w:rsidRPr="00FC51B6">
        <w:rPr>
          <w:rFonts w:ascii="Times New Roman" w:eastAsia="Calibri" w:hAnsi="Times New Roman" w:cs="Times New Roman"/>
          <w:i/>
          <w:color w:val="000000" w:themeColor="text1"/>
          <w:sz w:val="24"/>
          <w:szCs w:val="24"/>
        </w:rPr>
        <w:t>NBG</w:t>
      </w:r>
      <w:r w:rsidRPr="00B810F7">
        <w:rPr>
          <w:rFonts w:ascii="Times New Roman" w:eastAsia="Calibri" w:hAnsi="Times New Roman" w:cs="Times New Roman"/>
          <w:i/>
          <w:sz w:val="24"/>
          <w:szCs w:val="24"/>
        </w:rPr>
        <w:t xml:space="preserve">, kam filluar punimet për rikonstruksionin e banesës aktuale dhe në vijim kam filluar ndërtimin e pjesës së shtesës time (karabina, mure, etj.) deri në përfundimin e saj dhe të rikonstruksionit të banesës. </w:t>
      </w:r>
    </w:p>
    <w:p w:rsidR="006E17BC" w:rsidRPr="00B810F7" w:rsidRDefault="006E17BC" w:rsidP="00725B0A">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Duke qenë se unë nuk e k</w:t>
      </w:r>
      <w:r w:rsidR="007A07DC" w:rsidRPr="00B810F7">
        <w:rPr>
          <w:rFonts w:ascii="Times New Roman" w:eastAsia="Calibri" w:hAnsi="Times New Roman" w:cs="Times New Roman"/>
          <w:i/>
          <w:sz w:val="24"/>
          <w:szCs w:val="24"/>
        </w:rPr>
        <w:t>isha ndërtuar pjesën e shtesës s</w:t>
      </w:r>
      <w:r w:rsidRPr="00B810F7">
        <w:rPr>
          <w:rFonts w:ascii="Times New Roman" w:eastAsia="Calibri" w:hAnsi="Times New Roman" w:cs="Times New Roman"/>
          <w:i/>
          <w:sz w:val="24"/>
          <w:szCs w:val="24"/>
        </w:rPr>
        <w:t>ime deri në vitin 2007, për rrjedhojë nuk e kam deklaruar në vitet 2003</w:t>
      </w:r>
      <w:r w:rsidR="007A07DC" w:rsidRPr="00B810F7">
        <w:rPr>
          <w:rFonts w:ascii="Times New Roman" w:eastAsia="Calibri" w:hAnsi="Times New Roman" w:cs="Times New Roman"/>
          <w:i/>
          <w:sz w:val="24"/>
          <w:szCs w:val="24"/>
        </w:rPr>
        <w:t xml:space="preserve"> − </w:t>
      </w:r>
      <w:r w:rsidRPr="00B810F7">
        <w:rPr>
          <w:rFonts w:ascii="Times New Roman" w:eastAsia="Calibri" w:hAnsi="Times New Roman" w:cs="Times New Roman"/>
          <w:i/>
          <w:sz w:val="24"/>
          <w:szCs w:val="24"/>
        </w:rPr>
        <w:t xml:space="preserve">2006. </w:t>
      </w:r>
    </w:p>
    <w:p w:rsidR="006E17BC" w:rsidRPr="00B810F7" w:rsidRDefault="00725B0A" w:rsidP="00725B0A">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 xml:space="preserve">Vetdeklarimi </w:t>
      </w:r>
      <w:r w:rsidR="006E17BC"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tek ALUIZNI</w:t>
      </w:r>
      <w:r w:rsidR="006E17BC" w:rsidRPr="00B810F7">
        <w:rPr>
          <w:rFonts w:ascii="Times New Roman" w:eastAsia="Calibri" w:hAnsi="Times New Roman" w:cs="Times New Roman"/>
          <w:i/>
          <w:sz w:val="24"/>
          <w:szCs w:val="24"/>
        </w:rPr>
        <w:t xml:space="preserve"> i se shtesa është ndërtuar në vitin 2001 është bërë duke i’u referuar faktit që leja e ndërtimit ishte rifreskuar në vitin 2001 dhe faktit që themelet janë ndërtuar së bashku me katin e parë në vitin 2001 dhe më pas, siç parashtrova më lart, ka vijuar ndërtimi i karabinasë së katit të dytë dhe në vijim kati i tretë dhe i katërt.</w:t>
      </w:r>
      <w:r w:rsidR="003C6A04" w:rsidRPr="00B810F7">
        <w:rPr>
          <w:rFonts w:ascii="Times New Roman" w:eastAsia="Calibri" w:hAnsi="Times New Roman" w:cs="Times New Roman"/>
          <w:i/>
          <w:sz w:val="24"/>
          <w:szCs w:val="24"/>
        </w:rPr>
        <w:t xml:space="preserve"> </w:t>
      </w:r>
      <w:r w:rsidR="006E17BC" w:rsidRPr="00B810F7">
        <w:rPr>
          <w:rFonts w:ascii="Times New Roman" w:eastAsia="Calibri" w:hAnsi="Times New Roman" w:cs="Times New Roman"/>
          <w:i/>
          <w:sz w:val="24"/>
          <w:szCs w:val="24"/>
        </w:rPr>
        <w:t>Pra i jam referuar fillimit të ndërtimit të shtesës kur kam b</w:t>
      </w:r>
      <w:r w:rsidR="007A07DC" w:rsidRPr="00B810F7">
        <w:rPr>
          <w:rFonts w:ascii="Times New Roman" w:eastAsia="Calibri" w:hAnsi="Times New Roman" w:cs="Times New Roman"/>
          <w:i/>
          <w:sz w:val="24"/>
          <w:szCs w:val="24"/>
        </w:rPr>
        <w:t>ërë vetëdeklarimin në ALUIZNI.</w:t>
      </w:r>
      <w:r w:rsidR="003C6A04" w:rsidRPr="00B810F7">
        <w:rPr>
          <w:rFonts w:ascii="Times New Roman" w:eastAsia="Calibri" w:hAnsi="Times New Roman" w:cs="Times New Roman"/>
          <w:i/>
          <w:sz w:val="24"/>
          <w:szCs w:val="24"/>
        </w:rPr>
        <w:t xml:space="preserve"> </w:t>
      </w:r>
      <w:r w:rsidR="006E17BC" w:rsidRPr="00B810F7">
        <w:rPr>
          <w:rFonts w:ascii="Times New Roman" w:eastAsia="Calibri" w:hAnsi="Times New Roman" w:cs="Times New Roman"/>
          <w:i/>
          <w:sz w:val="24"/>
          <w:szCs w:val="24"/>
        </w:rPr>
        <w:t>Në datë</w:t>
      </w:r>
      <w:r w:rsidR="007A07DC" w:rsidRPr="00B810F7">
        <w:rPr>
          <w:rFonts w:ascii="Times New Roman" w:eastAsia="Calibri" w:hAnsi="Times New Roman" w:cs="Times New Roman"/>
          <w:i/>
          <w:sz w:val="24"/>
          <w:szCs w:val="24"/>
        </w:rPr>
        <w:t>n 26.</w:t>
      </w:r>
      <w:r w:rsidR="006E17BC" w:rsidRPr="00B810F7">
        <w:rPr>
          <w:rFonts w:ascii="Times New Roman" w:eastAsia="Calibri" w:hAnsi="Times New Roman" w:cs="Times New Roman"/>
          <w:i/>
          <w:sz w:val="24"/>
          <w:szCs w:val="24"/>
        </w:rPr>
        <w:t>3.2019 jemi pajisur me lejen e legalizimit për këtë shtese”</w:t>
      </w:r>
      <w:r w:rsidR="006E17BC"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ka depozituar dhe deklaratat noteriale</w:t>
      </w:r>
      <w:r w:rsidRPr="00B810F7">
        <w:rPr>
          <w:rFonts w:ascii="Times New Roman" w:eastAsia="Calibri" w:hAnsi="Times New Roman" w:cs="Times New Roman"/>
          <w:sz w:val="24"/>
          <w:szCs w:val="24"/>
          <w:vertAlign w:val="superscript"/>
        </w:rPr>
        <w:footnoteReference w:id="8"/>
      </w:r>
      <w:r w:rsidRPr="00B810F7">
        <w:rPr>
          <w:rFonts w:ascii="Times New Roman" w:eastAsia="Calibri" w:hAnsi="Times New Roman" w:cs="Times New Roman"/>
          <w:sz w:val="24"/>
          <w:szCs w:val="24"/>
        </w:rPr>
        <w:t xml:space="preserve"> të dy fqinjëve të tij të cilët deklarojnë se subjekti Ardian Ylli ka ndërtuar shtesën në katin e tij në vitin 2007.</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Zyra e </w:t>
      </w:r>
      <w:r w:rsidR="007A07DC" w:rsidRPr="00B810F7">
        <w:rPr>
          <w:rFonts w:ascii="Times New Roman" w:eastAsia="Calibri" w:hAnsi="Times New Roman" w:cs="Times New Roman"/>
          <w:sz w:val="24"/>
          <w:szCs w:val="24"/>
        </w:rPr>
        <w:t>ALUIZNI-</w:t>
      </w:r>
      <w:r w:rsidRPr="00B810F7">
        <w:rPr>
          <w:rFonts w:ascii="Times New Roman" w:eastAsia="Calibri" w:hAnsi="Times New Roman" w:cs="Times New Roman"/>
          <w:sz w:val="24"/>
          <w:szCs w:val="24"/>
        </w:rPr>
        <w:t>t Durrës ka të administruar dhe formularin e vet</w:t>
      </w:r>
      <w:r w:rsidR="009954AA">
        <w:rPr>
          <w:rFonts w:ascii="Times New Roman" w:eastAsia="Calibri" w:hAnsi="Times New Roman" w:cs="Times New Roman"/>
          <w:sz w:val="24"/>
          <w:szCs w:val="24"/>
        </w:rPr>
        <w:t>ë</w:t>
      </w:r>
      <w:r w:rsidRPr="00B810F7">
        <w:rPr>
          <w:rFonts w:ascii="Times New Roman" w:eastAsia="Calibri" w:hAnsi="Times New Roman" w:cs="Times New Roman"/>
          <w:sz w:val="24"/>
          <w:szCs w:val="24"/>
        </w:rPr>
        <w:t>deklarimit të shtetasit R.</w:t>
      </w:r>
      <w:r w:rsidR="007A07DC"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M i cili ka deklaruar vit</w:t>
      </w:r>
      <w:r w:rsidR="007A07DC" w:rsidRPr="00B810F7">
        <w:rPr>
          <w:rFonts w:ascii="Times New Roman" w:eastAsia="Calibri" w:hAnsi="Times New Roman" w:cs="Times New Roman"/>
          <w:sz w:val="24"/>
          <w:szCs w:val="24"/>
        </w:rPr>
        <w:t>in 2005 si vit të ndërtimit</w:t>
      </w:r>
      <w:r w:rsidRPr="00B810F7">
        <w:rPr>
          <w:rFonts w:ascii="Times New Roman" w:eastAsia="Calibri" w:hAnsi="Times New Roman" w:cs="Times New Roman"/>
          <w:sz w:val="24"/>
          <w:szCs w:val="24"/>
        </w:rPr>
        <w:t xml:space="preserve"> të shtesës së katit të dytë (fqinji i katit të dytë). Komisioni i ka kërkuar subjektit të depozitojë dokumentacion ligjor justifikues në lidhje me punimet e kryera për ndërtimin</w:t>
      </w:r>
      <w:r w:rsidR="007A07DC" w:rsidRPr="00B810F7">
        <w:rPr>
          <w:rFonts w:ascii="Times New Roman" w:eastAsia="Calibri" w:hAnsi="Times New Roman" w:cs="Times New Roman"/>
          <w:sz w:val="24"/>
          <w:szCs w:val="24"/>
        </w:rPr>
        <w:t xml:space="preserve"> e shtesës me sip.</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38 m</w:t>
      </w:r>
      <w:r w:rsidRPr="00B810F7">
        <w:rPr>
          <w:rFonts w:ascii="Times New Roman" w:eastAsia="Calibri" w:hAnsi="Times New Roman" w:cs="Times New Roman"/>
          <w:sz w:val="24"/>
          <w:szCs w:val="24"/>
          <w:vertAlign w:val="superscript"/>
        </w:rPr>
        <w:t>2</w:t>
      </w:r>
      <w:r w:rsidRPr="00B810F7">
        <w:rPr>
          <w:rFonts w:ascii="Times New Roman" w:eastAsia="Calibri" w:hAnsi="Times New Roman" w:cs="Times New Roman"/>
          <w:sz w:val="24"/>
          <w:szCs w:val="24"/>
        </w:rPr>
        <w:t xml:space="preserve"> d</w:t>
      </w:r>
      <w:r w:rsidR="007A07DC" w:rsidRPr="00B810F7">
        <w:rPr>
          <w:rFonts w:ascii="Times New Roman" w:eastAsia="Calibri" w:hAnsi="Times New Roman" w:cs="Times New Roman"/>
          <w:sz w:val="24"/>
          <w:szCs w:val="24"/>
        </w:rPr>
        <w:t>eklaruar në shumën 17,185 euro.</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Times New Roman" w:hAnsi="Times New Roman" w:cs="Times New Roman"/>
          <w:sz w:val="24"/>
          <w:szCs w:val="24"/>
        </w:rPr>
        <w:t>Subjekti ka shpjeguar se për shkak të kohës që ka kaluar, rreth 12 vjet nga ndërtimi i shtesës dhe i rikonstruksionit të banesës, nuk disponon dokumentacion justifikues ligjor në lidhje me shumat e shpenzuara. Për</w:t>
      </w:r>
      <w:r w:rsidR="007A07DC" w:rsidRPr="00B810F7">
        <w:rPr>
          <w:rFonts w:ascii="Times New Roman" w:eastAsia="Times New Roman" w:hAnsi="Times New Roman" w:cs="Times New Roman"/>
          <w:sz w:val="24"/>
          <w:szCs w:val="24"/>
        </w:rPr>
        <w:t xml:space="preserve"> </w:t>
      </w:r>
      <w:r w:rsidRPr="00B810F7">
        <w:rPr>
          <w:rFonts w:ascii="Times New Roman" w:eastAsia="Times New Roman" w:hAnsi="Times New Roman" w:cs="Times New Roman"/>
          <w:sz w:val="24"/>
          <w:szCs w:val="24"/>
        </w:rPr>
        <w:t xml:space="preserve">sa i përket shumës tjetër të shpenzuar, subjekti sqaron se shuma tjetër prej rreth 17,185 euro është shpenzuar pothuajse e plotë në rikonstruksionin e plotë të </w:t>
      </w:r>
      <w:r w:rsidR="007A07DC" w:rsidRPr="00B810F7">
        <w:rPr>
          <w:rFonts w:ascii="Times New Roman" w:eastAsia="Times New Roman" w:hAnsi="Times New Roman" w:cs="Times New Roman"/>
          <w:sz w:val="24"/>
          <w:szCs w:val="24"/>
        </w:rPr>
        <w:t>banesës</w:t>
      </w:r>
      <w:r w:rsidRPr="00B810F7">
        <w:rPr>
          <w:rFonts w:ascii="Times New Roman" w:eastAsia="Times New Roman" w:hAnsi="Times New Roman" w:cs="Times New Roman"/>
          <w:sz w:val="24"/>
          <w:szCs w:val="24"/>
        </w:rPr>
        <w:t xml:space="preserve"> ekzistuese. Konkret</w:t>
      </w:r>
      <w:r w:rsidR="007A07DC" w:rsidRPr="00B810F7">
        <w:rPr>
          <w:rFonts w:ascii="Times New Roman" w:eastAsia="Times New Roman" w:hAnsi="Times New Roman" w:cs="Times New Roman"/>
          <w:sz w:val="24"/>
          <w:szCs w:val="24"/>
        </w:rPr>
        <w:t>isht si në shtrimin e pllakave dhe</w:t>
      </w:r>
      <w:r w:rsidR="003C6A04" w:rsidRPr="00B810F7">
        <w:rPr>
          <w:rFonts w:ascii="Times New Roman" w:eastAsia="Times New Roman" w:hAnsi="Times New Roman" w:cs="Times New Roman"/>
          <w:sz w:val="24"/>
          <w:szCs w:val="24"/>
        </w:rPr>
        <w:t xml:space="preserve"> </w:t>
      </w:r>
      <w:r w:rsidR="007A07DC" w:rsidRPr="00B810F7">
        <w:rPr>
          <w:rFonts w:ascii="Times New Roman" w:eastAsia="Times New Roman" w:hAnsi="Times New Roman" w:cs="Times New Roman"/>
          <w:sz w:val="24"/>
          <w:szCs w:val="24"/>
        </w:rPr>
        <w:t>dyshemesë</w:t>
      </w:r>
      <w:r w:rsidRPr="00B810F7">
        <w:rPr>
          <w:rFonts w:ascii="Times New Roman" w:eastAsia="Times New Roman" w:hAnsi="Times New Roman" w:cs="Times New Roman"/>
          <w:sz w:val="24"/>
          <w:szCs w:val="24"/>
        </w:rPr>
        <w:t xml:space="preserve">, ashtu </w:t>
      </w:r>
      <w:r w:rsidR="007A07DC" w:rsidRPr="00B810F7">
        <w:rPr>
          <w:rFonts w:ascii="Times New Roman" w:eastAsia="Times New Roman" w:hAnsi="Times New Roman" w:cs="Times New Roman"/>
          <w:sz w:val="24"/>
          <w:szCs w:val="24"/>
        </w:rPr>
        <w:t>e</w:t>
      </w:r>
      <w:r w:rsidRPr="00B810F7">
        <w:rPr>
          <w:rFonts w:ascii="Times New Roman" w:eastAsia="Times New Roman" w:hAnsi="Times New Roman" w:cs="Times New Roman"/>
          <w:sz w:val="24"/>
          <w:szCs w:val="24"/>
        </w:rPr>
        <w:t>dhe në rinovimin e sistemit elektrik, hidraulik, investimin në pajisjet e domosdoshme shtëpiake, etj.</w:t>
      </w:r>
    </w:p>
    <w:p w:rsidR="006E17BC" w:rsidRPr="00B810F7" w:rsidRDefault="006E17BC" w:rsidP="00DE732D">
      <w:pPr>
        <w:numPr>
          <w:ilvl w:val="0"/>
          <w:numId w:val="2"/>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725B0A">
      <w:pPr>
        <w:spacing w:after="120" w:line="276" w:lineRule="auto"/>
        <w:jc w:val="both"/>
        <w:rPr>
          <w:rFonts w:ascii="Times New Roman" w:hAnsi="Times New Roman"/>
          <w:sz w:val="24"/>
          <w:szCs w:val="24"/>
        </w:rPr>
      </w:pPr>
      <w:r w:rsidRPr="00B810F7">
        <w:rPr>
          <w:rFonts w:ascii="Times New Roman" w:hAnsi="Times New Roman"/>
          <w:sz w:val="24"/>
          <w:szCs w:val="24"/>
        </w:rPr>
        <w:t>Komisioni, pasi analizoi dokumentacionin e përcjellë nga institucionet shtetërore, deklarimet e subjektit</w:t>
      </w:r>
      <w:r w:rsidR="007A07DC" w:rsidRPr="00B810F7">
        <w:rPr>
          <w:rFonts w:ascii="Times New Roman" w:hAnsi="Times New Roman"/>
          <w:sz w:val="24"/>
          <w:szCs w:val="24"/>
        </w:rPr>
        <w:t>,</w:t>
      </w:r>
      <w:r w:rsidRPr="00B810F7">
        <w:rPr>
          <w:rFonts w:ascii="Times New Roman" w:hAnsi="Times New Roman"/>
          <w:sz w:val="24"/>
          <w:szCs w:val="24"/>
        </w:rPr>
        <w:t xml:space="preserve"> si dhe deklaratat noteriale të pronarëve të kateve të tjera të shtesës, krijoi bindjen</w:t>
      </w:r>
      <w:r w:rsidR="007A07DC" w:rsidRPr="00B810F7">
        <w:rPr>
          <w:rFonts w:ascii="Times New Roman" w:hAnsi="Times New Roman"/>
          <w:sz w:val="24"/>
          <w:szCs w:val="24"/>
        </w:rPr>
        <w:t xml:space="preserve"> se ndërtimi i shtesës nga subjekti</w:t>
      </w:r>
      <w:r w:rsidRPr="00B810F7">
        <w:rPr>
          <w:rFonts w:ascii="Times New Roman" w:hAnsi="Times New Roman"/>
          <w:sz w:val="24"/>
          <w:szCs w:val="24"/>
        </w:rPr>
        <w:t xml:space="preserve"> është realizuar në vitin 2007.</w:t>
      </w:r>
    </w:p>
    <w:p w:rsidR="006E17BC" w:rsidRPr="00B810F7" w:rsidRDefault="006E17BC" w:rsidP="00043763">
      <w:pPr>
        <w:spacing w:after="120" w:line="276" w:lineRule="auto"/>
        <w:jc w:val="both"/>
        <w:rPr>
          <w:rFonts w:ascii="Times New Roman" w:hAnsi="Times New Roman"/>
          <w:sz w:val="24"/>
          <w:szCs w:val="24"/>
        </w:rPr>
      </w:pPr>
      <w:r w:rsidRPr="00B810F7">
        <w:rPr>
          <w:rFonts w:ascii="Times New Roman" w:hAnsi="Times New Roman"/>
          <w:sz w:val="24"/>
          <w:szCs w:val="24"/>
        </w:rPr>
        <w:t>Për</w:t>
      </w:r>
      <w:r w:rsidR="007A07DC" w:rsidRPr="00B810F7">
        <w:rPr>
          <w:rFonts w:ascii="Times New Roman" w:hAnsi="Times New Roman"/>
          <w:sz w:val="24"/>
          <w:szCs w:val="24"/>
        </w:rPr>
        <w:t xml:space="preserve"> </w:t>
      </w:r>
      <w:r w:rsidRPr="00B810F7">
        <w:rPr>
          <w:rFonts w:ascii="Times New Roman" w:hAnsi="Times New Roman"/>
          <w:sz w:val="24"/>
          <w:szCs w:val="24"/>
        </w:rPr>
        <w:t>sa i përket dokumentacionit ligjor justifikues për punimet e kryera nga subjekti për rikonstruksionin e apartamentit ekzistues në shumën 17,185 euro, referuar deklarimeve të subjektit, kohës së largët të kryerjes së këtyre punimeve</w:t>
      </w:r>
      <w:r w:rsidR="007A07DC" w:rsidRPr="00B810F7">
        <w:rPr>
          <w:rFonts w:ascii="Times New Roman" w:hAnsi="Times New Roman"/>
          <w:sz w:val="24"/>
          <w:szCs w:val="24"/>
        </w:rPr>
        <w:t>,</w:t>
      </w:r>
      <w:r w:rsidRPr="00B810F7">
        <w:rPr>
          <w:rFonts w:ascii="Times New Roman" w:hAnsi="Times New Roman"/>
          <w:sz w:val="24"/>
          <w:szCs w:val="24"/>
        </w:rPr>
        <w:t xml:space="preserve"> si dhe duke marrë për referencë preventivin e ndërtimit të shtesës, Komisioni i gjen deklarimet e subjektit të bazuara dhe të mjaftueshme.</w:t>
      </w:r>
    </w:p>
    <w:p w:rsidR="006E17BC" w:rsidRPr="009954AA" w:rsidRDefault="006E17BC" w:rsidP="00DE732D">
      <w:pPr>
        <w:numPr>
          <w:ilvl w:val="0"/>
          <w:numId w:val="19"/>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lastRenderedPageBreak/>
        <w:t>Automjet</w:t>
      </w:r>
      <w:r w:rsidR="007A07DC"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w:t>
      </w:r>
      <w:r w:rsidR="007A07DC" w:rsidRPr="00B810F7">
        <w:rPr>
          <w:rFonts w:ascii="Times New Roman" w:eastAsia="Calibri" w:hAnsi="Times New Roman" w:cs="Times New Roman"/>
          <w:b/>
          <w:sz w:val="24"/>
          <w:szCs w:val="24"/>
        </w:rPr>
        <w:t>tip “</w:t>
      </w:r>
      <w:r w:rsidR="007A07DC" w:rsidRPr="00034ECD">
        <w:rPr>
          <w:rFonts w:ascii="Times New Roman" w:eastAsia="Calibri" w:hAnsi="Times New Roman" w:cs="Times New Roman"/>
          <w:b/>
          <w:color w:val="000000" w:themeColor="text1"/>
          <w:sz w:val="24"/>
          <w:szCs w:val="24"/>
        </w:rPr>
        <w:t xml:space="preserve">Mercedes </w:t>
      </w:r>
      <w:r w:rsidRPr="00034ECD">
        <w:rPr>
          <w:rFonts w:ascii="Times New Roman" w:eastAsia="Calibri" w:hAnsi="Times New Roman" w:cs="Times New Roman"/>
          <w:b/>
          <w:color w:val="000000" w:themeColor="text1"/>
          <w:sz w:val="24"/>
          <w:szCs w:val="24"/>
        </w:rPr>
        <w:t>Benz</w:t>
      </w:r>
      <w:r w:rsidR="007A07DC"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w:t>
      </w:r>
      <w:r w:rsidRPr="009954AA">
        <w:rPr>
          <w:rFonts w:ascii="Times New Roman" w:eastAsia="Calibri" w:hAnsi="Times New Roman" w:cs="Times New Roman"/>
          <w:sz w:val="24"/>
          <w:szCs w:val="24"/>
        </w:rPr>
        <w:t xml:space="preserve">E </w:t>
      </w:r>
      <w:r w:rsidR="00FC51B6">
        <w:rPr>
          <w:rFonts w:ascii="Times New Roman" w:eastAsia="Calibri" w:hAnsi="Times New Roman" w:cs="Times New Roman"/>
          <w:color w:val="000000" w:themeColor="text1"/>
          <w:sz w:val="24"/>
          <w:szCs w:val="24"/>
        </w:rPr>
        <w:t>***</w:t>
      </w:r>
      <w:r w:rsidRPr="009954AA">
        <w:rPr>
          <w:rFonts w:ascii="Times New Roman" w:eastAsia="Calibri" w:hAnsi="Times New Roman" w:cs="Times New Roman"/>
          <w:sz w:val="24"/>
          <w:szCs w:val="24"/>
        </w:rPr>
        <w:t xml:space="preserve"> CDI, viti 2003, me targa </w:t>
      </w:r>
      <w:r w:rsidRPr="00FC51B6">
        <w:rPr>
          <w:rFonts w:ascii="Times New Roman" w:eastAsia="Calibri" w:hAnsi="Times New Roman" w:cs="Times New Roman"/>
          <w:color w:val="000000" w:themeColor="text1"/>
          <w:sz w:val="24"/>
          <w:szCs w:val="24"/>
        </w:rPr>
        <w:t>AA</w:t>
      </w:r>
      <w:r w:rsidR="007A07DC" w:rsidRPr="00FC51B6">
        <w:rPr>
          <w:rFonts w:ascii="Times New Roman" w:eastAsia="Calibri" w:hAnsi="Times New Roman" w:cs="Times New Roman"/>
          <w:color w:val="000000" w:themeColor="text1"/>
          <w:sz w:val="24"/>
          <w:szCs w:val="24"/>
        </w:rPr>
        <w:t xml:space="preserve"> </w:t>
      </w:r>
      <w:r w:rsidR="00FC51B6">
        <w:rPr>
          <w:rFonts w:ascii="Times New Roman" w:eastAsia="Calibri" w:hAnsi="Times New Roman" w:cs="Times New Roman"/>
          <w:color w:val="000000" w:themeColor="text1"/>
          <w:sz w:val="24"/>
          <w:szCs w:val="24"/>
        </w:rPr>
        <w:t>**</w:t>
      </w:r>
      <w:r w:rsidR="007A07DC" w:rsidRPr="00FC51B6">
        <w:rPr>
          <w:rFonts w:ascii="Times New Roman" w:eastAsia="Calibri" w:hAnsi="Times New Roman" w:cs="Times New Roman"/>
          <w:color w:val="000000" w:themeColor="text1"/>
          <w:sz w:val="24"/>
          <w:szCs w:val="24"/>
        </w:rPr>
        <w:t xml:space="preserve"> </w:t>
      </w:r>
      <w:r w:rsidRPr="00FC51B6">
        <w:rPr>
          <w:rFonts w:ascii="Times New Roman" w:eastAsia="Calibri" w:hAnsi="Times New Roman" w:cs="Times New Roman"/>
          <w:color w:val="000000" w:themeColor="text1"/>
          <w:sz w:val="24"/>
          <w:szCs w:val="24"/>
        </w:rPr>
        <w:t>LT</w:t>
      </w:r>
      <w:r w:rsidR="007A07DC" w:rsidRPr="009954AA">
        <w:rPr>
          <w:rFonts w:ascii="Times New Roman" w:eastAsia="Calibri" w:hAnsi="Times New Roman" w:cs="Times New Roman"/>
          <w:sz w:val="24"/>
          <w:szCs w:val="24"/>
        </w:rPr>
        <w:t xml:space="preserve">, blerë me kontratën e datës </w:t>
      </w:r>
      <w:r w:rsidR="00FC51B6">
        <w:rPr>
          <w:rFonts w:ascii="Times New Roman" w:eastAsia="Calibri" w:hAnsi="Times New Roman" w:cs="Times New Roman"/>
          <w:sz w:val="24"/>
          <w:szCs w:val="24"/>
        </w:rPr>
        <w:t>***</w:t>
      </w:r>
      <w:r w:rsidRPr="009954AA">
        <w:rPr>
          <w:rFonts w:ascii="Times New Roman" w:eastAsia="Calibri" w:hAnsi="Times New Roman" w:cs="Times New Roman"/>
          <w:sz w:val="24"/>
          <w:szCs w:val="24"/>
          <w:vertAlign w:val="superscript"/>
        </w:rPr>
        <w:footnoteReference w:id="9"/>
      </w:r>
      <w:r w:rsidR="007A07DC" w:rsidRPr="009954AA">
        <w:rPr>
          <w:rFonts w:ascii="Times New Roman" w:eastAsia="Calibri" w:hAnsi="Times New Roman" w:cs="Times New Roman"/>
          <w:sz w:val="24"/>
          <w:szCs w:val="24"/>
        </w:rPr>
        <w:t>,</w:t>
      </w:r>
      <w:r w:rsidRPr="009954AA">
        <w:rPr>
          <w:rFonts w:ascii="Times New Roman" w:eastAsia="Calibri" w:hAnsi="Times New Roman" w:cs="Times New Roman"/>
          <w:sz w:val="24"/>
          <w:szCs w:val="24"/>
        </w:rPr>
        <w:t xml:space="preserve"> në vlerën 2340 euro + 51,991 lekë dogana</w:t>
      </w:r>
      <w:r w:rsidR="007A07DC" w:rsidRPr="009954AA">
        <w:rPr>
          <w:rFonts w:ascii="Times New Roman" w:eastAsia="Calibri" w:hAnsi="Times New Roman" w:cs="Times New Roman"/>
          <w:sz w:val="24"/>
          <w:szCs w:val="24"/>
        </w:rPr>
        <w:t>,</w:t>
      </w:r>
      <w:r w:rsidRPr="009954AA">
        <w:rPr>
          <w:rFonts w:ascii="Times New Roman" w:eastAsia="Calibri" w:hAnsi="Times New Roman" w:cs="Times New Roman"/>
          <w:sz w:val="24"/>
          <w:szCs w:val="24"/>
        </w:rPr>
        <w:t xml:space="preserve"> </w:t>
      </w:r>
      <w:r w:rsidR="00725B0A" w:rsidRPr="009954AA">
        <w:rPr>
          <w:rFonts w:ascii="Times New Roman" w:eastAsia="Calibri" w:hAnsi="Times New Roman" w:cs="Times New Roman"/>
          <w:sz w:val="24"/>
          <w:szCs w:val="24"/>
        </w:rPr>
        <w:t xml:space="preserve">në emër të djalit O Y, </w:t>
      </w:r>
      <w:r w:rsidRPr="009954AA">
        <w:rPr>
          <w:rFonts w:ascii="Times New Roman" w:eastAsia="Calibri" w:hAnsi="Times New Roman" w:cs="Times New Roman"/>
          <w:sz w:val="24"/>
          <w:szCs w:val="24"/>
        </w:rPr>
        <w:t>me pjesë takuese 25</w:t>
      </w:r>
      <w:r w:rsidR="007A07DC" w:rsidRPr="009954AA">
        <w:rPr>
          <w:rFonts w:ascii="Times New Roman" w:eastAsia="Calibri" w:hAnsi="Times New Roman" w:cs="Times New Roman"/>
          <w:sz w:val="24"/>
          <w:szCs w:val="24"/>
        </w:rPr>
        <w:t xml:space="preserve"> </w:t>
      </w:r>
      <w:r w:rsidRPr="009954AA">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Burimi i krijimit: </w:t>
      </w:r>
      <w:r w:rsidRPr="00B810F7">
        <w:rPr>
          <w:rFonts w:ascii="Times New Roman" w:eastAsia="Calibri" w:hAnsi="Times New Roman" w:cs="Times New Roman"/>
          <w:sz w:val="24"/>
          <w:szCs w:val="24"/>
        </w:rPr>
        <w:t>Të ardhurat familjare.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Në deklaratën periodike të pasurisë të vitit 2014 </w:t>
      </w:r>
      <w:r w:rsidR="00860723">
        <w:rPr>
          <w:rFonts w:ascii="Times New Roman" w:eastAsia="Calibri" w:hAnsi="Times New Roman" w:cs="Times New Roman"/>
          <w:sz w:val="24"/>
          <w:szCs w:val="24"/>
        </w:rPr>
        <w:t>(pjesa e deklarimit të djalit O</w:t>
      </w:r>
      <w:r w:rsidRPr="00B810F7">
        <w:rPr>
          <w:rFonts w:ascii="Times New Roman" w:eastAsia="Calibri" w:hAnsi="Times New Roman" w:cs="Times New Roman"/>
          <w:sz w:val="24"/>
          <w:szCs w:val="24"/>
        </w:rPr>
        <w:t xml:space="preserve"> Y) është deklaruar: </w:t>
      </w:r>
      <w:r w:rsidRPr="00B810F7">
        <w:rPr>
          <w:rFonts w:ascii="Times New Roman" w:eastAsia="Calibri" w:hAnsi="Times New Roman" w:cs="Times New Roman"/>
          <w:i/>
          <w:sz w:val="24"/>
          <w:szCs w:val="24"/>
        </w:rPr>
        <w:t xml:space="preserve">“Blerë mjeti </w:t>
      </w:r>
      <w:r w:rsidR="00043763" w:rsidRPr="00B810F7">
        <w:rPr>
          <w:rFonts w:ascii="Times New Roman" w:eastAsia="Calibri" w:hAnsi="Times New Roman" w:cs="Times New Roman"/>
          <w:i/>
          <w:sz w:val="24"/>
          <w:szCs w:val="24"/>
        </w:rPr>
        <w:t xml:space="preserve">‘Mercedes </w:t>
      </w:r>
      <w:r w:rsidRPr="00B810F7">
        <w:rPr>
          <w:rFonts w:ascii="Times New Roman" w:eastAsia="Calibri" w:hAnsi="Times New Roman" w:cs="Times New Roman"/>
          <w:i/>
          <w:sz w:val="24"/>
          <w:szCs w:val="24"/>
        </w:rPr>
        <w:t>Benz</w:t>
      </w:r>
      <w:r w:rsidR="00043763" w:rsidRPr="00B810F7">
        <w:rPr>
          <w:rFonts w:ascii="Times New Roman" w:eastAsia="Calibri" w:hAnsi="Times New Roman" w:cs="Times New Roman"/>
          <w:i/>
          <w:sz w:val="24"/>
          <w:szCs w:val="24"/>
        </w:rPr>
        <w:t>’, me targa</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AA</w:t>
      </w:r>
      <w:r w:rsidR="00043763" w:rsidRPr="00B810F7">
        <w:rPr>
          <w:rFonts w:ascii="Times New Roman" w:eastAsia="Calibri" w:hAnsi="Times New Roman" w:cs="Times New Roman"/>
          <w:i/>
          <w:sz w:val="24"/>
          <w:szCs w:val="24"/>
        </w:rPr>
        <w:t xml:space="preserve"> </w:t>
      </w:r>
      <w:r w:rsidR="00860723">
        <w:rPr>
          <w:rFonts w:ascii="Times New Roman" w:eastAsia="Calibri" w:hAnsi="Times New Roman" w:cs="Times New Roman"/>
          <w:i/>
          <w:color w:val="000000" w:themeColor="text1"/>
          <w:sz w:val="24"/>
          <w:szCs w:val="24"/>
        </w:rPr>
        <w:t>***</w:t>
      </w:r>
      <w:r w:rsidR="00043763"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JD</w:t>
      </w:r>
      <w:r w:rsidR="00043763" w:rsidRPr="00B810F7">
        <w:rPr>
          <w:rFonts w:ascii="Times New Roman" w:eastAsia="Calibri" w:hAnsi="Times New Roman" w:cs="Times New Roman"/>
          <w:i/>
          <w:sz w:val="24"/>
          <w:szCs w:val="24"/>
        </w:rPr>
        <w:t>, me kontratën e datës 12.</w:t>
      </w:r>
      <w:r w:rsidRPr="00B810F7">
        <w:rPr>
          <w:rFonts w:ascii="Times New Roman" w:eastAsia="Calibri" w:hAnsi="Times New Roman" w:cs="Times New Roman"/>
          <w:i/>
          <w:sz w:val="24"/>
          <w:szCs w:val="24"/>
        </w:rPr>
        <w:t>4.2014</w:t>
      </w:r>
      <w:r w:rsidR="0004376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vlerën 2,340 euro + 51,991 lekë detyrim doganor”.</w:t>
      </w:r>
      <w:r w:rsidRPr="00B810F7">
        <w:rPr>
          <w:rFonts w:ascii="Times New Roman" w:eastAsia="Calibri" w:hAnsi="Times New Roman" w:cs="Times New Roman"/>
          <w:sz w:val="24"/>
          <w:szCs w:val="24"/>
        </w:rPr>
        <w:t xml:space="preserve">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Subjekti nuk </w:t>
      </w:r>
      <w:r w:rsidR="00043763" w:rsidRPr="00B810F7">
        <w:rPr>
          <w:rFonts w:ascii="Times New Roman" w:eastAsia="Calibri" w:hAnsi="Times New Roman" w:cs="Times New Roman"/>
          <w:sz w:val="24"/>
          <w:szCs w:val="24"/>
        </w:rPr>
        <w:t xml:space="preserve">e </w:t>
      </w:r>
      <w:r w:rsidRPr="00B810F7">
        <w:rPr>
          <w:rFonts w:ascii="Times New Roman" w:eastAsia="Calibri" w:hAnsi="Times New Roman" w:cs="Times New Roman"/>
          <w:sz w:val="24"/>
          <w:szCs w:val="24"/>
        </w:rPr>
        <w:t>ka deklaruar burim</w:t>
      </w:r>
      <w:r w:rsidR="00043763" w:rsidRPr="00B810F7">
        <w:rPr>
          <w:rFonts w:ascii="Times New Roman" w:eastAsia="Calibri" w:hAnsi="Times New Roman" w:cs="Times New Roman"/>
          <w:sz w:val="24"/>
          <w:szCs w:val="24"/>
        </w:rPr>
        <w:t>in 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krijimi</w:t>
      </w:r>
      <w:r w:rsidR="00043763" w:rsidRPr="00B810F7">
        <w:rPr>
          <w:rFonts w:ascii="Times New Roman" w:eastAsia="Calibri" w:hAnsi="Times New Roman" w:cs="Times New Roman"/>
          <w:sz w:val="24"/>
          <w:szCs w:val="24"/>
        </w:rPr>
        <w:t>t</w:t>
      </w:r>
      <w:r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Nga dokumentacioni i përcjellë nga DPSHTRR-ja rezulton se, mjeti </w:t>
      </w:r>
      <w:r w:rsidR="0004376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Mercedes Benz</w:t>
      </w:r>
      <w:r w:rsidR="0004376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E</w:t>
      </w:r>
      <w:r w:rsidR="00860723">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 xml:space="preserve"> CDI</w:t>
      </w:r>
      <w:r w:rsidR="0004376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rezulton i blerë nga shtetasi A S në shtetin italian në shumën 1,700 euro</w:t>
      </w:r>
      <w:r w:rsidR="0004376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ka paguar doganën e mjetit në vlerën 51,991 lekë. </w:t>
      </w:r>
    </w:p>
    <w:p w:rsidR="006E17BC" w:rsidRPr="00B810F7" w:rsidRDefault="00043763"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kontratën e shit</w:t>
      </w:r>
      <w:r w:rsidR="006E17BC" w:rsidRPr="00B810F7">
        <w:rPr>
          <w:rFonts w:ascii="Times New Roman" w:eastAsia="Calibri" w:hAnsi="Times New Roman" w:cs="Times New Roman"/>
          <w:sz w:val="24"/>
          <w:szCs w:val="24"/>
        </w:rPr>
        <w:t>blerjes</w:t>
      </w:r>
      <w:r w:rsidR="006E17BC" w:rsidRPr="00B810F7">
        <w:rPr>
          <w:rFonts w:ascii="Times New Roman" w:eastAsia="Calibri" w:hAnsi="Times New Roman" w:cs="Times New Roman"/>
          <w:sz w:val="24"/>
          <w:szCs w:val="24"/>
          <w:vertAlign w:val="superscript"/>
        </w:rPr>
        <w:footnoteReference w:id="10"/>
      </w:r>
      <w:r w:rsidRPr="00B810F7">
        <w:rPr>
          <w:rFonts w:ascii="Times New Roman" w:eastAsia="Calibri" w:hAnsi="Times New Roman" w:cs="Times New Roman"/>
          <w:sz w:val="24"/>
          <w:szCs w:val="24"/>
        </w:rPr>
        <w:t xml:space="preserve"> së datës 12.</w:t>
      </w:r>
      <w:r w:rsidR="006E17BC" w:rsidRPr="00B810F7">
        <w:rPr>
          <w:rFonts w:ascii="Times New Roman" w:eastAsia="Calibri" w:hAnsi="Times New Roman" w:cs="Times New Roman"/>
          <w:sz w:val="24"/>
          <w:szCs w:val="24"/>
        </w:rPr>
        <w:t>4.2014</w:t>
      </w:r>
      <w:r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006E17BC" w:rsidRPr="00B810F7">
        <w:rPr>
          <w:rFonts w:ascii="Times New Roman" w:eastAsia="Calibri" w:hAnsi="Times New Roman" w:cs="Times New Roman"/>
          <w:sz w:val="24"/>
          <w:szCs w:val="24"/>
        </w:rPr>
        <w:t>me shitës A</w:t>
      </w:r>
      <w:r w:rsidR="00860723">
        <w:rPr>
          <w:rFonts w:ascii="Times New Roman" w:eastAsia="Calibri" w:hAnsi="Times New Roman" w:cs="Times New Roman"/>
          <w:sz w:val="24"/>
          <w:szCs w:val="24"/>
        </w:rPr>
        <w:t xml:space="preserve"> S</w:t>
      </w:r>
      <w:r w:rsidR="006E17BC" w:rsidRPr="002E3C29">
        <w:rPr>
          <w:rFonts w:ascii="Times New Roman" w:eastAsia="Calibri" w:hAnsi="Times New Roman" w:cs="Times New Roman"/>
          <w:color w:val="C00000"/>
          <w:sz w:val="24"/>
          <w:szCs w:val="24"/>
        </w:rPr>
        <w:t xml:space="preserve"> </w:t>
      </w:r>
      <w:r w:rsidR="006E17BC" w:rsidRPr="00B810F7">
        <w:rPr>
          <w:rFonts w:ascii="Times New Roman" w:eastAsia="Calibri" w:hAnsi="Times New Roman" w:cs="Times New Roman"/>
          <w:sz w:val="24"/>
          <w:szCs w:val="24"/>
        </w:rPr>
        <w:t>dhe blerës O Y</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është pasqyruar çmimi i blerjes në shumën 2</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340 euro.</w:t>
      </w:r>
    </w:p>
    <w:p w:rsidR="00043763"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Në lidhje me mospërputhjen ndërmjet </w:t>
      </w:r>
      <w:r w:rsidR="00043763" w:rsidRPr="00B810F7">
        <w:rPr>
          <w:rFonts w:ascii="Times New Roman" w:eastAsia="Calibri" w:hAnsi="Times New Roman" w:cs="Times New Roman"/>
          <w:sz w:val="24"/>
          <w:szCs w:val="24"/>
        </w:rPr>
        <w:t>çmimit</w:t>
      </w:r>
      <w:r w:rsidRPr="00B810F7">
        <w:rPr>
          <w:rFonts w:ascii="Times New Roman" w:eastAsia="Calibri" w:hAnsi="Times New Roman" w:cs="Times New Roman"/>
          <w:sz w:val="24"/>
          <w:szCs w:val="24"/>
        </w:rPr>
        <w:t xml:space="preserve"> të blerjes së deklaruar nga djali i subjektit me </w:t>
      </w:r>
      <w:r w:rsidR="00043763" w:rsidRPr="00B810F7">
        <w:rPr>
          <w:rFonts w:ascii="Times New Roman" w:eastAsia="Calibri" w:hAnsi="Times New Roman" w:cs="Times New Roman"/>
          <w:sz w:val="24"/>
          <w:szCs w:val="24"/>
        </w:rPr>
        <w:t>çmimin</w:t>
      </w:r>
      <w:r w:rsidRPr="00B810F7">
        <w:rPr>
          <w:rFonts w:ascii="Times New Roman" w:eastAsia="Calibri" w:hAnsi="Times New Roman" w:cs="Times New Roman"/>
          <w:sz w:val="24"/>
          <w:szCs w:val="24"/>
        </w:rPr>
        <w:t xml:space="preserve"> e pasqyruar në kontratën e shitblerjes së mjetit, </w:t>
      </w:r>
      <w:r w:rsidR="00043763" w:rsidRPr="00B810F7">
        <w:rPr>
          <w:rFonts w:ascii="Times New Roman" w:eastAsia="Calibri" w:hAnsi="Times New Roman" w:cs="Times New Roman"/>
          <w:sz w:val="24"/>
          <w:szCs w:val="24"/>
        </w:rPr>
        <w:t>subjekti ka deklaruar</w:t>
      </w:r>
      <w:r w:rsidRPr="00B810F7">
        <w:rPr>
          <w:rFonts w:ascii="Times New Roman" w:eastAsia="Calibri" w:hAnsi="Times New Roman" w:cs="Times New Roman"/>
          <w:sz w:val="24"/>
          <w:szCs w:val="24"/>
        </w:rPr>
        <w:t>: “</w:t>
      </w:r>
      <w:r w:rsidR="00043763" w:rsidRPr="00B810F7">
        <w:rPr>
          <w:rFonts w:ascii="Times New Roman" w:eastAsia="Calibri" w:hAnsi="Times New Roman" w:cs="Times New Roman"/>
          <w:i/>
          <w:sz w:val="24"/>
          <w:szCs w:val="24"/>
        </w:rPr>
        <w:t>K</w:t>
      </w:r>
      <w:r w:rsidRPr="00B810F7">
        <w:rPr>
          <w:rFonts w:ascii="Times New Roman" w:eastAsia="Calibri" w:hAnsi="Times New Roman" w:cs="Times New Roman"/>
          <w:i/>
          <w:sz w:val="24"/>
          <w:szCs w:val="24"/>
        </w:rPr>
        <w:t xml:space="preserve">jo mospërputhje ka ardhur sepse për shkak të </w:t>
      </w:r>
      <w:r w:rsidR="00043763" w:rsidRPr="00B810F7">
        <w:rPr>
          <w:rFonts w:ascii="Times New Roman" w:eastAsia="Calibri" w:hAnsi="Times New Roman" w:cs="Times New Roman"/>
          <w:i/>
          <w:sz w:val="24"/>
          <w:szCs w:val="24"/>
        </w:rPr>
        <w:t>procedurave</w:t>
      </w:r>
      <w:r w:rsidRPr="00B810F7">
        <w:rPr>
          <w:rFonts w:ascii="Times New Roman" w:eastAsia="Calibri" w:hAnsi="Times New Roman" w:cs="Times New Roman"/>
          <w:i/>
          <w:sz w:val="24"/>
          <w:szCs w:val="24"/>
        </w:rPr>
        <w:t xml:space="preserve"> doganore, zhdoganimi duhej të bëhej nga shitësi A S</w:t>
      </w:r>
      <w:r w:rsidR="00860723">
        <w:rPr>
          <w:rFonts w:ascii="Times New Roman" w:eastAsia="Calibri" w:hAnsi="Times New Roman" w:cs="Times New Roman"/>
          <w:i/>
          <w:color w:val="C00000"/>
          <w:sz w:val="24"/>
          <w:szCs w:val="24"/>
        </w:rPr>
        <w:t>,</w:t>
      </w:r>
      <w:r w:rsidRPr="00B810F7">
        <w:rPr>
          <w:rFonts w:ascii="Times New Roman" w:eastAsia="Calibri" w:hAnsi="Times New Roman" w:cs="Times New Roman"/>
          <w:i/>
          <w:sz w:val="24"/>
          <w:szCs w:val="24"/>
        </w:rPr>
        <w:t xml:space="preserve"> pasi sipas rregullave doganore, ky mjet është blerë nga vetë z. S në Itali dhe ky i fundit detyrohej të bënte deklaratën doganore dhe pagesën e doganës në emër të tij.</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 xml:space="preserve">Pavarësisht se shuma për pagesën e zhdoganimit të automjetit, i është dhënë nga ana ime, para hartimit të kontratës së shitblerjes, sepse kështu ramë </w:t>
      </w:r>
      <w:r w:rsidR="00043763" w:rsidRPr="00B810F7">
        <w:rPr>
          <w:rFonts w:ascii="Times New Roman" w:eastAsia="Calibri" w:hAnsi="Times New Roman" w:cs="Times New Roman"/>
          <w:i/>
          <w:sz w:val="24"/>
          <w:szCs w:val="24"/>
        </w:rPr>
        <w:t>dakord</w:t>
      </w:r>
      <w:r w:rsidRPr="00B810F7">
        <w:rPr>
          <w:rFonts w:ascii="Times New Roman" w:eastAsia="Calibri" w:hAnsi="Times New Roman" w:cs="Times New Roman"/>
          <w:i/>
          <w:sz w:val="24"/>
          <w:szCs w:val="24"/>
        </w:rPr>
        <w:t>, mbasi është kryer pagesa e detyri</w:t>
      </w:r>
      <w:r w:rsidR="00043763" w:rsidRPr="00B810F7">
        <w:rPr>
          <w:rFonts w:ascii="Times New Roman" w:eastAsia="Calibri" w:hAnsi="Times New Roman" w:cs="Times New Roman"/>
          <w:i/>
          <w:sz w:val="24"/>
          <w:szCs w:val="24"/>
        </w:rPr>
        <w:t>mit doganor nga z</w:t>
      </w:r>
      <w:r w:rsidRPr="00B810F7">
        <w:rPr>
          <w:rFonts w:ascii="Times New Roman" w:eastAsia="Calibri" w:hAnsi="Times New Roman" w:cs="Times New Roman"/>
          <w:i/>
          <w:sz w:val="24"/>
          <w:szCs w:val="24"/>
        </w:rPr>
        <w:t xml:space="preserve">. </w:t>
      </w:r>
      <w:r w:rsidR="00860723">
        <w:rPr>
          <w:rFonts w:ascii="Times New Roman" w:eastAsia="Calibri" w:hAnsi="Times New Roman" w:cs="Times New Roman"/>
          <w:i/>
          <w:sz w:val="24"/>
          <w:szCs w:val="24"/>
        </w:rPr>
        <w:t>A</w:t>
      </w:r>
      <w:r w:rsidR="00043763"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S, mbas disa ditësh, është bërë kontrata e shitblerjes së automjetit midis tij dhe djalit tim O</w:t>
      </w:r>
      <w:r w:rsidR="0004376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Referuar këtij deklarimi subjekti ka depozituar dhe deklaratën noteriale të datës 12.03.2019</w:t>
      </w:r>
      <w:r w:rsidRPr="00B810F7">
        <w:rPr>
          <w:rFonts w:ascii="Times New Roman" w:eastAsia="Calibri" w:hAnsi="Times New Roman" w:cs="Times New Roman"/>
          <w:sz w:val="24"/>
          <w:szCs w:val="24"/>
          <w:vertAlign w:val="superscript"/>
        </w:rPr>
        <w:footnoteReference w:id="11"/>
      </w:r>
      <w:r w:rsidRPr="00B810F7">
        <w:rPr>
          <w:rFonts w:ascii="Times New Roman" w:eastAsia="Calibri" w:hAnsi="Times New Roman" w:cs="Times New Roman"/>
          <w:sz w:val="24"/>
          <w:szCs w:val="24"/>
        </w:rPr>
        <w:t xml:space="preserve"> ku deklaruesi A S</w:t>
      </w:r>
      <w:r w:rsidRPr="004A00D1">
        <w:rPr>
          <w:rFonts w:ascii="Times New Roman" w:eastAsia="Calibri" w:hAnsi="Times New Roman" w:cs="Times New Roman"/>
          <w:color w:val="C00000"/>
          <w:sz w:val="24"/>
          <w:szCs w:val="24"/>
        </w:rPr>
        <w:t xml:space="preserve"> </w:t>
      </w:r>
      <w:r w:rsidRPr="00B810F7">
        <w:rPr>
          <w:rFonts w:ascii="Times New Roman" w:eastAsia="Calibri" w:hAnsi="Times New Roman" w:cs="Times New Roman"/>
          <w:sz w:val="24"/>
          <w:szCs w:val="24"/>
        </w:rPr>
        <w:t>konfirmon deklarimin e subjektit</w:t>
      </w:r>
      <w:r w:rsidR="0004376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dokumentacionin tjetër për këtë mjet</w:t>
      </w:r>
      <w:r w:rsidRPr="00B810F7">
        <w:rPr>
          <w:rFonts w:ascii="Times New Roman" w:eastAsia="Calibri" w:hAnsi="Times New Roman" w:cs="Times New Roman"/>
          <w:sz w:val="24"/>
          <w:szCs w:val="24"/>
          <w:vertAlign w:val="superscript"/>
        </w:rPr>
        <w:footnoteReference w:id="12"/>
      </w:r>
      <w:r w:rsidRPr="00B810F7">
        <w:rPr>
          <w:rFonts w:ascii="Times New Roman" w:eastAsia="Calibri" w:hAnsi="Times New Roman" w:cs="Times New Roman"/>
          <w:sz w:val="24"/>
          <w:szCs w:val="24"/>
        </w:rPr>
        <w:t>.</w:t>
      </w:r>
    </w:p>
    <w:p w:rsidR="006E17BC" w:rsidRPr="00B810F7" w:rsidRDefault="006E17BC" w:rsidP="00DE732D">
      <w:pPr>
        <w:numPr>
          <w:ilvl w:val="0"/>
          <w:numId w:val="2"/>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vlerësoi dokumentacionin e përcjellë nga DPSHTRR</w:t>
      </w:r>
      <w:r w:rsidR="00AF727E" w:rsidRPr="00B810F7">
        <w:rPr>
          <w:rFonts w:ascii="Times New Roman" w:hAnsi="Times New Roman"/>
          <w:sz w:val="24"/>
          <w:szCs w:val="24"/>
        </w:rPr>
        <w:t>,</w:t>
      </w:r>
      <w:r w:rsidRPr="00B810F7">
        <w:rPr>
          <w:rFonts w:ascii="Times New Roman" w:hAnsi="Times New Roman"/>
          <w:sz w:val="24"/>
          <w:szCs w:val="24"/>
        </w:rPr>
        <w:t xml:space="preserve"> si dhe deklarimet e subjektit dhe konstaton se ato përputhen me njëra tjetrën për</w:t>
      </w:r>
      <w:r w:rsidR="00AF727E" w:rsidRPr="00B810F7">
        <w:rPr>
          <w:rFonts w:ascii="Times New Roman" w:hAnsi="Times New Roman"/>
          <w:sz w:val="24"/>
          <w:szCs w:val="24"/>
        </w:rPr>
        <w:t xml:space="preserve"> </w:t>
      </w:r>
      <w:r w:rsidRPr="00B810F7">
        <w:rPr>
          <w:rFonts w:ascii="Times New Roman" w:hAnsi="Times New Roman"/>
          <w:sz w:val="24"/>
          <w:szCs w:val="24"/>
        </w:rPr>
        <w:t>sa i përket deklarimit të mjetit.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Referuar konstatimit të mospërputhjes së çmimit të deklaruar nga subjekti me atë t</w:t>
      </w:r>
      <w:r w:rsidR="00AF727E" w:rsidRPr="00B810F7">
        <w:rPr>
          <w:rFonts w:ascii="Times New Roman" w:hAnsi="Times New Roman"/>
          <w:sz w:val="24"/>
          <w:szCs w:val="24"/>
        </w:rPr>
        <w:t>ë pasqyruar në kontratën e shit</w:t>
      </w:r>
      <w:r w:rsidRPr="00B810F7">
        <w:rPr>
          <w:rFonts w:ascii="Times New Roman" w:hAnsi="Times New Roman"/>
          <w:sz w:val="24"/>
          <w:szCs w:val="24"/>
        </w:rPr>
        <w:t>blerjes për Komisionin, shpjegimet e dhëna nga subjekti i rivlerësimit janë të plota dhe të mjaftueshme.</w:t>
      </w:r>
    </w:p>
    <w:p w:rsidR="006E17BC" w:rsidRPr="00EA745F" w:rsidRDefault="00AF727E" w:rsidP="00DE732D">
      <w:pPr>
        <w:numPr>
          <w:ilvl w:val="0"/>
          <w:numId w:val="19"/>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Ambient me qira me sip.</w:t>
      </w:r>
      <w:r w:rsidR="003C6A04"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172 m</w:t>
      </w:r>
      <w:r w:rsidR="006E17BC" w:rsidRPr="00B810F7">
        <w:rPr>
          <w:rFonts w:ascii="Times New Roman" w:eastAsia="Calibri" w:hAnsi="Times New Roman" w:cs="Times New Roman"/>
          <w:b/>
          <w:sz w:val="24"/>
          <w:szCs w:val="24"/>
          <w:vertAlign w:val="superscript"/>
        </w:rPr>
        <w:t>2</w:t>
      </w:r>
      <w:r w:rsidR="006E17BC" w:rsidRPr="00B810F7">
        <w:rPr>
          <w:rFonts w:ascii="Times New Roman" w:eastAsia="Calibri" w:hAnsi="Times New Roman" w:cs="Times New Roman"/>
          <w:b/>
          <w:sz w:val="24"/>
          <w:szCs w:val="24"/>
        </w:rPr>
        <w:t xml:space="preserve">, </w:t>
      </w:r>
      <w:r w:rsidR="009954AA">
        <w:rPr>
          <w:rFonts w:ascii="Times New Roman" w:eastAsia="Calibri" w:hAnsi="Times New Roman" w:cs="Times New Roman"/>
          <w:sz w:val="24"/>
          <w:szCs w:val="24"/>
        </w:rPr>
        <w:t>k</w:t>
      </w:r>
      <w:r w:rsidR="006E17BC" w:rsidRPr="009954AA">
        <w:rPr>
          <w:rFonts w:ascii="Times New Roman" w:eastAsia="Calibri" w:hAnsi="Times New Roman" w:cs="Times New Roman"/>
          <w:sz w:val="24"/>
          <w:szCs w:val="24"/>
        </w:rPr>
        <w:t xml:space="preserve">ati </w:t>
      </w:r>
      <w:r w:rsidR="009954AA">
        <w:rPr>
          <w:rFonts w:ascii="Times New Roman" w:eastAsia="Calibri" w:hAnsi="Times New Roman" w:cs="Times New Roman"/>
          <w:sz w:val="24"/>
          <w:szCs w:val="24"/>
        </w:rPr>
        <w:t>i parë</w:t>
      </w:r>
      <w:r w:rsidR="006E17BC" w:rsidRPr="009954AA">
        <w:rPr>
          <w:rFonts w:ascii="Times New Roman" w:eastAsia="Calibri" w:hAnsi="Times New Roman" w:cs="Times New Roman"/>
          <w:sz w:val="24"/>
          <w:szCs w:val="24"/>
        </w:rPr>
        <w:t xml:space="preserve"> i ndërtesës</w:t>
      </w:r>
      <w:r w:rsidR="00725B0A" w:rsidRPr="009954AA">
        <w:rPr>
          <w:rFonts w:ascii="Times New Roman" w:eastAsia="Calibri" w:hAnsi="Times New Roman" w:cs="Times New Roman"/>
          <w:sz w:val="24"/>
          <w:szCs w:val="24"/>
        </w:rPr>
        <w:t>,</w:t>
      </w:r>
      <w:r w:rsidR="006E17BC" w:rsidRPr="009954AA">
        <w:rPr>
          <w:rFonts w:ascii="Times New Roman" w:eastAsia="Calibri" w:hAnsi="Times New Roman" w:cs="Times New Roman"/>
          <w:sz w:val="24"/>
          <w:szCs w:val="24"/>
        </w:rPr>
        <w:t xml:space="preserve"> ndodhur në adresën Rr.</w:t>
      </w:r>
      <w:r w:rsidRPr="009954AA">
        <w:rPr>
          <w:rFonts w:ascii="Times New Roman" w:eastAsia="Calibri" w:hAnsi="Times New Roman" w:cs="Times New Roman"/>
          <w:sz w:val="24"/>
          <w:szCs w:val="24"/>
        </w:rPr>
        <w:t xml:space="preserve"> “</w:t>
      </w:r>
      <w:r w:rsidR="00860723">
        <w:rPr>
          <w:rFonts w:ascii="Times New Roman" w:eastAsia="Calibri" w:hAnsi="Times New Roman" w:cs="Times New Roman"/>
          <w:sz w:val="24"/>
          <w:szCs w:val="24"/>
        </w:rPr>
        <w:t>E</w:t>
      </w:r>
      <w:r w:rsidRPr="009954AA">
        <w:rPr>
          <w:rFonts w:ascii="Times New Roman" w:eastAsia="Calibri" w:hAnsi="Times New Roman" w:cs="Times New Roman"/>
          <w:sz w:val="24"/>
          <w:szCs w:val="24"/>
        </w:rPr>
        <w:t>”</w:t>
      </w:r>
      <w:r w:rsidR="006E17BC" w:rsidRPr="009954AA">
        <w:rPr>
          <w:rFonts w:ascii="Times New Roman" w:eastAsia="Calibri" w:hAnsi="Times New Roman" w:cs="Times New Roman"/>
          <w:sz w:val="24"/>
          <w:szCs w:val="24"/>
        </w:rPr>
        <w:t>, Durrës</w:t>
      </w:r>
      <w:r w:rsidRPr="009954AA">
        <w:rPr>
          <w:rFonts w:ascii="Times New Roman" w:eastAsia="Calibri" w:hAnsi="Times New Roman" w:cs="Times New Roman"/>
          <w:sz w:val="24"/>
          <w:szCs w:val="24"/>
        </w:rPr>
        <w:t xml:space="preserve">, sipas kontratës së datës </w:t>
      </w:r>
      <w:r w:rsidR="00860723">
        <w:rPr>
          <w:rFonts w:ascii="Times New Roman" w:eastAsia="Calibri" w:hAnsi="Times New Roman" w:cs="Times New Roman"/>
          <w:sz w:val="24"/>
          <w:szCs w:val="24"/>
        </w:rPr>
        <w:t>****</w:t>
      </w:r>
      <w:r w:rsidR="006E17BC" w:rsidRPr="009954AA">
        <w:rPr>
          <w:rFonts w:ascii="Times New Roman" w:eastAsia="Calibri" w:hAnsi="Times New Roman" w:cs="Times New Roman"/>
          <w:sz w:val="24"/>
          <w:szCs w:val="24"/>
          <w:vertAlign w:val="superscript"/>
        </w:rPr>
        <w:footnoteReference w:id="13"/>
      </w:r>
      <w:r w:rsidR="006E17BC" w:rsidRPr="009954AA">
        <w:rPr>
          <w:rFonts w:ascii="Times New Roman" w:eastAsia="Calibri" w:hAnsi="Times New Roman" w:cs="Times New Roman"/>
          <w:sz w:val="24"/>
          <w:szCs w:val="24"/>
        </w:rPr>
        <w:t xml:space="preserve"> me që</w:t>
      </w:r>
      <w:r w:rsidRPr="009954AA">
        <w:rPr>
          <w:rFonts w:ascii="Times New Roman" w:eastAsia="Calibri" w:hAnsi="Times New Roman" w:cs="Times New Roman"/>
          <w:sz w:val="24"/>
          <w:szCs w:val="24"/>
        </w:rPr>
        <w:t>llim zhvillimin e aktivitetit “shërbim bar” me afat deri 31.</w:t>
      </w:r>
      <w:r w:rsidR="006E17BC" w:rsidRPr="009954AA">
        <w:rPr>
          <w:rFonts w:ascii="Times New Roman" w:eastAsia="Calibri" w:hAnsi="Times New Roman" w:cs="Times New Roman"/>
          <w:sz w:val="24"/>
          <w:szCs w:val="24"/>
        </w:rPr>
        <w:t>8.2018 (i pa aktivizuar në momentin e</w:t>
      </w:r>
      <w:r w:rsidR="006E17BC" w:rsidRPr="00B810F7">
        <w:rPr>
          <w:rFonts w:ascii="Times New Roman" w:eastAsia="Calibri" w:hAnsi="Times New Roman" w:cs="Times New Roman"/>
          <w:b/>
          <w:sz w:val="24"/>
          <w:szCs w:val="24"/>
        </w:rPr>
        <w:t xml:space="preserve"> </w:t>
      </w:r>
      <w:r w:rsidR="006E17BC" w:rsidRPr="00EA745F">
        <w:rPr>
          <w:rFonts w:ascii="Times New Roman" w:eastAsia="Calibri" w:hAnsi="Times New Roman" w:cs="Times New Roman"/>
          <w:sz w:val="24"/>
          <w:szCs w:val="24"/>
        </w:rPr>
        <w:t>deklarimit) me qira mujore 60,000 lekë/muaj</w:t>
      </w:r>
      <w:r w:rsidR="003C6A04" w:rsidRPr="00EA745F">
        <w:rPr>
          <w:rFonts w:ascii="Times New Roman" w:eastAsia="Calibri" w:hAnsi="Times New Roman" w:cs="Times New Roman"/>
          <w:sz w:val="24"/>
          <w:szCs w:val="24"/>
        </w:rPr>
        <w:t xml:space="preserve"> </w:t>
      </w:r>
      <w:r w:rsidR="006E17BC" w:rsidRPr="00EA745F">
        <w:rPr>
          <w:rFonts w:ascii="Times New Roman" w:eastAsia="Calibri" w:hAnsi="Times New Roman" w:cs="Times New Roman"/>
          <w:sz w:val="24"/>
          <w:szCs w:val="24"/>
        </w:rPr>
        <w:t xml:space="preserve">(dhe në </w:t>
      </w:r>
      <w:r w:rsidRPr="00EA745F">
        <w:rPr>
          <w:rFonts w:ascii="Times New Roman" w:eastAsia="Calibri" w:hAnsi="Times New Roman" w:cs="Times New Roman"/>
          <w:sz w:val="24"/>
          <w:szCs w:val="24"/>
        </w:rPr>
        <w:t>momentin</w:t>
      </w:r>
      <w:r w:rsidR="006E17BC" w:rsidRPr="00EA745F">
        <w:rPr>
          <w:rFonts w:ascii="Times New Roman" w:eastAsia="Calibri" w:hAnsi="Times New Roman" w:cs="Times New Roman"/>
          <w:sz w:val="24"/>
          <w:szCs w:val="24"/>
        </w:rPr>
        <w:t xml:space="preserve"> e lidhjes së saj janë paguar 180,000 lekë për tre muaj), në emër të djalit të subjektit O</w:t>
      </w:r>
      <w:r w:rsidR="00B57AF4">
        <w:rPr>
          <w:rFonts w:ascii="Times New Roman" w:eastAsia="Calibri" w:hAnsi="Times New Roman" w:cs="Times New Roman"/>
          <w:color w:val="C00000"/>
          <w:sz w:val="24"/>
          <w:szCs w:val="24"/>
        </w:rPr>
        <w:t>.</w:t>
      </w:r>
      <w:r w:rsidR="006E17BC" w:rsidRPr="00EA745F">
        <w:rPr>
          <w:rFonts w:ascii="Times New Roman" w:eastAsia="Calibri" w:hAnsi="Times New Roman" w:cs="Times New Roman"/>
          <w:sz w:val="24"/>
          <w:szCs w:val="24"/>
        </w:rPr>
        <w:t xml:space="preserve"> Y.</w:t>
      </w:r>
    </w:p>
    <w:p w:rsidR="006E17BC" w:rsidRPr="00B810F7" w:rsidRDefault="006E17BC" w:rsidP="00DE732D">
      <w:p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sz w:val="24"/>
          <w:szCs w:val="24"/>
        </w:rPr>
        <w:lastRenderedPageBreak/>
        <w:t>QKB</w:t>
      </w:r>
      <w:r w:rsidR="00AF727E"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ka konfirmuar se O</w:t>
      </w:r>
      <w:r w:rsidR="00B57AF4">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Y është </w:t>
      </w:r>
      <w:r w:rsidR="00AF727E" w:rsidRPr="00B810F7">
        <w:rPr>
          <w:rFonts w:ascii="Times New Roman" w:eastAsia="Calibri" w:hAnsi="Times New Roman" w:cs="Times New Roman"/>
          <w:sz w:val="24"/>
          <w:szCs w:val="24"/>
        </w:rPr>
        <w:t>i regjistruar</w:t>
      </w:r>
      <w:r w:rsidR="00725B0A" w:rsidRPr="00B810F7">
        <w:rPr>
          <w:rFonts w:ascii="Times New Roman" w:eastAsia="Calibri" w:hAnsi="Times New Roman" w:cs="Times New Roman"/>
          <w:sz w:val="24"/>
          <w:szCs w:val="24"/>
        </w:rPr>
        <w:t>,</w:t>
      </w:r>
      <w:r w:rsidR="00AF727E" w:rsidRPr="00B810F7">
        <w:rPr>
          <w:rFonts w:ascii="Times New Roman" w:eastAsia="Calibri" w:hAnsi="Times New Roman" w:cs="Times New Roman"/>
          <w:sz w:val="24"/>
          <w:szCs w:val="24"/>
        </w:rPr>
        <w:t xml:space="preserve"> si person fizik “bar-kafe, vinotekë”</w:t>
      </w:r>
      <w:r w:rsidR="00725B0A" w:rsidRPr="00B810F7">
        <w:rPr>
          <w:rFonts w:ascii="Times New Roman" w:eastAsia="Calibri" w:hAnsi="Times New Roman" w:cs="Times New Roman"/>
          <w:sz w:val="24"/>
          <w:szCs w:val="24"/>
        </w:rPr>
        <w:t>,</w:t>
      </w:r>
      <w:r w:rsidR="00AF727E" w:rsidRPr="00B810F7">
        <w:rPr>
          <w:rFonts w:ascii="Times New Roman" w:eastAsia="Calibri" w:hAnsi="Times New Roman" w:cs="Times New Roman"/>
          <w:sz w:val="24"/>
          <w:szCs w:val="24"/>
        </w:rPr>
        <w:t xml:space="preserve"> me NIPT</w:t>
      </w:r>
      <w:r w:rsidRPr="00B810F7">
        <w:rPr>
          <w:rFonts w:ascii="Times New Roman" w:eastAsia="Calibri" w:hAnsi="Times New Roman" w:cs="Times New Roman"/>
          <w:sz w:val="24"/>
          <w:szCs w:val="24"/>
        </w:rPr>
        <w:t xml:space="preserve"> L</w:t>
      </w:r>
      <w:r w:rsidR="00B57AF4">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V</w:t>
      </w:r>
      <w:r w:rsidR="00AF727E" w:rsidRPr="00B810F7">
        <w:rPr>
          <w:rFonts w:ascii="Times New Roman" w:eastAsia="Calibri" w:hAnsi="Times New Roman" w:cs="Times New Roman"/>
          <w:sz w:val="24"/>
          <w:szCs w:val="24"/>
        </w:rPr>
        <w:t>, me datë regjistrimi 16.</w:t>
      </w:r>
      <w:r w:rsidRPr="00B810F7">
        <w:rPr>
          <w:rFonts w:ascii="Times New Roman" w:eastAsia="Calibri" w:hAnsi="Times New Roman" w:cs="Times New Roman"/>
          <w:sz w:val="24"/>
          <w:szCs w:val="24"/>
        </w:rPr>
        <w:t>2.2017</w:t>
      </w:r>
      <w:r w:rsidR="00AF727E"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me status aktiv.</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Kont</w:t>
      </w:r>
      <w:r w:rsidR="00AF727E" w:rsidRPr="00B810F7">
        <w:rPr>
          <w:rFonts w:ascii="Times New Roman" w:eastAsia="Calibri" w:hAnsi="Times New Roman" w:cs="Times New Roman"/>
          <w:sz w:val="24"/>
          <w:szCs w:val="24"/>
        </w:rPr>
        <w:t>rata e qirasë është lidhur në datën 23.</w:t>
      </w:r>
      <w:r w:rsidRPr="00B810F7">
        <w:rPr>
          <w:rFonts w:ascii="Times New Roman" w:eastAsia="Calibri" w:hAnsi="Times New Roman" w:cs="Times New Roman"/>
          <w:sz w:val="24"/>
          <w:szCs w:val="24"/>
        </w:rPr>
        <w:t>7.2016. Në kontra</w:t>
      </w:r>
      <w:r w:rsidR="00AF727E" w:rsidRPr="00B810F7">
        <w:rPr>
          <w:rFonts w:ascii="Times New Roman" w:eastAsia="Calibri" w:hAnsi="Times New Roman" w:cs="Times New Roman"/>
          <w:sz w:val="24"/>
          <w:szCs w:val="24"/>
        </w:rPr>
        <w:t>të është specifikuar se nga 23 korrik deri 1 s</w:t>
      </w:r>
      <w:r w:rsidRPr="00B810F7">
        <w:rPr>
          <w:rFonts w:ascii="Times New Roman" w:eastAsia="Calibri" w:hAnsi="Times New Roman" w:cs="Times New Roman"/>
          <w:sz w:val="24"/>
          <w:szCs w:val="24"/>
        </w:rPr>
        <w:t>htator 2016 nuk</w:t>
      </w:r>
      <w:r w:rsidR="00AF727E" w:rsidRPr="00B810F7">
        <w:rPr>
          <w:rFonts w:ascii="Times New Roman" w:eastAsia="Calibri" w:hAnsi="Times New Roman" w:cs="Times New Roman"/>
          <w:sz w:val="24"/>
          <w:szCs w:val="24"/>
        </w:rPr>
        <w:t xml:space="preserve"> paguhet qira, pasi lokali do të </w:t>
      </w:r>
      <w:r w:rsidRPr="00B810F7">
        <w:rPr>
          <w:rFonts w:ascii="Times New Roman" w:eastAsia="Calibri" w:hAnsi="Times New Roman" w:cs="Times New Roman"/>
          <w:sz w:val="24"/>
          <w:szCs w:val="24"/>
        </w:rPr>
        <w:t xml:space="preserve">përshtatet </w:t>
      </w:r>
      <w:r w:rsidR="00AF727E" w:rsidRPr="00B810F7">
        <w:rPr>
          <w:rFonts w:ascii="Times New Roman" w:eastAsia="Calibri" w:hAnsi="Times New Roman" w:cs="Times New Roman"/>
          <w:sz w:val="24"/>
          <w:szCs w:val="24"/>
        </w:rPr>
        <w:t>me aktivitetin</w:t>
      </w:r>
      <w:r w:rsidRPr="00B810F7">
        <w:rPr>
          <w:rFonts w:ascii="Times New Roman" w:eastAsia="Calibri" w:hAnsi="Times New Roman" w:cs="Times New Roman"/>
          <w:sz w:val="24"/>
          <w:szCs w:val="24"/>
        </w:rPr>
        <w:t xml:space="preserve"> privat të qiramarrësit, ndërkohë që regjistri</w:t>
      </w:r>
      <w:r w:rsidR="00AF727E" w:rsidRPr="00B810F7">
        <w:rPr>
          <w:rFonts w:ascii="Times New Roman" w:eastAsia="Calibri" w:hAnsi="Times New Roman" w:cs="Times New Roman"/>
          <w:sz w:val="24"/>
          <w:szCs w:val="24"/>
        </w:rPr>
        <w:t>mi si person fizik është bërë në</w:t>
      </w:r>
      <w:r w:rsidRPr="00B810F7">
        <w:rPr>
          <w:rFonts w:ascii="Times New Roman" w:eastAsia="Calibri" w:hAnsi="Times New Roman" w:cs="Times New Roman"/>
          <w:sz w:val="24"/>
          <w:szCs w:val="24"/>
        </w:rPr>
        <w:t xml:space="preserve"> datë</w:t>
      </w:r>
      <w:r w:rsidR="00AF727E"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w:t>
      </w:r>
      <w:r w:rsidR="00AF727E" w:rsidRPr="00B810F7">
        <w:rPr>
          <w:rFonts w:ascii="Times New Roman" w:eastAsia="Calibri" w:hAnsi="Times New Roman" w:cs="Times New Roman"/>
          <w:sz w:val="24"/>
          <w:szCs w:val="24"/>
        </w:rPr>
        <w:t>16.</w:t>
      </w:r>
      <w:r w:rsidRPr="00B810F7">
        <w:rPr>
          <w:rFonts w:ascii="Times New Roman" w:eastAsia="Calibri" w:hAnsi="Times New Roman" w:cs="Times New Roman"/>
          <w:sz w:val="24"/>
          <w:szCs w:val="24"/>
        </w:rPr>
        <w:t xml:space="preserve">2.2017. </w:t>
      </w:r>
    </w:p>
    <w:p w:rsidR="006E17BC" w:rsidRPr="00B810F7" w:rsidRDefault="006E17BC" w:rsidP="00AF727E">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kërkuar nga subjekti shpjegime në lidhje me: ushtrimin e aktivitetit të djalit O Y rreth 5 (pesë) muaj pa u regjistruar në organet tatimore për të paguar detyrimet ligjore;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në lidhje me investimin duke dokumentuar vlerën e tij</w:t>
      </w:r>
      <w:r w:rsidR="00AF727E" w:rsidRPr="00B810F7">
        <w:rPr>
          <w:rFonts w:ascii="Times New Roman" w:eastAsia="Calibri" w:hAnsi="Times New Roman" w:cs="Times New Roman"/>
          <w:sz w:val="24"/>
          <w:szCs w:val="24"/>
        </w:rPr>
        <w:t>; si dhe</w:t>
      </w:r>
      <w:r w:rsidRPr="00B810F7">
        <w:rPr>
          <w:rFonts w:ascii="Times New Roman" w:eastAsia="Calibri" w:hAnsi="Times New Roman" w:cs="Times New Roman"/>
          <w:sz w:val="24"/>
          <w:szCs w:val="24"/>
        </w:rPr>
        <w:t xml:space="preserve"> në lidhje me të punësuar në këtë aktivitet.</w:t>
      </w:r>
    </w:p>
    <w:p w:rsidR="006E17BC" w:rsidRPr="00B810F7" w:rsidRDefault="006E17BC" w:rsidP="00AF727E">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në </w:t>
      </w:r>
      <w:r w:rsidR="00AF727E" w:rsidRPr="00B810F7">
        <w:rPr>
          <w:rFonts w:ascii="Times New Roman" w:eastAsia="Calibri" w:hAnsi="Times New Roman" w:cs="Times New Roman"/>
          <w:sz w:val="24"/>
          <w:szCs w:val="24"/>
        </w:rPr>
        <w:t>përgjigje të tij ka deklaruar</w:t>
      </w:r>
      <w:r w:rsidRPr="00B810F7">
        <w:rPr>
          <w:rFonts w:ascii="Times New Roman" w:eastAsia="Calibri" w:hAnsi="Times New Roman" w:cs="Times New Roman"/>
          <w:sz w:val="24"/>
          <w:szCs w:val="24"/>
        </w:rPr>
        <w:t>:</w:t>
      </w:r>
      <w:r w:rsidRPr="00B810F7">
        <w:rPr>
          <w:rFonts w:ascii="Times New Roman" w:eastAsia="Calibri" w:hAnsi="Times New Roman" w:cs="Times New Roman"/>
          <w:i/>
          <w:sz w:val="24"/>
          <w:szCs w:val="24"/>
        </w:rPr>
        <w:t>“</w:t>
      </w:r>
      <w:r w:rsidR="00BB0670" w:rsidRPr="00B810F7">
        <w:rPr>
          <w:rFonts w:ascii="Times New Roman" w:eastAsia="Calibri" w:hAnsi="Times New Roman" w:cs="Times New Roman"/>
          <w:i/>
          <w:sz w:val="24"/>
          <w:szCs w:val="24"/>
        </w:rPr>
        <w:t>a)</w:t>
      </w:r>
      <w:r w:rsidRPr="00B810F7">
        <w:rPr>
          <w:rFonts w:ascii="Times New Roman" w:eastAsia="Calibri" w:hAnsi="Times New Roman" w:cs="Times New Roman"/>
          <w:i/>
          <w:sz w:val="24"/>
          <w:szCs w:val="24"/>
        </w:rPr>
        <w:t>...ng</w:t>
      </w:r>
      <w:r w:rsidR="00BB0670" w:rsidRPr="00B810F7">
        <w:rPr>
          <w:rFonts w:ascii="Times New Roman" w:eastAsia="Calibri" w:hAnsi="Times New Roman" w:cs="Times New Roman"/>
          <w:i/>
          <w:sz w:val="24"/>
          <w:szCs w:val="24"/>
        </w:rPr>
        <w:t>a kontrata e qirasë e datës 23.</w:t>
      </w:r>
      <w:r w:rsidRPr="00B810F7">
        <w:rPr>
          <w:rFonts w:ascii="Times New Roman" w:eastAsia="Calibri" w:hAnsi="Times New Roman" w:cs="Times New Roman"/>
          <w:i/>
          <w:sz w:val="24"/>
          <w:szCs w:val="24"/>
        </w:rPr>
        <w:t xml:space="preserve">7.2016 parashikohej se aktiviteti do të fillonte në </w:t>
      </w:r>
      <w:r w:rsidR="00BB0670" w:rsidRPr="00B810F7">
        <w:rPr>
          <w:rFonts w:ascii="Times New Roman" w:eastAsia="Calibri" w:hAnsi="Times New Roman" w:cs="Times New Roman"/>
          <w:i/>
          <w:sz w:val="24"/>
          <w:szCs w:val="24"/>
        </w:rPr>
        <w:t>s</w:t>
      </w:r>
      <w:r w:rsidRPr="00B810F7">
        <w:rPr>
          <w:rFonts w:ascii="Times New Roman" w:eastAsia="Calibri" w:hAnsi="Times New Roman" w:cs="Times New Roman"/>
          <w:i/>
          <w:sz w:val="24"/>
          <w:szCs w:val="24"/>
        </w:rPr>
        <w:t xml:space="preserve">htator të </w:t>
      </w:r>
      <w:r w:rsidR="00BB0670" w:rsidRPr="00B810F7">
        <w:rPr>
          <w:rFonts w:ascii="Times New Roman" w:eastAsia="Calibri" w:hAnsi="Times New Roman" w:cs="Times New Roman"/>
          <w:i/>
          <w:sz w:val="24"/>
          <w:szCs w:val="24"/>
        </w:rPr>
        <w:t xml:space="preserve">vitit </w:t>
      </w:r>
      <w:r w:rsidRPr="00B810F7">
        <w:rPr>
          <w:rFonts w:ascii="Times New Roman" w:eastAsia="Calibri" w:hAnsi="Times New Roman" w:cs="Times New Roman"/>
          <w:i/>
          <w:sz w:val="24"/>
          <w:szCs w:val="24"/>
        </w:rPr>
        <w:t>2016</w:t>
      </w:r>
      <w:r w:rsidR="00BB0670"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pasi do të bëheshin punime etj</w:t>
      </w:r>
      <w:r w:rsidR="00BB0670"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por dhe se qiradhënësit i ishin krijuar probleme në objekt nga qiramarrës të mëparshëm..... b) ...investimet në objekt janë kryer gjatë periudhës </w:t>
      </w:r>
      <w:r w:rsidR="00BB0670" w:rsidRPr="00B810F7">
        <w:rPr>
          <w:rFonts w:ascii="Times New Roman" w:eastAsia="Calibri" w:hAnsi="Times New Roman" w:cs="Times New Roman"/>
          <w:i/>
          <w:sz w:val="24"/>
          <w:szCs w:val="24"/>
        </w:rPr>
        <w:t>s</w:t>
      </w:r>
      <w:r w:rsidRPr="00B810F7">
        <w:rPr>
          <w:rFonts w:ascii="Times New Roman" w:eastAsia="Calibri" w:hAnsi="Times New Roman" w:cs="Times New Roman"/>
          <w:i/>
          <w:sz w:val="24"/>
          <w:szCs w:val="24"/>
        </w:rPr>
        <w:t>hkurt</w:t>
      </w:r>
      <w:r w:rsidR="00BB0670" w:rsidRPr="00B810F7">
        <w:rPr>
          <w:rFonts w:ascii="Times New Roman" w:eastAsia="Calibri" w:hAnsi="Times New Roman" w:cs="Times New Roman"/>
          <w:i/>
          <w:sz w:val="24"/>
          <w:szCs w:val="24"/>
        </w:rPr>
        <w:t xml:space="preserve"> − p</w:t>
      </w:r>
      <w:r w:rsidRPr="00B810F7">
        <w:rPr>
          <w:rFonts w:ascii="Times New Roman" w:eastAsia="Calibri" w:hAnsi="Times New Roman" w:cs="Times New Roman"/>
          <w:i/>
          <w:sz w:val="24"/>
          <w:szCs w:val="24"/>
        </w:rPr>
        <w:t>rill të vitit 2017 në vlerën 2,064,100 lekë sipas faturave respektive</w:t>
      </w:r>
      <w:r w:rsidRPr="00B810F7">
        <w:rPr>
          <w:rFonts w:ascii="Times New Roman" w:eastAsia="Calibri" w:hAnsi="Times New Roman" w:cs="Times New Roman"/>
          <w:i/>
          <w:sz w:val="24"/>
          <w:szCs w:val="24"/>
          <w:vertAlign w:val="superscript"/>
        </w:rPr>
        <w:footnoteReference w:id="14"/>
      </w:r>
      <w:r w:rsidRPr="00B810F7">
        <w:rPr>
          <w:rFonts w:ascii="Times New Roman" w:eastAsia="Calibri" w:hAnsi="Times New Roman" w:cs="Times New Roman"/>
          <w:i/>
          <w:sz w:val="24"/>
          <w:szCs w:val="24"/>
        </w:rPr>
        <w:t xml:space="preserve"> c) ...gjatë ushtrimit të aktivitetit ka qenë e nevojshme punësimi i disa punonjësve sipas volumit të punës. Sipas listpagesave të dorëzuara në organet tatimore</w:t>
      </w:r>
      <w:r w:rsidRPr="00B810F7">
        <w:rPr>
          <w:rFonts w:ascii="Times New Roman" w:eastAsia="Calibri" w:hAnsi="Times New Roman" w:cs="Times New Roman"/>
          <w:i/>
          <w:sz w:val="24"/>
          <w:szCs w:val="24"/>
          <w:vertAlign w:val="superscript"/>
        </w:rPr>
        <w:footnoteReference w:id="15"/>
      </w:r>
      <w:r w:rsidRPr="00B810F7">
        <w:rPr>
          <w:rFonts w:ascii="Times New Roman" w:eastAsia="Calibri" w:hAnsi="Times New Roman" w:cs="Times New Roman"/>
          <w:i/>
          <w:sz w:val="24"/>
          <w:szCs w:val="24"/>
        </w:rPr>
        <w:t xml:space="preserve"> të cilat janë bashkangjitur këtij pyetësori, kanë qenë të punësuar nga 2 deri 6 të punësuar....”.</w:t>
      </w:r>
    </w:p>
    <w:p w:rsidR="006E17BC" w:rsidRPr="00B810F7" w:rsidRDefault="006E17BC" w:rsidP="00DE732D">
      <w:pPr>
        <w:numPr>
          <w:ilvl w:val="0"/>
          <w:numId w:val="2"/>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BB0670" w:rsidRPr="00B810F7">
        <w:rPr>
          <w:rFonts w:ascii="Times New Roman" w:hAnsi="Times New Roman"/>
          <w:sz w:val="24"/>
          <w:szCs w:val="24"/>
        </w:rPr>
        <w:t>,</w:t>
      </w:r>
      <w:r w:rsidRPr="00B810F7">
        <w:rPr>
          <w:rFonts w:ascii="Times New Roman" w:hAnsi="Times New Roman"/>
          <w:sz w:val="24"/>
          <w:szCs w:val="24"/>
        </w:rPr>
        <w:t xml:space="preserve"> pasi analizoi</w:t>
      </w:r>
      <w:r w:rsidR="003C6A04" w:rsidRPr="00B810F7">
        <w:rPr>
          <w:rFonts w:ascii="Times New Roman" w:hAnsi="Times New Roman"/>
          <w:sz w:val="24"/>
          <w:szCs w:val="24"/>
        </w:rPr>
        <w:t xml:space="preserve"> </w:t>
      </w:r>
      <w:r w:rsidRPr="00B810F7">
        <w:rPr>
          <w:rFonts w:ascii="Times New Roman" w:hAnsi="Times New Roman"/>
          <w:sz w:val="24"/>
          <w:szCs w:val="24"/>
        </w:rPr>
        <w:t>dokumentacionin e përcjellë nga QKB</w:t>
      </w:r>
      <w:r w:rsidR="00BB0670" w:rsidRPr="00B810F7">
        <w:rPr>
          <w:rFonts w:ascii="Times New Roman" w:hAnsi="Times New Roman"/>
          <w:sz w:val="24"/>
          <w:szCs w:val="24"/>
        </w:rPr>
        <w:t>-ja</w:t>
      </w:r>
      <w:r w:rsidRPr="00B810F7">
        <w:rPr>
          <w:rFonts w:ascii="Times New Roman" w:hAnsi="Times New Roman"/>
          <w:sz w:val="24"/>
          <w:szCs w:val="24"/>
        </w:rPr>
        <w:t>, dokumentacionin e depozituar nga vetë subjekti</w:t>
      </w:r>
      <w:r w:rsidR="00BB0670" w:rsidRPr="00B810F7">
        <w:rPr>
          <w:rFonts w:ascii="Times New Roman" w:hAnsi="Times New Roman"/>
          <w:sz w:val="24"/>
          <w:szCs w:val="24"/>
        </w:rPr>
        <w:t>,</w:t>
      </w:r>
      <w:r w:rsidRPr="00B810F7">
        <w:rPr>
          <w:rFonts w:ascii="Times New Roman" w:hAnsi="Times New Roman"/>
          <w:sz w:val="24"/>
          <w:szCs w:val="24"/>
        </w:rPr>
        <w:t xml:space="preserve"> si dhe deklarimet e tij, konstatoi se në lidhje me ush</w:t>
      </w:r>
      <w:r w:rsidR="00BB0670" w:rsidRPr="00B810F7">
        <w:rPr>
          <w:rFonts w:ascii="Times New Roman" w:hAnsi="Times New Roman"/>
          <w:sz w:val="24"/>
          <w:szCs w:val="24"/>
        </w:rPr>
        <w:t>trimin e aktivitetit, me investimin</w:t>
      </w:r>
      <w:r w:rsidRPr="00B810F7">
        <w:rPr>
          <w:rFonts w:ascii="Times New Roman" w:hAnsi="Times New Roman"/>
          <w:sz w:val="24"/>
          <w:szCs w:val="24"/>
        </w:rPr>
        <w:t xml:space="preserve"> në ambientin e ushtrimit</w:t>
      </w:r>
      <w:r w:rsidR="00BB0670" w:rsidRPr="00B810F7">
        <w:rPr>
          <w:rFonts w:ascii="Times New Roman" w:hAnsi="Times New Roman"/>
          <w:sz w:val="24"/>
          <w:szCs w:val="24"/>
        </w:rPr>
        <w:t>,</w:t>
      </w:r>
      <w:r w:rsidRPr="00B810F7">
        <w:rPr>
          <w:rFonts w:ascii="Times New Roman" w:hAnsi="Times New Roman"/>
          <w:sz w:val="24"/>
          <w:szCs w:val="24"/>
        </w:rPr>
        <w:t xml:space="preserve"> si dhe me të punësuarit në këtë aktivitet, subjekti ka dhënë </w:t>
      </w:r>
      <w:r w:rsidR="00BB0670" w:rsidRPr="00B810F7">
        <w:rPr>
          <w:rFonts w:ascii="Times New Roman" w:hAnsi="Times New Roman"/>
          <w:sz w:val="24"/>
          <w:szCs w:val="24"/>
        </w:rPr>
        <w:t>shpjegime të plota dhe bindëse.</w:t>
      </w:r>
    </w:p>
    <w:p w:rsidR="006E17BC" w:rsidRPr="00EA745F" w:rsidRDefault="006E17BC" w:rsidP="00DE732D">
      <w:pPr>
        <w:numPr>
          <w:ilvl w:val="0"/>
          <w:numId w:val="19"/>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Ambient me qira </w:t>
      </w:r>
      <w:r w:rsidRPr="00EA745F">
        <w:rPr>
          <w:rFonts w:ascii="Times New Roman" w:eastAsia="Calibri" w:hAnsi="Times New Roman" w:cs="Times New Roman"/>
          <w:sz w:val="24"/>
          <w:szCs w:val="24"/>
        </w:rPr>
        <w:t>në adresën L.</w:t>
      </w:r>
      <w:r w:rsidR="00BB0670" w:rsidRPr="00EA745F">
        <w:rPr>
          <w:rFonts w:ascii="Times New Roman" w:eastAsia="Calibri" w:hAnsi="Times New Roman" w:cs="Times New Roman"/>
          <w:sz w:val="24"/>
          <w:szCs w:val="24"/>
        </w:rPr>
        <w:t xml:space="preserve"> </w:t>
      </w:r>
      <w:r w:rsidR="00B57AF4">
        <w:rPr>
          <w:rFonts w:ascii="Times New Roman" w:eastAsia="Calibri" w:hAnsi="Times New Roman" w:cs="Times New Roman"/>
          <w:color w:val="000000" w:themeColor="text1"/>
          <w:sz w:val="24"/>
          <w:szCs w:val="24"/>
        </w:rPr>
        <w:t>**</w:t>
      </w:r>
      <w:r w:rsidRPr="00EA745F">
        <w:rPr>
          <w:rFonts w:ascii="Times New Roman" w:eastAsia="Calibri" w:hAnsi="Times New Roman" w:cs="Times New Roman"/>
          <w:sz w:val="24"/>
          <w:szCs w:val="24"/>
        </w:rPr>
        <w:t xml:space="preserve">, Rr. </w:t>
      </w:r>
      <w:r w:rsidR="00BB0670" w:rsidRPr="00EA745F">
        <w:rPr>
          <w:rFonts w:ascii="Times New Roman" w:eastAsia="Calibri" w:hAnsi="Times New Roman" w:cs="Times New Roman"/>
          <w:sz w:val="24"/>
          <w:szCs w:val="24"/>
        </w:rPr>
        <w:t>“</w:t>
      </w:r>
      <w:r w:rsidR="00B57AF4">
        <w:rPr>
          <w:rFonts w:ascii="Times New Roman" w:eastAsia="Calibri" w:hAnsi="Times New Roman" w:cs="Times New Roman"/>
          <w:sz w:val="24"/>
          <w:szCs w:val="24"/>
        </w:rPr>
        <w:t>M.M</w:t>
      </w:r>
      <w:r w:rsidR="00BB0670" w:rsidRPr="00EA745F">
        <w:rPr>
          <w:rFonts w:ascii="Times New Roman" w:eastAsia="Calibri" w:hAnsi="Times New Roman" w:cs="Times New Roman"/>
          <w:sz w:val="24"/>
          <w:szCs w:val="24"/>
        </w:rPr>
        <w:t>”</w:t>
      </w:r>
      <w:r w:rsidRPr="00EA745F">
        <w:rPr>
          <w:rFonts w:ascii="Times New Roman" w:eastAsia="Calibri" w:hAnsi="Times New Roman" w:cs="Times New Roman"/>
          <w:sz w:val="24"/>
          <w:szCs w:val="24"/>
        </w:rPr>
        <w:t xml:space="preserve"> për ushtrimin e aktiviteti</w:t>
      </w:r>
      <w:r w:rsidR="00EA745F" w:rsidRPr="00EA745F">
        <w:rPr>
          <w:rFonts w:ascii="Times New Roman" w:eastAsia="Calibri" w:hAnsi="Times New Roman" w:cs="Times New Roman"/>
          <w:sz w:val="24"/>
          <w:szCs w:val="24"/>
        </w:rPr>
        <w:t>t</w:t>
      </w:r>
      <w:r w:rsidRPr="00EA745F">
        <w:rPr>
          <w:rFonts w:ascii="Times New Roman" w:eastAsia="Calibri" w:hAnsi="Times New Roman" w:cs="Times New Roman"/>
          <w:sz w:val="24"/>
          <w:szCs w:val="24"/>
        </w:rPr>
        <w:t xml:space="preserve"> “Parukeri &amp; estetikë”, në emër të bashkëshortes</w:t>
      </w:r>
      <w:r w:rsidR="00BB0670" w:rsidRPr="00EA745F">
        <w:rPr>
          <w:rFonts w:ascii="Times New Roman" w:eastAsia="Calibri" w:hAnsi="Times New Roman" w:cs="Times New Roman"/>
          <w:sz w:val="24"/>
          <w:szCs w:val="24"/>
        </w:rPr>
        <w:t>, znj.</w:t>
      </w:r>
      <w:r w:rsidRPr="00EA745F">
        <w:rPr>
          <w:rFonts w:ascii="Times New Roman" w:eastAsia="Calibri" w:hAnsi="Times New Roman" w:cs="Times New Roman"/>
          <w:sz w:val="24"/>
          <w:szCs w:val="24"/>
        </w:rPr>
        <w:t xml:space="preserve"> M</w:t>
      </w:r>
      <w:r w:rsidR="00B57AF4">
        <w:rPr>
          <w:rFonts w:ascii="Times New Roman" w:eastAsia="Calibri" w:hAnsi="Times New Roman" w:cs="Times New Roman"/>
          <w:sz w:val="24"/>
          <w:szCs w:val="24"/>
        </w:rPr>
        <w:t>.</w:t>
      </w:r>
      <w:r w:rsidRPr="00EA745F">
        <w:rPr>
          <w:rFonts w:ascii="Times New Roman" w:eastAsia="Calibri" w:hAnsi="Times New Roman" w:cs="Times New Roman"/>
          <w:sz w:val="24"/>
          <w:szCs w:val="24"/>
        </w:rPr>
        <w:t xml:space="preserve"> Y.</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hAnsi="Times New Roman"/>
          <w:b/>
          <w:sz w:val="24"/>
          <w:szCs w:val="24"/>
        </w:rPr>
        <w:t>S</w:t>
      </w:r>
      <w:r w:rsidRPr="00B810F7">
        <w:rPr>
          <w:rFonts w:ascii="Times New Roman" w:eastAsia="Calibri" w:hAnsi="Times New Roman" w:cs="Times New Roman"/>
          <w:sz w:val="24"/>
          <w:szCs w:val="24"/>
        </w:rPr>
        <w:t xml:space="preserve">ubjekti i rivlerësimit ka depozituar kontratat respektive të ambientit të marrë me qira nga shtetasja </w:t>
      </w:r>
      <w:r w:rsidR="00B57AF4">
        <w:rPr>
          <w:rFonts w:ascii="Times New Roman" w:eastAsia="Calibri" w:hAnsi="Times New Roman" w:cs="Times New Roman"/>
          <w:sz w:val="24"/>
          <w:szCs w:val="24"/>
        </w:rPr>
        <w:t>L B</w:t>
      </w:r>
      <w:r w:rsidR="00BB0670" w:rsidRPr="00B810F7">
        <w:rPr>
          <w:rFonts w:ascii="Times New Roman" w:eastAsia="Calibri" w:hAnsi="Times New Roman" w:cs="Times New Roman"/>
          <w:sz w:val="24"/>
          <w:szCs w:val="24"/>
        </w:rPr>
        <w:t xml:space="preserve"> nga data 21.</w:t>
      </w:r>
      <w:r w:rsidRPr="00B810F7">
        <w:rPr>
          <w:rFonts w:ascii="Times New Roman" w:eastAsia="Calibri" w:hAnsi="Times New Roman" w:cs="Times New Roman"/>
          <w:sz w:val="24"/>
          <w:szCs w:val="24"/>
        </w:rPr>
        <w:t>2.2006 deri 20.02.2011 (ndërprerë në v. 2010) me kontratat e qirasë datë 21.02.2006</w:t>
      </w:r>
      <w:r w:rsidRPr="00B810F7">
        <w:rPr>
          <w:rFonts w:ascii="Times New Roman" w:eastAsia="Calibri" w:hAnsi="Times New Roman" w:cs="Times New Roman"/>
          <w:sz w:val="24"/>
          <w:szCs w:val="24"/>
          <w:vertAlign w:val="superscript"/>
        </w:rPr>
        <w:footnoteReference w:id="16"/>
      </w:r>
      <w:r w:rsidRPr="00B810F7">
        <w:rPr>
          <w:rFonts w:ascii="Times New Roman" w:eastAsia="Calibri" w:hAnsi="Times New Roman" w:cs="Times New Roman"/>
          <w:sz w:val="24"/>
          <w:szCs w:val="24"/>
        </w:rPr>
        <w:t>, kontrata e qirasë datë 14.01.2008</w:t>
      </w:r>
      <w:r w:rsidRPr="00B810F7">
        <w:rPr>
          <w:rFonts w:ascii="Times New Roman" w:eastAsia="Calibri" w:hAnsi="Times New Roman" w:cs="Times New Roman"/>
          <w:sz w:val="24"/>
          <w:szCs w:val="24"/>
          <w:vertAlign w:val="superscript"/>
        </w:rPr>
        <w:footnoteReference w:id="17"/>
      </w:r>
      <w:r w:rsidRPr="00B810F7">
        <w:rPr>
          <w:rFonts w:ascii="Times New Roman" w:eastAsia="Calibri" w:hAnsi="Times New Roman" w:cs="Times New Roman"/>
          <w:sz w:val="24"/>
          <w:szCs w:val="24"/>
        </w:rPr>
        <w:t xml:space="preserve"> dhe kontrata e qirasë datë 20.02.2009</w:t>
      </w:r>
      <w:r w:rsidRPr="00B810F7">
        <w:rPr>
          <w:rFonts w:ascii="Times New Roman" w:eastAsia="Calibri" w:hAnsi="Times New Roman" w:cs="Times New Roman"/>
          <w:sz w:val="24"/>
          <w:szCs w:val="24"/>
          <w:vertAlign w:val="superscript"/>
        </w:rPr>
        <w:footnoteReference w:id="18"/>
      </w:r>
      <w:r w:rsidRPr="00B810F7">
        <w:rPr>
          <w:rFonts w:ascii="Times New Roman" w:eastAsia="Calibri" w:hAnsi="Times New Roman" w:cs="Times New Roman"/>
          <w:sz w:val="24"/>
          <w:szCs w:val="24"/>
        </w:rPr>
        <w:t xml:space="preserve">, me vlerë 10,000 lekë/muaj. </w:t>
      </w:r>
    </w:p>
    <w:p w:rsidR="006E17BC" w:rsidRPr="00B810F7" w:rsidRDefault="006E17BC" w:rsidP="00DE732D">
      <w:pPr>
        <w:numPr>
          <w:ilvl w:val="0"/>
          <w:numId w:val="39"/>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nuk ka konstatuar ndonjë problematikë lidhur me këtë pasuri të deklaruar.</w:t>
      </w:r>
    </w:p>
    <w:p w:rsidR="00725B0A" w:rsidRPr="00EA745F" w:rsidRDefault="006E17BC" w:rsidP="00DE732D">
      <w:pPr>
        <w:numPr>
          <w:ilvl w:val="0"/>
          <w:numId w:val="19"/>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Ambient me qira</w:t>
      </w:r>
      <w:r w:rsidR="00BB0670" w:rsidRPr="00B810F7">
        <w:rPr>
          <w:rFonts w:ascii="Times New Roman" w:eastAsia="Calibri" w:hAnsi="Times New Roman" w:cs="Times New Roman"/>
          <w:b/>
          <w:sz w:val="24"/>
          <w:szCs w:val="24"/>
        </w:rPr>
        <w:t xml:space="preserve"> me sip.</w:t>
      </w:r>
      <w:r w:rsidR="003C6A04" w:rsidRPr="00B810F7">
        <w:rPr>
          <w:rFonts w:ascii="Times New Roman" w:eastAsia="Calibri" w:hAnsi="Times New Roman" w:cs="Times New Roman"/>
          <w:b/>
          <w:sz w:val="24"/>
          <w:szCs w:val="24"/>
        </w:rPr>
        <w:t xml:space="preserve"> </w:t>
      </w:r>
      <w:r w:rsidR="00B57AF4">
        <w:rPr>
          <w:rFonts w:ascii="Times New Roman" w:eastAsia="Calibri" w:hAnsi="Times New Roman" w:cs="Times New Roman"/>
          <w:b/>
          <w:color w:val="000000" w:themeColor="text1"/>
          <w:sz w:val="24"/>
          <w:szCs w:val="24"/>
        </w:rPr>
        <w:t>***</w:t>
      </w:r>
      <w:r w:rsidR="00BB0670"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m</w:t>
      </w:r>
      <w:r w:rsidRPr="00B810F7">
        <w:rPr>
          <w:rFonts w:ascii="Times New Roman" w:eastAsia="Calibri" w:hAnsi="Times New Roman" w:cs="Times New Roman"/>
          <w:b/>
          <w:sz w:val="24"/>
          <w:szCs w:val="24"/>
          <w:vertAlign w:val="superscript"/>
        </w:rPr>
        <w:t>2</w:t>
      </w:r>
      <w:r w:rsidRPr="00B810F7">
        <w:rPr>
          <w:rFonts w:ascii="Times New Roman" w:eastAsia="Calibri" w:hAnsi="Times New Roman" w:cs="Times New Roman"/>
          <w:b/>
          <w:sz w:val="24"/>
          <w:szCs w:val="24"/>
        </w:rPr>
        <w:t xml:space="preserve">, </w:t>
      </w:r>
      <w:r w:rsidRPr="00EA745F">
        <w:rPr>
          <w:rFonts w:ascii="Times New Roman" w:eastAsia="Calibri" w:hAnsi="Times New Roman" w:cs="Times New Roman"/>
          <w:sz w:val="24"/>
          <w:szCs w:val="24"/>
        </w:rPr>
        <w:t>në L.</w:t>
      </w:r>
      <w:r w:rsidR="00BB0670" w:rsidRPr="00EA745F">
        <w:rPr>
          <w:rFonts w:ascii="Times New Roman" w:eastAsia="Calibri" w:hAnsi="Times New Roman" w:cs="Times New Roman"/>
          <w:sz w:val="24"/>
          <w:szCs w:val="24"/>
        </w:rPr>
        <w:t xml:space="preserve"> </w:t>
      </w:r>
      <w:r w:rsidR="00034ECD">
        <w:rPr>
          <w:rFonts w:ascii="Times New Roman" w:eastAsia="Calibri" w:hAnsi="Times New Roman" w:cs="Times New Roman"/>
          <w:color w:val="000000" w:themeColor="text1"/>
          <w:sz w:val="24"/>
          <w:szCs w:val="24"/>
        </w:rPr>
        <w:t>***</w:t>
      </w:r>
      <w:r w:rsidRPr="00754603">
        <w:rPr>
          <w:rFonts w:ascii="Times New Roman" w:eastAsia="Calibri" w:hAnsi="Times New Roman" w:cs="Times New Roman"/>
          <w:color w:val="C00000"/>
          <w:sz w:val="24"/>
          <w:szCs w:val="24"/>
        </w:rPr>
        <w:t>,</w:t>
      </w:r>
      <w:r w:rsidRPr="00EA745F">
        <w:rPr>
          <w:rFonts w:ascii="Times New Roman" w:eastAsia="Calibri" w:hAnsi="Times New Roman" w:cs="Times New Roman"/>
          <w:sz w:val="24"/>
          <w:szCs w:val="24"/>
        </w:rPr>
        <w:t xml:space="preserve"> Rr. </w:t>
      </w:r>
      <w:r w:rsidR="00BB0670" w:rsidRPr="00EA745F">
        <w:rPr>
          <w:rFonts w:ascii="Times New Roman" w:eastAsia="Calibri" w:hAnsi="Times New Roman" w:cs="Times New Roman"/>
          <w:sz w:val="24"/>
          <w:szCs w:val="24"/>
        </w:rPr>
        <w:t>“</w:t>
      </w:r>
      <w:r w:rsidR="00B57AF4">
        <w:rPr>
          <w:rFonts w:ascii="Times New Roman" w:eastAsia="Calibri" w:hAnsi="Times New Roman" w:cs="Times New Roman"/>
          <w:sz w:val="24"/>
          <w:szCs w:val="24"/>
        </w:rPr>
        <w:t>M.</w:t>
      </w:r>
      <w:r w:rsidRPr="00EA745F">
        <w:rPr>
          <w:rFonts w:ascii="Times New Roman" w:eastAsia="Calibri" w:hAnsi="Times New Roman" w:cs="Times New Roman"/>
          <w:sz w:val="24"/>
          <w:szCs w:val="24"/>
        </w:rPr>
        <w:t xml:space="preserve"> M</w:t>
      </w:r>
      <w:r w:rsidR="00BB0670" w:rsidRPr="00EA745F">
        <w:rPr>
          <w:rFonts w:ascii="Times New Roman" w:eastAsia="Calibri" w:hAnsi="Times New Roman" w:cs="Times New Roman"/>
          <w:sz w:val="24"/>
          <w:szCs w:val="24"/>
        </w:rPr>
        <w:t>”</w:t>
      </w:r>
      <w:r w:rsidRPr="00EA745F">
        <w:rPr>
          <w:rFonts w:ascii="Times New Roman" w:eastAsia="Calibri" w:hAnsi="Times New Roman" w:cs="Times New Roman"/>
          <w:sz w:val="24"/>
          <w:szCs w:val="24"/>
        </w:rPr>
        <w:t xml:space="preserve"> për ushtrimin e aktivitetit “Parukeri &amp; estetikë”, në emër të bashkëshortes M Y.</w:t>
      </w:r>
    </w:p>
    <w:p w:rsidR="006E17BC" w:rsidRPr="00B810F7" w:rsidRDefault="006E17BC" w:rsidP="00725B0A">
      <w:pPr>
        <w:tabs>
          <w:tab w:val="left" w:pos="284"/>
        </w:tabs>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sz w:val="24"/>
          <w:szCs w:val="24"/>
        </w:rPr>
        <w:t>Subjekti ka depozituar kontratat e qirasë së datë</w:t>
      </w:r>
      <w:r w:rsidR="00BB0670" w:rsidRPr="00B810F7">
        <w:rPr>
          <w:rFonts w:ascii="Times New Roman" w:eastAsia="Calibri" w:hAnsi="Times New Roman" w:cs="Times New Roman"/>
          <w:sz w:val="24"/>
          <w:szCs w:val="24"/>
        </w:rPr>
        <w:t>s 24.</w:t>
      </w:r>
      <w:r w:rsidRPr="00B810F7">
        <w:rPr>
          <w:rFonts w:ascii="Times New Roman" w:eastAsia="Calibri" w:hAnsi="Times New Roman" w:cs="Times New Roman"/>
          <w:sz w:val="24"/>
          <w:szCs w:val="24"/>
        </w:rPr>
        <w:t>6.2010</w:t>
      </w:r>
      <w:r w:rsidRPr="00B810F7">
        <w:rPr>
          <w:rFonts w:ascii="Times New Roman" w:eastAsia="Calibri" w:hAnsi="Times New Roman" w:cs="Times New Roman"/>
          <w:sz w:val="24"/>
          <w:szCs w:val="24"/>
          <w:vertAlign w:val="superscript"/>
        </w:rPr>
        <w:footnoteReference w:id="19"/>
      </w:r>
      <w:r w:rsidR="00BB0670" w:rsidRPr="00B810F7">
        <w:rPr>
          <w:rFonts w:ascii="Times New Roman" w:eastAsia="Calibri" w:hAnsi="Times New Roman" w:cs="Times New Roman"/>
          <w:sz w:val="24"/>
          <w:szCs w:val="24"/>
        </w:rPr>
        <w:t>, me afat 1-</w:t>
      </w:r>
      <w:r w:rsidRPr="00B810F7">
        <w:rPr>
          <w:rFonts w:ascii="Times New Roman" w:eastAsia="Calibri" w:hAnsi="Times New Roman" w:cs="Times New Roman"/>
          <w:sz w:val="24"/>
          <w:szCs w:val="24"/>
        </w:rPr>
        <w:t>vjeçar me qira 30,000 lek</w:t>
      </w:r>
      <w:r w:rsidR="00BB0670"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 xml:space="preserve">/muaj, </w:t>
      </w:r>
      <w:r w:rsidR="00BB0670" w:rsidRPr="00B810F7">
        <w:rPr>
          <w:rFonts w:ascii="Times New Roman" w:eastAsia="Calibri" w:hAnsi="Times New Roman" w:cs="Times New Roman"/>
          <w:sz w:val="24"/>
          <w:szCs w:val="24"/>
        </w:rPr>
        <w:t>kontratën e qirasë së datës 17.</w:t>
      </w:r>
      <w:r w:rsidRPr="00B810F7">
        <w:rPr>
          <w:rFonts w:ascii="Times New Roman" w:eastAsia="Calibri" w:hAnsi="Times New Roman" w:cs="Times New Roman"/>
          <w:sz w:val="24"/>
          <w:szCs w:val="24"/>
        </w:rPr>
        <w:t>4.2012</w:t>
      </w:r>
      <w:r w:rsidRPr="00B810F7">
        <w:rPr>
          <w:rFonts w:ascii="Times New Roman" w:eastAsia="Calibri" w:hAnsi="Times New Roman" w:cs="Times New Roman"/>
          <w:sz w:val="24"/>
          <w:szCs w:val="24"/>
          <w:vertAlign w:val="superscript"/>
        </w:rPr>
        <w:footnoteReference w:id="20"/>
      </w:r>
      <w:r w:rsidR="00BB0670" w:rsidRPr="00B810F7">
        <w:rPr>
          <w:rFonts w:ascii="Times New Roman" w:eastAsia="Calibri" w:hAnsi="Times New Roman" w:cs="Times New Roman"/>
          <w:sz w:val="24"/>
          <w:szCs w:val="24"/>
        </w:rPr>
        <w:t xml:space="preserve"> me afat 1-</w:t>
      </w:r>
      <w:r w:rsidRPr="00B810F7">
        <w:rPr>
          <w:rFonts w:ascii="Times New Roman" w:eastAsia="Calibri" w:hAnsi="Times New Roman" w:cs="Times New Roman"/>
          <w:sz w:val="24"/>
          <w:szCs w:val="24"/>
        </w:rPr>
        <w:t>vjecar, me qira 15,000 lek</w:t>
      </w:r>
      <w:r w:rsidR="00BB0670"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/muaj dhe kontratën e qirasë së datës 17.09.2015</w:t>
      </w:r>
      <w:r w:rsidRPr="00B810F7">
        <w:rPr>
          <w:rFonts w:ascii="Times New Roman" w:eastAsia="Calibri" w:hAnsi="Times New Roman" w:cs="Times New Roman"/>
          <w:sz w:val="24"/>
          <w:szCs w:val="24"/>
          <w:vertAlign w:val="superscript"/>
        </w:rPr>
        <w:footnoteReference w:id="21"/>
      </w:r>
      <w:r w:rsidR="00BB0670" w:rsidRPr="00B810F7">
        <w:rPr>
          <w:rFonts w:ascii="Times New Roman" w:eastAsia="Calibri" w:hAnsi="Times New Roman" w:cs="Times New Roman"/>
          <w:sz w:val="24"/>
          <w:szCs w:val="24"/>
        </w:rPr>
        <w:t xml:space="preserve"> me afat 1-</w:t>
      </w:r>
      <w:r w:rsidRPr="00B810F7">
        <w:rPr>
          <w:rFonts w:ascii="Times New Roman" w:eastAsia="Calibri" w:hAnsi="Times New Roman" w:cs="Times New Roman"/>
          <w:sz w:val="24"/>
          <w:szCs w:val="24"/>
        </w:rPr>
        <w:t>vjecar me qira 30,000 lek</w:t>
      </w:r>
      <w:r w:rsidR="00BB0670"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/muaj.</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i ka kërkuar subjektit shpjegime: mbi vlerën e investimit që është bërë në aktivitetin e bashkëshortes, vitin në të cilin është bërë ky investim du</w:t>
      </w:r>
      <w:r w:rsidR="00F52BAE" w:rsidRPr="00B810F7">
        <w:rPr>
          <w:rFonts w:ascii="Times New Roman" w:eastAsia="Calibri" w:hAnsi="Times New Roman" w:cs="Times New Roman"/>
          <w:sz w:val="24"/>
          <w:szCs w:val="24"/>
        </w:rPr>
        <w:t xml:space="preserve">ke e dokumentuar këtë vlerë; </w:t>
      </w:r>
      <w:r w:rsidRPr="00B810F7">
        <w:rPr>
          <w:rFonts w:ascii="Times New Roman" w:eastAsia="Calibri" w:hAnsi="Times New Roman" w:cs="Times New Roman"/>
          <w:sz w:val="24"/>
          <w:szCs w:val="24"/>
        </w:rPr>
        <w:t xml:space="preserve">sa të </w:t>
      </w:r>
      <w:r w:rsidRPr="00B810F7">
        <w:rPr>
          <w:rFonts w:ascii="Times New Roman" w:eastAsia="Calibri" w:hAnsi="Times New Roman" w:cs="Times New Roman"/>
          <w:sz w:val="24"/>
          <w:szCs w:val="24"/>
        </w:rPr>
        <w:lastRenderedPageBreak/>
        <w:t>punësuar ka pasur në këtë aktivitet</w:t>
      </w:r>
      <w:r w:rsidR="00F52BAE" w:rsidRPr="00B810F7">
        <w:rPr>
          <w:rFonts w:ascii="Times New Roman" w:eastAsia="Calibri" w:hAnsi="Times New Roman" w:cs="Times New Roman"/>
          <w:sz w:val="24"/>
          <w:szCs w:val="24"/>
        </w:rPr>
        <w:t>; 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në lidhje vlerën e qirasë e cila për të njëjtën </w:t>
      </w:r>
      <w:r w:rsidR="00F52BAE" w:rsidRPr="00B810F7">
        <w:rPr>
          <w:rFonts w:ascii="Times New Roman" w:eastAsia="Calibri" w:hAnsi="Times New Roman" w:cs="Times New Roman"/>
          <w:sz w:val="24"/>
          <w:szCs w:val="24"/>
        </w:rPr>
        <w:t>sipërfaqe</w:t>
      </w:r>
      <w:r w:rsidRPr="00B810F7">
        <w:rPr>
          <w:rFonts w:ascii="Times New Roman" w:eastAsia="Calibri" w:hAnsi="Times New Roman" w:cs="Times New Roman"/>
          <w:sz w:val="24"/>
          <w:szCs w:val="24"/>
        </w:rPr>
        <w:t xml:space="preserve"> e njëjta qiradhënëse ka aplikuar një herë çmimin e qirasë 30,000 lekë/muaj, më pas 15,000 lekë/muaj 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përsëri 30,000 lekë/muaj.</w:t>
      </w:r>
    </w:p>
    <w:p w:rsidR="006E17BC" w:rsidRPr="00B810F7" w:rsidRDefault="006E17BC" w:rsidP="00DE732D">
      <w:pPr>
        <w:spacing w:after="120" w:line="276" w:lineRule="auto"/>
        <w:jc w:val="both"/>
        <w:rPr>
          <w:rFonts w:ascii="Times New Roman" w:eastAsia="Times New Roman" w:hAnsi="Times New Roman" w:cs="Times New Roman"/>
          <w:i/>
          <w:sz w:val="24"/>
          <w:szCs w:val="24"/>
        </w:rPr>
      </w:pPr>
      <w:r w:rsidRPr="00B810F7">
        <w:rPr>
          <w:rFonts w:ascii="Times New Roman" w:eastAsia="Calibri" w:hAnsi="Times New Roman" w:cs="Times New Roman"/>
          <w:sz w:val="24"/>
          <w:szCs w:val="24"/>
        </w:rPr>
        <w:t xml:space="preserve">Subjekti në </w:t>
      </w:r>
      <w:r w:rsidR="00F52BAE" w:rsidRPr="00B810F7">
        <w:rPr>
          <w:rFonts w:ascii="Times New Roman" w:eastAsia="Calibri" w:hAnsi="Times New Roman" w:cs="Times New Roman"/>
          <w:sz w:val="24"/>
          <w:szCs w:val="24"/>
        </w:rPr>
        <w:t>përgjigje të tij ka deklaruar</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 xml:space="preserve">“a) për vlerën e investimit të aktivitetit të bashkëshortes është marrë kredi në vlerën 250,000 lekë tek </w:t>
      </w:r>
      <w:r w:rsidR="00F52BAE" w:rsidRPr="00B810F7">
        <w:rPr>
          <w:rFonts w:ascii="Times New Roman" w:eastAsia="Calibri" w:hAnsi="Times New Roman" w:cs="Times New Roman"/>
          <w:i/>
          <w:sz w:val="24"/>
          <w:szCs w:val="24"/>
        </w:rPr>
        <w:t>“</w:t>
      </w:r>
      <w:r w:rsidRPr="00A243A5">
        <w:rPr>
          <w:rFonts w:ascii="Times New Roman" w:eastAsia="Calibri" w:hAnsi="Times New Roman" w:cs="Times New Roman"/>
          <w:i/>
          <w:color w:val="000000" w:themeColor="text1"/>
          <w:sz w:val="24"/>
          <w:szCs w:val="24"/>
        </w:rPr>
        <w:t>NBG</w:t>
      </w:r>
      <w:r w:rsidR="00F52BAE" w:rsidRPr="00B810F7">
        <w:rPr>
          <w:rFonts w:ascii="Times New Roman" w:eastAsia="Calibri" w:hAnsi="Times New Roman" w:cs="Times New Roman"/>
          <w:i/>
          <w:sz w:val="24"/>
          <w:szCs w:val="24"/>
        </w:rPr>
        <w:t>” në datën</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 xml:space="preserve">5.12.2006 dhe kredi në vlerën 300.000 lekë në </w:t>
      </w:r>
      <w:r w:rsidR="00F52BAE" w:rsidRPr="00B810F7">
        <w:rPr>
          <w:rFonts w:ascii="Times New Roman" w:eastAsia="Calibri" w:hAnsi="Times New Roman" w:cs="Times New Roman"/>
          <w:i/>
          <w:sz w:val="24"/>
          <w:szCs w:val="24"/>
        </w:rPr>
        <w:t>“</w:t>
      </w:r>
      <w:r w:rsidRPr="00A243A5">
        <w:rPr>
          <w:rFonts w:ascii="Times New Roman" w:eastAsia="Calibri" w:hAnsi="Times New Roman" w:cs="Times New Roman"/>
          <w:i/>
          <w:color w:val="000000" w:themeColor="text1"/>
          <w:sz w:val="24"/>
          <w:szCs w:val="24"/>
        </w:rPr>
        <w:t>BKT</w:t>
      </w:r>
      <w:r w:rsidR="00F52BAE" w:rsidRPr="00B810F7">
        <w:rPr>
          <w:rFonts w:ascii="Times New Roman" w:eastAsia="Calibri" w:hAnsi="Times New Roman" w:cs="Times New Roman"/>
          <w:i/>
          <w:sz w:val="24"/>
          <w:szCs w:val="24"/>
        </w:rPr>
        <w:t>” në</w:t>
      </w:r>
      <w:r w:rsidRPr="00B810F7">
        <w:rPr>
          <w:rFonts w:ascii="Times New Roman" w:eastAsia="Calibri" w:hAnsi="Times New Roman" w:cs="Times New Roman"/>
          <w:i/>
          <w:sz w:val="24"/>
          <w:szCs w:val="24"/>
        </w:rPr>
        <w:t xml:space="preserve"> datë</w:t>
      </w:r>
      <w:r w:rsidR="00F52BAE" w:rsidRPr="00B810F7">
        <w:rPr>
          <w:rFonts w:ascii="Times New Roman" w:eastAsia="Calibri" w:hAnsi="Times New Roman" w:cs="Times New Roman"/>
          <w:i/>
          <w:sz w:val="24"/>
          <w:szCs w:val="24"/>
        </w:rPr>
        <w:t>n 31.</w:t>
      </w:r>
      <w:r w:rsidRPr="00B810F7">
        <w:rPr>
          <w:rFonts w:ascii="Times New Roman" w:eastAsia="Calibri" w:hAnsi="Times New Roman" w:cs="Times New Roman"/>
          <w:i/>
          <w:sz w:val="24"/>
          <w:szCs w:val="24"/>
        </w:rPr>
        <w:t>1.2007. Këto vlera janë marrë për nevoja të ushtrimit të aktivitetit me NIPT K</w:t>
      </w:r>
      <w:r w:rsidR="00B57AF4">
        <w:rPr>
          <w:rFonts w:ascii="Times New Roman" w:eastAsia="Calibri" w:hAnsi="Times New Roman" w:cs="Times New Roman"/>
          <w:i/>
          <w:color w:val="000000" w:themeColor="text1"/>
          <w:sz w:val="24"/>
          <w:szCs w:val="24"/>
        </w:rPr>
        <w:t>***I</w:t>
      </w:r>
      <w:r w:rsidR="00F52BAE" w:rsidRPr="00B810F7">
        <w:rPr>
          <w:rFonts w:ascii="Times New Roman" w:eastAsia="Calibri" w:hAnsi="Times New Roman" w:cs="Times New Roman"/>
          <w:i/>
          <w:sz w:val="24"/>
          <w:szCs w:val="24"/>
        </w:rPr>
        <w:t>, aktivitet i cili ka filluar më 6.</w:t>
      </w:r>
      <w:r w:rsidRPr="00B810F7">
        <w:rPr>
          <w:rFonts w:ascii="Times New Roman" w:eastAsia="Calibri" w:hAnsi="Times New Roman" w:cs="Times New Roman"/>
          <w:i/>
          <w:sz w:val="24"/>
          <w:szCs w:val="24"/>
        </w:rPr>
        <w:t>3.2006....ambienti i marrë me qira nuk kishte nevojë për investime, por nga ana jonë janë bërë disa blerje pajisesh për të cilat nuk disponojmë fatura për shkak të kohës që ka kaluar... b) në lidhje me të punësuarit...g</w:t>
      </w:r>
      <w:r w:rsidRPr="00B810F7">
        <w:rPr>
          <w:rFonts w:ascii="Times New Roman" w:eastAsia="Times New Roman" w:hAnsi="Times New Roman" w:cs="Times New Roman"/>
          <w:i/>
          <w:sz w:val="24"/>
          <w:szCs w:val="24"/>
        </w:rPr>
        <w:t>jatë gjithë periudhës së ushtrimit të aktivitetit të bashkëshortes, një pjesë të kohës ka qenë e vetëpunësuar vetëm bashkëshortja ime dhe në pjesën tjetër ka patur një punonjës të punësuar</w:t>
      </w:r>
      <w:r w:rsidRPr="00B810F7">
        <w:rPr>
          <w:rFonts w:ascii="Times New Roman" w:eastAsia="Times New Roman" w:hAnsi="Times New Roman" w:cs="Times New Roman"/>
          <w:i/>
          <w:sz w:val="24"/>
          <w:szCs w:val="24"/>
          <w:vertAlign w:val="superscript"/>
        </w:rPr>
        <w:footnoteReference w:id="22"/>
      </w:r>
      <w:r w:rsidRPr="00B810F7">
        <w:rPr>
          <w:rFonts w:ascii="Times New Roman" w:eastAsia="Times New Roman" w:hAnsi="Times New Roman" w:cs="Times New Roman"/>
          <w:i/>
          <w:sz w:val="24"/>
          <w:szCs w:val="24"/>
        </w:rPr>
        <w:t xml:space="preserve">... c) në lidhje me vlerën e </w:t>
      </w:r>
      <w:r w:rsidR="00F52BAE" w:rsidRPr="00B810F7">
        <w:rPr>
          <w:rFonts w:ascii="Times New Roman" w:eastAsia="Times New Roman" w:hAnsi="Times New Roman" w:cs="Times New Roman"/>
          <w:i/>
          <w:sz w:val="24"/>
          <w:szCs w:val="24"/>
        </w:rPr>
        <w:t>ndryshueshme</w:t>
      </w:r>
      <w:r w:rsidRPr="00B810F7">
        <w:rPr>
          <w:rFonts w:ascii="Times New Roman" w:eastAsia="Times New Roman" w:hAnsi="Times New Roman" w:cs="Times New Roman"/>
          <w:i/>
          <w:sz w:val="24"/>
          <w:szCs w:val="24"/>
        </w:rPr>
        <w:t xml:space="preserve"> të qirasë... shpjegohet me faktin se gjatë ushtrimit të aktivitetit në vitet 2010, 2011 dhe kryesisht në fillim të vitit 2012, kishte filluar një rënie e të ardhurave nga ushtrimi i aktivitetit... në këtë as</w:t>
      </w:r>
      <w:r w:rsidR="00F52BAE" w:rsidRPr="00B810F7">
        <w:rPr>
          <w:rFonts w:ascii="Times New Roman" w:eastAsia="Times New Roman" w:hAnsi="Times New Roman" w:cs="Times New Roman"/>
          <w:i/>
          <w:sz w:val="24"/>
          <w:szCs w:val="24"/>
        </w:rPr>
        <w:t>pekt, bashkëshortja ime ra dakord</w:t>
      </w:r>
      <w:r w:rsidRPr="00B810F7">
        <w:rPr>
          <w:rFonts w:ascii="Times New Roman" w:eastAsia="Times New Roman" w:hAnsi="Times New Roman" w:cs="Times New Roman"/>
          <w:i/>
          <w:sz w:val="24"/>
          <w:szCs w:val="24"/>
        </w:rPr>
        <w:t xml:space="preserve"> me palën qiradhënëse për të ulur pak vlerën e qiras</w:t>
      </w:r>
      <w:r w:rsidR="00F52BAE" w:rsidRPr="00B810F7">
        <w:rPr>
          <w:rFonts w:ascii="Times New Roman" w:eastAsia="Times New Roman" w:hAnsi="Times New Roman" w:cs="Times New Roman"/>
          <w:i/>
          <w:sz w:val="24"/>
          <w:szCs w:val="24"/>
        </w:rPr>
        <w:t>ë, për të paktën një periudhë 1-</w:t>
      </w:r>
      <w:r w:rsidRPr="00B810F7">
        <w:rPr>
          <w:rFonts w:ascii="Times New Roman" w:eastAsia="Times New Roman" w:hAnsi="Times New Roman" w:cs="Times New Roman"/>
          <w:i/>
          <w:sz w:val="24"/>
          <w:szCs w:val="24"/>
        </w:rPr>
        <w:t>vjeçare, me qëllim për ti dhënë një frymëmarrje këtij aktiviteti...</w:t>
      </w:r>
    </w:p>
    <w:p w:rsidR="006E17BC" w:rsidRPr="00B810F7" w:rsidRDefault="006E17BC" w:rsidP="00DE732D">
      <w:pPr>
        <w:numPr>
          <w:ilvl w:val="0"/>
          <w:numId w:val="2"/>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Komisioni vlerësoi se subjekti ka depozituar kontratat që vërteton marrëdhënien e qirasë për ambientin ku ushtrohet aktiviteti i </w:t>
      </w:r>
      <w:r w:rsidR="00F52BAE" w:rsidRPr="00B810F7">
        <w:rPr>
          <w:rFonts w:ascii="Times New Roman" w:hAnsi="Times New Roman"/>
          <w:sz w:val="24"/>
          <w:szCs w:val="24"/>
        </w:rPr>
        <w:t xml:space="preserve">bashkëshortes “parukeri &amp; estetikë”.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Në lidhje me të punësuarit në aktivitetin e bashkëshortes, subjekti ka depozituar vërtetimin e lëshuar nga ISSH</w:t>
      </w:r>
      <w:r w:rsidR="00F52BAE" w:rsidRPr="00B810F7">
        <w:rPr>
          <w:rFonts w:ascii="Times New Roman" w:hAnsi="Times New Roman"/>
          <w:sz w:val="24"/>
          <w:szCs w:val="24"/>
        </w:rPr>
        <w:t>-ja,</w:t>
      </w:r>
      <w:r w:rsidRPr="00B810F7">
        <w:rPr>
          <w:rFonts w:ascii="Times New Roman" w:hAnsi="Times New Roman"/>
          <w:sz w:val="24"/>
          <w:szCs w:val="24"/>
        </w:rPr>
        <w:t xml:space="preserve"> ku vërtetohet se për të punësuarit pranë aktivitetit të saj, bashkëshortja e subjektit ka paguar sigurime shoqërore.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Për</w:t>
      </w:r>
      <w:r w:rsidR="00F52BAE" w:rsidRPr="00B810F7">
        <w:rPr>
          <w:rFonts w:ascii="Times New Roman" w:hAnsi="Times New Roman"/>
          <w:sz w:val="24"/>
          <w:szCs w:val="24"/>
        </w:rPr>
        <w:t xml:space="preserve"> </w:t>
      </w:r>
      <w:r w:rsidRPr="00B810F7">
        <w:rPr>
          <w:rFonts w:ascii="Times New Roman" w:hAnsi="Times New Roman"/>
          <w:sz w:val="24"/>
          <w:szCs w:val="24"/>
        </w:rPr>
        <w:t>sa i përket ndryshimit të çmimit të qirasë Komisioni i gjen shpjegimet e subjektit të plota dhe të mjaftueshme.</w:t>
      </w:r>
    </w:p>
    <w:p w:rsidR="006E17BC" w:rsidRPr="00EA745F" w:rsidRDefault="006E17BC" w:rsidP="00DE732D">
      <w:pPr>
        <w:numPr>
          <w:ilvl w:val="0"/>
          <w:numId w:val="20"/>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Të ardhura n</w:t>
      </w:r>
      <w:r w:rsidR="00F52BAE" w:rsidRPr="00B810F7">
        <w:rPr>
          <w:rFonts w:ascii="Times New Roman" w:eastAsia="Calibri" w:hAnsi="Times New Roman" w:cs="Times New Roman"/>
          <w:b/>
          <w:sz w:val="24"/>
          <w:szCs w:val="24"/>
        </w:rPr>
        <w:t xml:space="preserve">ga aktiviteti i bashkëshortes </w:t>
      </w:r>
      <w:r w:rsidR="00F52BAE" w:rsidRPr="00EA745F">
        <w:rPr>
          <w:rFonts w:ascii="Times New Roman" w:eastAsia="Calibri" w:hAnsi="Times New Roman" w:cs="Times New Roman"/>
          <w:sz w:val="24"/>
          <w:szCs w:val="24"/>
        </w:rPr>
        <w:t>“p</w:t>
      </w:r>
      <w:r w:rsidRPr="00EA745F">
        <w:rPr>
          <w:rFonts w:ascii="Times New Roman" w:eastAsia="Calibri" w:hAnsi="Times New Roman" w:cs="Times New Roman"/>
          <w:sz w:val="24"/>
          <w:szCs w:val="24"/>
        </w:rPr>
        <w:t>arukeri &amp; estetikë” regjistruar në</w:t>
      </w:r>
      <w:r w:rsidR="003C6A04" w:rsidRPr="00EA745F">
        <w:rPr>
          <w:rFonts w:ascii="Times New Roman" w:eastAsia="Calibri" w:hAnsi="Times New Roman" w:cs="Times New Roman"/>
          <w:sz w:val="24"/>
          <w:szCs w:val="24"/>
        </w:rPr>
        <w:t xml:space="preserve"> </w:t>
      </w:r>
      <w:r w:rsidR="00F52BAE" w:rsidRPr="00EA745F">
        <w:rPr>
          <w:rFonts w:ascii="Times New Roman" w:eastAsia="Calibri" w:hAnsi="Times New Roman" w:cs="Times New Roman"/>
          <w:sz w:val="24"/>
          <w:szCs w:val="24"/>
        </w:rPr>
        <w:t>s</w:t>
      </w:r>
      <w:r w:rsidRPr="00EA745F">
        <w:rPr>
          <w:rFonts w:ascii="Times New Roman" w:eastAsia="Calibri" w:hAnsi="Times New Roman" w:cs="Times New Roman"/>
          <w:sz w:val="24"/>
          <w:szCs w:val="24"/>
        </w:rPr>
        <w:t>hkurt të vitit 2006 e në vijim (duke përjashtuar vitin 2014 kur aktiviteti u pezullua) në shumën 1,871,615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QKB</w:t>
      </w:r>
      <w:r w:rsidR="00F52BAE"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ka konfirmuar se znj.</w:t>
      </w:r>
      <w:r w:rsidR="00F52BAE"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M</w:t>
      </w:r>
      <w:r w:rsidR="001C09B5">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 është regjistruar si person fizik “</w:t>
      </w:r>
      <w:r w:rsidR="00725B0A" w:rsidRPr="00B810F7">
        <w:rPr>
          <w:rFonts w:ascii="Times New Roman" w:eastAsia="Calibri" w:hAnsi="Times New Roman" w:cs="Times New Roman"/>
          <w:sz w:val="24"/>
          <w:szCs w:val="24"/>
        </w:rPr>
        <w:t>z</w:t>
      </w:r>
      <w:r w:rsidRPr="00B810F7">
        <w:rPr>
          <w:rFonts w:ascii="Times New Roman" w:eastAsia="Calibri" w:hAnsi="Times New Roman" w:cs="Times New Roman"/>
          <w:sz w:val="24"/>
          <w:szCs w:val="24"/>
        </w:rPr>
        <w:t>hvillim kursesh kualifikimi dhe formim profesional për parukeri”</w:t>
      </w:r>
      <w:r w:rsidR="00F52BAE"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00F52BAE" w:rsidRPr="00B810F7">
        <w:rPr>
          <w:rFonts w:ascii="Times New Roman" w:eastAsia="Calibri" w:hAnsi="Times New Roman" w:cs="Times New Roman"/>
          <w:sz w:val="24"/>
          <w:szCs w:val="24"/>
        </w:rPr>
        <w:t>me</w:t>
      </w:r>
      <w:r w:rsidRPr="00B810F7">
        <w:rPr>
          <w:rFonts w:ascii="Times New Roman" w:eastAsia="Calibri" w:hAnsi="Times New Roman" w:cs="Times New Roman"/>
          <w:sz w:val="24"/>
          <w:szCs w:val="24"/>
        </w:rPr>
        <w:t xml:space="preserve"> datë</w:t>
      </w:r>
      <w:r w:rsidR="00F52BAE" w:rsidRPr="00B810F7">
        <w:rPr>
          <w:rFonts w:ascii="Times New Roman" w:eastAsia="Calibri" w:hAnsi="Times New Roman" w:cs="Times New Roman"/>
          <w:sz w:val="24"/>
          <w:szCs w:val="24"/>
        </w:rPr>
        <w:t xml:space="preserve"> regjistrimi 1.</w:t>
      </w:r>
      <w:r w:rsidRPr="00B810F7">
        <w:rPr>
          <w:rFonts w:ascii="Times New Roman" w:eastAsia="Calibri" w:hAnsi="Times New Roman" w:cs="Times New Roman"/>
          <w:sz w:val="24"/>
          <w:szCs w:val="24"/>
        </w:rPr>
        <w:t xml:space="preserve">4.2003 dhe </w:t>
      </w:r>
      <w:r w:rsidR="00F52BAE" w:rsidRPr="00B810F7">
        <w:rPr>
          <w:rFonts w:ascii="Times New Roman" w:eastAsia="Calibri" w:hAnsi="Times New Roman" w:cs="Times New Roman"/>
          <w:sz w:val="24"/>
          <w:szCs w:val="24"/>
        </w:rPr>
        <w:t>çregjistruar në datën 24.</w:t>
      </w:r>
      <w:r w:rsidRPr="00B810F7">
        <w:rPr>
          <w:rFonts w:ascii="Times New Roman" w:eastAsia="Calibri" w:hAnsi="Times New Roman" w:cs="Times New Roman"/>
          <w:sz w:val="24"/>
          <w:szCs w:val="24"/>
        </w:rPr>
        <w:t>3.2006.</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QKB</w:t>
      </w:r>
      <w:r w:rsidR="00F52BAE"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ka konfirmuar se znj. M</w:t>
      </w:r>
      <w:r w:rsidR="001C09B5">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 është regjistruar si person fizik “Kurse kualifikimi dhe formim profesional p</w:t>
      </w:r>
      <w:r w:rsidR="00F52BAE" w:rsidRPr="00B810F7">
        <w:rPr>
          <w:rFonts w:ascii="Times New Roman" w:eastAsia="Calibri" w:hAnsi="Times New Roman" w:cs="Times New Roman"/>
          <w:sz w:val="24"/>
          <w:szCs w:val="24"/>
        </w:rPr>
        <w:t>ër parukeri dhe estetik” me NIPT</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u w:val="single"/>
        </w:rPr>
        <w:t>K</w:t>
      </w:r>
      <w:r w:rsidR="001C09B5">
        <w:rPr>
          <w:rFonts w:ascii="Times New Roman" w:eastAsia="Calibri" w:hAnsi="Times New Roman" w:cs="Times New Roman"/>
          <w:color w:val="000000" w:themeColor="text1"/>
          <w:sz w:val="24"/>
          <w:szCs w:val="24"/>
          <w:u w:val="single"/>
        </w:rPr>
        <w:t>***</w:t>
      </w:r>
      <w:r w:rsidRPr="00B810F7">
        <w:rPr>
          <w:rFonts w:ascii="Times New Roman" w:eastAsia="Calibri" w:hAnsi="Times New Roman" w:cs="Times New Roman"/>
          <w:sz w:val="24"/>
          <w:szCs w:val="24"/>
          <w:u w:val="single"/>
        </w:rPr>
        <w:t>I</w:t>
      </w:r>
      <w:r w:rsidR="00F52BAE" w:rsidRPr="00B810F7">
        <w:rPr>
          <w:rFonts w:ascii="Times New Roman" w:eastAsia="Calibri" w:hAnsi="Times New Roman" w:cs="Times New Roman"/>
          <w:sz w:val="24"/>
          <w:szCs w:val="24"/>
          <w:u w:val="single"/>
        </w:rPr>
        <w:t>,</w:t>
      </w:r>
      <w:r w:rsidR="00F52BAE" w:rsidRPr="00B810F7">
        <w:rPr>
          <w:rFonts w:ascii="Times New Roman" w:eastAsia="Calibri" w:hAnsi="Times New Roman" w:cs="Times New Roman"/>
          <w:sz w:val="24"/>
          <w:szCs w:val="24"/>
        </w:rPr>
        <w:t xml:space="preserve"> me datë regjistrimi 6.3.2006 ku në datën 31.</w:t>
      </w:r>
      <w:r w:rsidRPr="00B810F7">
        <w:rPr>
          <w:rFonts w:ascii="Times New Roman" w:eastAsia="Calibri" w:hAnsi="Times New Roman" w:cs="Times New Roman"/>
          <w:sz w:val="24"/>
          <w:szCs w:val="24"/>
        </w:rPr>
        <w:t>5.2013 nga status</w:t>
      </w:r>
      <w:r w:rsidR="00F52BAE" w:rsidRPr="00B810F7">
        <w:rPr>
          <w:rFonts w:ascii="Times New Roman" w:eastAsia="Calibri" w:hAnsi="Times New Roman" w:cs="Times New Roman"/>
          <w:sz w:val="24"/>
          <w:szCs w:val="24"/>
        </w:rPr>
        <w:t>i “aktiv” u bë “pezulluar” dhe në datën 27.</w:t>
      </w:r>
      <w:r w:rsidRPr="00B810F7">
        <w:rPr>
          <w:rFonts w:ascii="Times New Roman" w:eastAsia="Calibri" w:hAnsi="Times New Roman" w:cs="Times New Roman"/>
          <w:sz w:val="24"/>
          <w:szCs w:val="24"/>
        </w:rPr>
        <w:t>3.2015 nga statusi “i pezulluar” u bë “aktiv”.</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Drejtoria e Përgjithshme e Tatimeve ka konfirmuar se p</w:t>
      </w:r>
      <w:r w:rsidR="00F52BAE" w:rsidRPr="00B810F7">
        <w:rPr>
          <w:rFonts w:ascii="Times New Roman" w:eastAsia="Calibri" w:hAnsi="Times New Roman" w:cs="Times New Roman"/>
          <w:sz w:val="24"/>
          <w:szCs w:val="24"/>
        </w:rPr>
        <w:t>ër subjektin M Y</w:t>
      </w:r>
      <w:r w:rsidR="00193B4C" w:rsidRPr="00B810F7">
        <w:rPr>
          <w:rFonts w:ascii="Times New Roman" w:eastAsia="Calibri" w:hAnsi="Times New Roman" w:cs="Times New Roman"/>
          <w:sz w:val="24"/>
          <w:szCs w:val="24"/>
        </w:rPr>
        <w:t>,</w:t>
      </w:r>
      <w:r w:rsidR="00F52BAE" w:rsidRPr="00B810F7">
        <w:rPr>
          <w:rFonts w:ascii="Times New Roman" w:eastAsia="Calibri" w:hAnsi="Times New Roman" w:cs="Times New Roman"/>
          <w:sz w:val="24"/>
          <w:szCs w:val="24"/>
        </w:rPr>
        <w:t xml:space="preserve"> me NIPT</w:t>
      </w:r>
      <w:r w:rsidRPr="00B810F7">
        <w:rPr>
          <w:rFonts w:ascii="Times New Roman" w:eastAsia="Calibri" w:hAnsi="Times New Roman" w:cs="Times New Roman"/>
          <w:sz w:val="24"/>
          <w:szCs w:val="24"/>
        </w:rPr>
        <w:t xml:space="preserve"> K</w:t>
      </w:r>
      <w:r w:rsidR="001C09B5">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B</w:t>
      </w:r>
      <w:r w:rsidR="00193B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nga verifikimi në sistem rezultoi se subjekti ësht</w:t>
      </w:r>
      <w:r w:rsidR="00F52BAE" w:rsidRPr="00B810F7">
        <w:rPr>
          <w:rFonts w:ascii="Times New Roman" w:eastAsia="Calibri" w:hAnsi="Times New Roman" w:cs="Times New Roman"/>
          <w:sz w:val="24"/>
          <w:szCs w:val="24"/>
        </w:rPr>
        <w:t>ë person fizik i regjistruar</w:t>
      </w:r>
      <w:r w:rsidR="003C6A04" w:rsidRPr="00B810F7">
        <w:rPr>
          <w:rFonts w:ascii="Times New Roman" w:eastAsia="Calibri" w:hAnsi="Times New Roman" w:cs="Times New Roman"/>
          <w:sz w:val="24"/>
          <w:szCs w:val="24"/>
        </w:rPr>
        <w:t xml:space="preserve"> </w:t>
      </w:r>
      <w:r w:rsidR="00F52BAE" w:rsidRPr="00B810F7">
        <w:rPr>
          <w:rFonts w:ascii="Times New Roman" w:eastAsia="Calibri" w:hAnsi="Times New Roman" w:cs="Times New Roman"/>
          <w:sz w:val="24"/>
          <w:szCs w:val="24"/>
        </w:rPr>
        <w:t>në</w:t>
      </w:r>
      <w:r w:rsidR="003C6A04" w:rsidRPr="00B810F7">
        <w:rPr>
          <w:rFonts w:ascii="Times New Roman" w:eastAsia="Calibri" w:hAnsi="Times New Roman" w:cs="Times New Roman"/>
          <w:sz w:val="24"/>
          <w:szCs w:val="24"/>
        </w:rPr>
        <w:t xml:space="preserve"> </w:t>
      </w:r>
      <w:r w:rsidR="00193B4C" w:rsidRPr="00B810F7">
        <w:rPr>
          <w:rFonts w:ascii="Times New Roman" w:eastAsia="Calibri" w:hAnsi="Times New Roman" w:cs="Times New Roman"/>
          <w:sz w:val="24"/>
          <w:szCs w:val="24"/>
        </w:rPr>
        <w:t>datën 1.</w:t>
      </w:r>
      <w:r w:rsidRPr="00B810F7">
        <w:rPr>
          <w:rFonts w:ascii="Times New Roman" w:eastAsia="Calibri" w:hAnsi="Times New Roman" w:cs="Times New Roman"/>
          <w:sz w:val="24"/>
          <w:szCs w:val="24"/>
        </w:rPr>
        <w:t xml:space="preserve">4.2003 dhe </w:t>
      </w:r>
      <w:r w:rsidR="00193B4C" w:rsidRPr="00B810F7">
        <w:rPr>
          <w:rFonts w:ascii="Times New Roman" w:eastAsia="Calibri" w:hAnsi="Times New Roman" w:cs="Times New Roman"/>
          <w:sz w:val="24"/>
          <w:szCs w:val="24"/>
        </w:rPr>
        <w:t>çregjistruar që nga data 6.</w:t>
      </w:r>
      <w:r w:rsidRPr="00B810F7">
        <w:rPr>
          <w:rFonts w:ascii="Times New Roman" w:eastAsia="Calibri" w:hAnsi="Times New Roman" w:cs="Times New Roman"/>
          <w:sz w:val="24"/>
          <w:szCs w:val="24"/>
        </w:rPr>
        <w:t xml:space="preserve">3.2006. Nuk ka të dhënë tjetër për sigurimet apo të ardhurat. Nga dosja </w:t>
      </w:r>
      <w:r w:rsidRPr="00B810F7">
        <w:rPr>
          <w:rFonts w:ascii="Times New Roman" w:eastAsia="Calibri" w:hAnsi="Times New Roman" w:cs="Times New Roman"/>
          <w:sz w:val="24"/>
          <w:szCs w:val="24"/>
        </w:rPr>
        <w:lastRenderedPageBreak/>
        <w:t xml:space="preserve">fizike e vënë në dispozicion nga arkiva ka informacion vetëm për të ardhurat e vitit 2003, qarkullimi xhiro gjithsej </w:t>
      </w:r>
      <w:r w:rsidR="00193B4C" w:rsidRPr="00B810F7">
        <w:rPr>
          <w:rFonts w:ascii="Times New Roman" w:eastAsia="Calibri" w:hAnsi="Times New Roman" w:cs="Times New Roman"/>
          <w:sz w:val="24"/>
          <w:szCs w:val="24"/>
        </w:rPr>
        <w:t xml:space="preserve">në vlerën </w:t>
      </w:r>
      <w:r w:rsidRPr="00B810F7">
        <w:rPr>
          <w:rFonts w:ascii="Times New Roman" w:eastAsia="Calibri" w:hAnsi="Times New Roman" w:cs="Times New Roman"/>
          <w:sz w:val="24"/>
          <w:szCs w:val="24"/>
        </w:rPr>
        <w:t>2,750,000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Bashkia Durrës ka konfirmuar se për vitin 2007, personi fizik M</w:t>
      </w:r>
      <w:r w:rsidR="001C09B5">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193B4C" w:rsidRPr="00B810F7">
        <w:rPr>
          <w:rFonts w:ascii="Times New Roman" w:eastAsia="Calibri" w:hAnsi="Times New Roman" w:cs="Times New Roman"/>
          <w:sz w:val="24"/>
          <w:szCs w:val="24"/>
        </w:rPr>
        <w:t xml:space="preserve">Y me NIPT </w:t>
      </w:r>
      <w:r w:rsidRPr="00B810F7">
        <w:rPr>
          <w:rFonts w:ascii="Times New Roman" w:eastAsia="Calibri" w:hAnsi="Times New Roman" w:cs="Times New Roman"/>
          <w:sz w:val="24"/>
          <w:szCs w:val="24"/>
        </w:rPr>
        <w:t>K</w:t>
      </w:r>
      <w:r w:rsidR="001C09B5">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I</w:t>
      </w:r>
      <w:r w:rsidR="00193B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ka deklaruar qarkullim vjetor </w:t>
      </w:r>
      <w:r w:rsidR="00193B4C" w:rsidRPr="00B810F7">
        <w:rPr>
          <w:rFonts w:ascii="Times New Roman" w:eastAsia="Calibri" w:hAnsi="Times New Roman" w:cs="Times New Roman"/>
          <w:sz w:val="24"/>
          <w:szCs w:val="24"/>
        </w:rPr>
        <w:t xml:space="preserve">në vlerën </w:t>
      </w:r>
      <w:r w:rsidRPr="00B810F7">
        <w:rPr>
          <w:rFonts w:ascii="Times New Roman" w:eastAsia="Calibri" w:hAnsi="Times New Roman" w:cs="Times New Roman"/>
          <w:sz w:val="24"/>
          <w:szCs w:val="24"/>
        </w:rPr>
        <w:t>1,000,000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Drejtoria e Përgjithshme e Tatimeve, për t</w:t>
      </w:r>
      <w:r w:rsidR="00193B4C" w:rsidRPr="00B810F7">
        <w:rPr>
          <w:rFonts w:ascii="Times New Roman" w:eastAsia="Calibri" w:hAnsi="Times New Roman" w:cs="Times New Roman"/>
          <w:sz w:val="24"/>
          <w:szCs w:val="24"/>
        </w:rPr>
        <w:t>atimpaguesin M</w:t>
      </w:r>
      <w:r w:rsidR="001C09B5">
        <w:rPr>
          <w:rFonts w:ascii="Times New Roman" w:eastAsia="Calibri" w:hAnsi="Times New Roman" w:cs="Times New Roman"/>
          <w:sz w:val="24"/>
          <w:szCs w:val="24"/>
        </w:rPr>
        <w:t>.</w:t>
      </w:r>
      <w:r w:rsidR="00193B4C" w:rsidRPr="00B810F7">
        <w:rPr>
          <w:rFonts w:ascii="Times New Roman" w:eastAsia="Calibri" w:hAnsi="Times New Roman" w:cs="Times New Roman"/>
          <w:sz w:val="24"/>
          <w:szCs w:val="24"/>
        </w:rPr>
        <w:t xml:space="preserve"> Y me NIPT</w:t>
      </w:r>
      <w:r w:rsidRPr="00B810F7">
        <w:rPr>
          <w:rFonts w:ascii="Times New Roman" w:eastAsia="Calibri" w:hAnsi="Times New Roman" w:cs="Times New Roman"/>
          <w:sz w:val="24"/>
          <w:szCs w:val="24"/>
        </w:rPr>
        <w:t xml:space="preserve"> K</w:t>
      </w:r>
      <w:r w:rsidR="001C09B5">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I</w:t>
      </w:r>
      <w:r w:rsidR="00193B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ka dërguar të dhënat tatimore për vitet 2006 – 2017.</w:t>
      </w:r>
    </w:p>
    <w:p w:rsidR="006E17BC" w:rsidRPr="00B810F7" w:rsidRDefault="006E17BC" w:rsidP="00F375F8">
      <w:pPr>
        <w:spacing w:after="120" w:line="276" w:lineRule="auto"/>
        <w:jc w:val="center"/>
        <w:rPr>
          <w:rFonts w:ascii="Times New Roman" w:eastAsia="Calibri" w:hAnsi="Times New Roman" w:cs="Times New Roman"/>
          <w:sz w:val="24"/>
          <w:szCs w:val="24"/>
        </w:rPr>
      </w:pPr>
      <w:r w:rsidRPr="00B810F7">
        <w:rPr>
          <w:rFonts w:ascii="Times New Roman" w:eastAsia="Calibri" w:hAnsi="Times New Roman" w:cs="Times New Roman"/>
          <w:sz w:val="24"/>
          <w:szCs w:val="24"/>
        </w:rPr>
        <w:t>Tabela krahasuese e deklarimeve të subjektit dh</w:t>
      </w:r>
      <w:r w:rsidR="00F375F8" w:rsidRPr="00B810F7">
        <w:rPr>
          <w:rFonts w:ascii="Times New Roman" w:eastAsia="Calibri" w:hAnsi="Times New Roman" w:cs="Times New Roman"/>
          <w:sz w:val="24"/>
          <w:szCs w:val="24"/>
        </w:rPr>
        <w:t>e të dhënat tatimore ndër vite.</w:t>
      </w:r>
    </w:p>
    <w:tbl>
      <w:tblP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66"/>
        <w:gridCol w:w="1101"/>
        <w:gridCol w:w="1096"/>
        <w:gridCol w:w="1096"/>
        <w:gridCol w:w="1096"/>
        <w:gridCol w:w="1096"/>
        <w:gridCol w:w="1663"/>
      </w:tblGrid>
      <w:tr w:rsidR="006E17BC" w:rsidRPr="00B810F7" w:rsidTr="00193B4C">
        <w:tc>
          <w:tcPr>
            <w:tcW w:w="2066" w:type="dxa"/>
            <w:shd w:val="clear" w:color="auto" w:fill="auto"/>
          </w:tcPr>
          <w:p w:rsidR="006E17BC" w:rsidRPr="00B810F7" w:rsidRDefault="006E17BC" w:rsidP="00193B4C">
            <w:pPr>
              <w:spacing w:after="120" w:line="276" w:lineRule="auto"/>
              <w:rPr>
                <w:rFonts w:ascii="Times New Roman" w:eastAsia="Calibri" w:hAnsi="Times New Roman" w:cs="Times New Roman"/>
                <w:b/>
              </w:rPr>
            </w:pPr>
            <w:r w:rsidRPr="00B810F7">
              <w:rPr>
                <w:rFonts w:ascii="Times New Roman" w:eastAsia="Times New Roman" w:hAnsi="Times New Roman" w:cs="Times New Roman"/>
                <w:b/>
              </w:rPr>
              <w:t>Vitet</w:t>
            </w:r>
          </w:p>
        </w:tc>
        <w:tc>
          <w:tcPr>
            <w:tcW w:w="110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2006</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2007</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2008</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2009</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2010</w:t>
            </w:r>
          </w:p>
        </w:tc>
        <w:tc>
          <w:tcPr>
            <w:tcW w:w="1663"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2011</w:t>
            </w:r>
          </w:p>
        </w:tc>
      </w:tr>
      <w:tr w:rsidR="006E17BC" w:rsidRPr="00B810F7" w:rsidTr="00193B4C">
        <w:tc>
          <w:tcPr>
            <w:tcW w:w="2066" w:type="dxa"/>
            <w:shd w:val="clear" w:color="auto" w:fill="auto"/>
          </w:tcPr>
          <w:p w:rsidR="006E17BC" w:rsidRPr="00B810F7" w:rsidRDefault="00193B4C" w:rsidP="00193B4C">
            <w:pPr>
              <w:spacing w:after="120" w:line="276" w:lineRule="auto"/>
              <w:ind w:right="-171"/>
              <w:rPr>
                <w:rFonts w:ascii="Times New Roman" w:eastAsia="Calibri" w:hAnsi="Times New Roman" w:cs="Times New Roman"/>
              </w:rPr>
            </w:pPr>
            <w:r w:rsidRPr="00B810F7">
              <w:rPr>
                <w:rFonts w:ascii="Times New Roman" w:eastAsia="Times New Roman" w:hAnsi="Times New Roman" w:cs="Times New Roman"/>
              </w:rPr>
              <w:t>Deklaruar subjekti</w:t>
            </w:r>
          </w:p>
        </w:tc>
        <w:tc>
          <w:tcPr>
            <w:tcW w:w="110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1,000,000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1,250,000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600,000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702,000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432,000</w:t>
            </w:r>
          </w:p>
        </w:tc>
        <w:tc>
          <w:tcPr>
            <w:tcW w:w="1663"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300,000</w:t>
            </w:r>
          </w:p>
        </w:tc>
      </w:tr>
      <w:tr w:rsidR="006E17BC" w:rsidRPr="00B810F7" w:rsidTr="00193B4C">
        <w:tc>
          <w:tcPr>
            <w:tcW w:w="2066" w:type="dxa"/>
            <w:shd w:val="clear" w:color="auto" w:fill="auto"/>
          </w:tcPr>
          <w:p w:rsidR="006E17BC" w:rsidRPr="00B810F7" w:rsidRDefault="006E17BC" w:rsidP="00193B4C">
            <w:pPr>
              <w:spacing w:after="120" w:line="276" w:lineRule="auto"/>
              <w:rPr>
                <w:rFonts w:ascii="Times New Roman" w:eastAsia="Calibri" w:hAnsi="Times New Roman" w:cs="Times New Roman"/>
              </w:rPr>
            </w:pPr>
            <w:r w:rsidRPr="00B810F7">
              <w:rPr>
                <w:rFonts w:ascii="Times New Roman" w:eastAsia="Times New Roman" w:hAnsi="Times New Roman" w:cs="Times New Roman"/>
              </w:rPr>
              <w:t>Tatimet (të ardhurat)</w:t>
            </w:r>
          </w:p>
        </w:tc>
        <w:tc>
          <w:tcPr>
            <w:tcW w:w="110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991,620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1,000,000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1,100,000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1,320,026</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1,261,740</w:t>
            </w:r>
          </w:p>
        </w:tc>
        <w:tc>
          <w:tcPr>
            <w:tcW w:w="1663"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1,216,941</w:t>
            </w:r>
          </w:p>
        </w:tc>
      </w:tr>
      <w:tr w:rsidR="006E17BC" w:rsidRPr="00B810F7" w:rsidTr="00193B4C">
        <w:tc>
          <w:tcPr>
            <w:tcW w:w="2066" w:type="dxa"/>
            <w:shd w:val="clear" w:color="auto" w:fill="auto"/>
          </w:tcPr>
          <w:p w:rsidR="006E17BC" w:rsidRPr="00B810F7" w:rsidRDefault="006E17BC" w:rsidP="00193B4C">
            <w:pPr>
              <w:spacing w:after="120" w:line="276" w:lineRule="auto"/>
              <w:rPr>
                <w:rFonts w:ascii="Times New Roman" w:eastAsia="Times New Roman" w:hAnsi="Times New Roman" w:cs="Times New Roman"/>
              </w:rPr>
            </w:pPr>
            <w:r w:rsidRPr="00B810F7">
              <w:rPr>
                <w:rFonts w:ascii="Times New Roman" w:eastAsia="Times New Roman" w:hAnsi="Times New Roman" w:cs="Times New Roman"/>
              </w:rPr>
              <w:t>Tatimet (fitimi)</w:t>
            </w:r>
          </w:p>
        </w:tc>
        <w:tc>
          <w:tcPr>
            <w:tcW w:w="110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600,000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779,960</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480,000</w:t>
            </w:r>
          </w:p>
        </w:tc>
        <w:tc>
          <w:tcPr>
            <w:tcW w:w="1663"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300,000</w:t>
            </w:r>
          </w:p>
        </w:tc>
      </w:tr>
    </w:tbl>
    <w:p w:rsidR="006E17BC" w:rsidRPr="00B810F7" w:rsidRDefault="006E17BC" w:rsidP="00DE732D">
      <w:pPr>
        <w:spacing w:after="120" w:line="276" w:lineRule="auto"/>
        <w:jc w:val="both"/>
        <w:rPr>
          <w:rFonts w:ascii="Times New Roman" w:eastAsia="Calibri" w:hAnsi="Times New Roman" w:cs="Times New Roman"/>
          <w:sz w:val="24"/>
          <w:szCs w:val="24"/>
        </w:rPr>
      </w:pPr>
    </w:p>
    <w:tbl>
      <w:tblP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5"/>
        <w:gridCol w:w="1096"/>
        <w:gridCol w:w="1237"/>
        <w:gridCol w:w="1179"/>
        <w:gridCol w:w="1096"/>
        <w:gridCol w:w="2491"/>
      </w:tblGrid>
      <w:tr w:rsidR="006E17BC" w:rsidRPr="00B810F7" w:rsidTr="00193B4C">
        <w:trPr>
          <w:trHeight w:val="250"/>
        </w:trPr>
        <w:tc>
          <w:tcPr>
            <w:tcW w:w="2115" w:type="dxa"/>
            <w:shd w:val="clear" w:color="auto" w:fill="auto"/>
          </w:tcPr>
          <w:p w:rsidR="006E17BC" w:rsidRPr="00B810F7" w:rsidRDefault="006E17BC" w:rsidP="00DE732D">
            <w:pPr>
              <w:spacing w:after="120" w:line="276" w:lineRule="auto"/>
              <w:jc w:val="both"/>
              <w:rPr>
                <w:rFonts w:ascii="Times New Roman" w:eastAsia="Calibri" w:hAnsi="Times New Roman" w:cs="Times New Roman"/>
                <w:b/>
              </w:rPr>
            </w:pPr>
            <w:r w:rsidRPr="00B810F7">
              <w:rPr>
                <w:rFonts w:ascii="Times New Roman" w:eastAsia="Times New Roman" w:hAnsi="Times New Roman" w:cs="Times New Roman"/>
                <w:b/>
              </w:rPr>
              <w:t>Vitet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2012</w:t>
            </w:r>
          </w:p>
        </w:tc>
        <w:tc>
          <w:tcPr>
            <w:tcW w:w="1237"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2013</w:t>
            </w:r>
          </w:p>
        </w:tc>
        <w:tc>
          <w:tcPr>
            <w:tcW w:w="1179"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2014</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2015</w:t>
            </w:r>
          </w:p>
        </w:tc>
        <w:tc>
          <w:tcPr>
            <w:tcW w:w="249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b/>
              </w:rPr>
            </w:pPr>
            <w:r w:rsidRPr="00B810F7">
              <w:rPr>
                <w:rFonts w:ascii="Times New Roman" w:eastAsia="Calibri" w:hAnsi="Times New Roman" w:cs="Times New Roman"/>
                <w:b/>
              </w:rPr>
              <w:t>2016</w:t>
            </w:r>
          </w:p>
        </w:tc>
      </w:tr>
      <w:tr w:rsidR="006E17BC" w:rsidRPr="00B810F7" w:rsidTr="00193B4C">
        <w:trPr>
          <w:trHeight w:val="242"/>
        </w:trPr>
        <w:tc>
          <w:tcPr>
            <w:tcW w:w="2115" w:type="dxa"/>
            <w:shd w:val="clear" w:color="auto" w:fill="auto"/>
          </w:tcPr>
          <w:p w:rsidR="006E17BC" w:rsidRPr="00B810F7" w:rsidRDefault="00193B4C" w:rsidP="00DE732D">
            <w:pPr>
              <w:spacing w:after="120" w:line="276" w:lineRule="auto"/>
              <w:jc w:val="both"/>
              <w:rPr>
                <w:rFonts w:ascii="Times New Roman" w:eastAsia="Calibri" w:hAnsi="Times New Roman" w:cs="Times New Roman"/>
              </w:rPr>
            </w:pPr>
            <w:r w:rsidRPr="00B810F7">
              <w:rPr>
                <w:rFonts w:ascii="Times New Roman" w:eastAsia="Times New Roman" w:hAnsi="Times New Roman" w:cs="Times New Roman"/>
              </w:rPr>
              <w:t>Deklaruar</w:t>
            </w:r>
            <w:r w:rsidR="003C6A04" w:rsidRPr="00B810F7">
              <w:rPr>
                <w:rFonts w:ascii="Times New Roman" w:eastAsia="Times New Roman" w:hAnsi="Times New Roman" w:cs="Times New Roman"/>
              </w:rPr>
              <w:t xml:space="preserve"> </w:t>
            </w:r>
            <w:r w:rsidR="006E17BC" w:rsidRPr="00B810F7">
              <w:rPr>
                <w:rFonts w:ascii="Times New Roman" w:eastAsia="Times New Roman" w:hAnsi="Times New Roman" w:cs="Times New Roman"/>
              </w:rPr>
              <w:t>subj</w:t>
            </w:r>
            <w:r w:rsidRPr="00B810F7">
              <w:rPr>
                <w:rFonts w:ascii="Times New Roman" w:eastAsia="Times New Roman" w:hAnsi="Times New Roman" w:cs="Times New Roman"/>
              </w:rPr>
              <w:t>ekti</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480,000</w:t>
            </w:r>
          </w:p>
        </w:tc>
        <w:tc>
          <w:tcPr>
            <w:tcW w:w="1237"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180,000</w:t>
            </w:r>
          </w:p>
        </w:tc>
        <w:tc>
          <w:tcPr>
            <w:tcW w:w="1179"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pezulluar</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1,099,402</w:t>
            </w:r>
          </w:p>
        </w:tc>
        <w:tc>
          <w:tcPr>
            <w:tcW w:w="249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1,871,615</w:t>
            </w:r>
          </w:p>
        </w:tc>
      </w:tr>
      <w:tr w:rsidR="006E17BC" w:rsidRPr="00B810F7" w:rsidTr="00193B4C">
        <w:trPr>
          <w:trHeight w:val="250"/>
        </w:trPr>
        <w:tc>
          <w:tcPr>
            <w:tcW w:w="2115" w:type="dxa"/>
            <w:shd w:val="clear" w:color="auto" w:fill="auto"/>
          </w:tcPr>
          <w:p w:rsidR="006E17BC" w:rsidRPr="00B810F7" w:rsidRDefault="006E17BC" w:rsidP="00DE732D">
            <w:pPr>
              <w:spacing w:after="120" w:line="276" w:lineRule="auto"/>
              <w:jc w:val="both"/>
              <w:rPr>
                <w:rFonts w:ascii="Times New Roman" w:eastAsia="Calibri" w:hAnsi="Times New Roman" w:cs="Times New Roman"/>
              </w:rPr>
            </w:pPr>
            <w:r w:rsidRPr="00B810F7">
              <w:rPr>
                <w:rFonts w:ascii="Times New Roman" w:eastAsia="Times New Roman" w:hAnsi="Times New Roman" w:cs="Times New Roman"/>
              </w:rPr>
              <w:t>Tatimet (të ardhurat)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1,469,087</w:t>
            </w:r>
          </w:p>
        </w:tc>
        <w:tc>
          <w:tcPr>
            <w:tcW w:w="1237"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690,886</w:t>
            </w:r>
          </w:p>
        </w:tc>
        <w:tc>
          <w:tcPr>
            <w:tcW w:w="1179"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1,605,415</w:t>
            </w:r>
          </w:p>
        </w:tc>
        <w:tc>
          <w:tcPr>
            <w:tcW w:w="249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2,913,376</w:t>
            </w:r>
          </w:p>
        </w:tc>
      </w:tr>
      <w:tr w:rsidR="006E17BC" w:rsidRPr="00B810F7" w:rsidTr="00193B4C">
        <w:trPr>
          <w:trHeight w:val="250"/>
        </w:trPr>
        <w:tc>
          <w:tcPr>
            <w:tcW w:w="2115" w:type="dxa"/>
            <w:shd w:val="clear" w:color="auto" w:fill="auto"/>
          </w:tcPr>
          <w:p w:rsidR="006E17BC" w:rsidRPr="00B810F7" w:rsidRDefault="006E17BC" w:rsidP="00DE732D">
            <w:pPr>
              <w:spacing w:after="120" w:line="276" w:lineRule="auto"/>
              <w:jc w:val="both"/>
              <w:rPr>
                <w:rFonts w:ascii="Times New Roman" w:eastAsia="Times New Roman" w:hAnsi="Times New Roman" w:cs="Times New Roman"/>
              </w:rPr>
            </w:pPr>
            <w:r w:rsidRPr="00B810F7">
              <w:rPr>
                <w:rFonts w:ascii="Times New Roman" w:eastAsia="Times New Roman" w:hAnsi="Times New Roman" w:cs="Times New Roman"/>
              </w:rPr>
              <w:t>Tatimet (fitimi)</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480,000</w:t>
            </w:r>
          </w:p>
        </w:tc>
        <w:tc>
          <w:tcPr>
            <w:tcW w:w="1237"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200,000</w:t>
            </w:r>
          </w:p>
        </w:tc>
        <w:tc>
          <w:tcPr>
            <w:tcW w:w="1179"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w:t>
            </w:r>
          </w:p>
        </w:tc>
        <w:tc>
          <w:tcPr>
            <w:tcW w:w="1096"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1,099,402</w:t>
            </w:r>
          </w:p>
        </w:tc>
        <w:tc>
          <w:tcPr>
            <w:tcW w:w="2491" w:type="dxa"/>
            <w:shd w:val="clear" w:color="auto" w:fill="auto"/>
          </w:tcPr>
          <w:p w:rsidR="006E17BC" w:rsidRPr="00B810F7" w:rsidRDefault="006E17BC" w:rsidP="00193B4C">
            <w:pPr>
              <w:spacing w:after="120" w:line="276" w:lineRule="auto"/>
              <w:jc w:val="right"/>
              <w:rPr>
                <w:rFonts w:ascii="Times New Roman" w:eastAsia="Calibri" w:hAnsi="Times New Roman" w:cs="Times New Roman"/>
              </w:rPr>
            </w:pPr>
            <w:r w:rsidRPr="00B810F7">
              <w:rPr>
                <w:rFonts w:ascii="Times New Roman" w:eastAsia="Calibri" w:hAnsi="Times New Roman" w:cs="Times New Roman"/>
              </w:rPr>
              <w:t>1,871,615</w:t>
            </w:r>
          </w:p>
        </w:tc>
      </w:tr>
    </w:tbl>
    <w:p w:rsidR="006E17BC" w:rsidRPr="00B810F7" w:rsidRDefault="006E17BC" w:rsidP="00DE732D">
      <w:pPr>
        <w:spacing w:after="120" w:line="276" w:lineRule="auto"/>
        <w:jc w:val="both"/>
        <w:rPr>
          <w:rFonts w:ascii="Times New Roman" w:eastAsia="Calibri" w:hAnsi="Times New Roman" w:cs="Times New Roman"/>
          <w:sz w:val="24"/>
          <w:szCs w:val="24"/>
        </w:rPr>
      </w:pPr>
    </w:p>
    <w:p w:rsidR="006E17BC" w:rsidRPr="00B810F7" w:rsidRDefault="006E17BC" w:rsidP="00373A59">
      <w:pPr>
        <w:spacing w:after="0" w:line="276" w:lineRule="auto"/>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konstatuar:</w:t>
      </w:r>
    </w:p>
    <w:p w:rsidR="006E17BC" w:rsidRPr="00B810F7" w:rsidRDefault="006E17BC" w:rsidP="00DE732D">
      <w:pPr>
        <w:numPr>
          <w:ilvl w:val="0"/>
          <w:numId w:val="21"/>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mospërputhje/pasaktësi </w:t>
      </w:r>
      <w:r w:rsidR="00193B4C" w:rsidRPr="00B810F7">
        <w:rPr>
          <w:rFonts w:ascii="Times New Roman" w:eastAsia="Calibri" w:hAnsi="Times New Roman" w:cs="Times New Roman"/>
          <w:sz w:val="24"/>
          <w:szCs w:val="24"/>
        </w:rPr>
        <w:t>në vlerat e deklaruara nga subjekti</w:t>
      </w:r>
      <w:r w:rsidRPr="00B810F7">
        <w:rPr>
          <w:rFonts w:ascii="Times New Roman" w:eastAsia="Calibri" w:hAnsi="Times New Roman" w:cs="Times New Roman"/>
          <w:sz w:val="24"/>
          <w:szCs w:val="24"/>
        </w:rPr>
        <w:t xml:space="preserve"> në deklarimet periodike për të ardhurat e aktivitetit të bashkëshortes si person fizik, duke i krahasuar me të dh</w:t>
      </w:r>
      <w:r w:rsidR="00193B4C" w:rsidRPr="00B810F7">
        <w:rPr>
          <w:rFonts w:ascii="Times New Roman" w:eastAsia="Calibri" w:hAnsi="Times New Roman" w:cs="Times New Roman"/>
          <w:sz w:val="24"/>
          <w:szCs w:val="24"/>
        </w:rPr>
        <w:t xml:space="preserve">ënat e vënë në dispozicion nga Drejtoria Rajonale e </w:t>
      </w:r>
      <w:r w:rsidRPr="00B810F7">
        <w:rPr>
          <w:rFonts w:ascii="Times New Roman" w:eastAsia="Calibri" w:hAnsi="Times New Roman" w:cs="Times New Roman"/>
          <w:sz w:val="24"/>
          <w:szCs w:val="24"/>
        </w:rPr>
        <w:t xml:space="preserve">Tatimeve; </w:t>
      </w:r>
    </w:p>
    <w:p w:rsidR="00373A59" w:rsidRPr="00B810F7" w:rsidRDefault="006E17BC" w:rsidP="00373A59">
      <w:pPr>
        <w:numPr>
          <w:ilvl w:val="0"/>
          <w:numId w:val="21"/>
        </w:numPr>
        <w:spacing w:after="0" w:line="276" w:lineRule="auto"/>
        <w:ind w:left="357" w:hanging="357"/>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mosdek</w:t>
      </w:r>
      <w:r w:rsidR="00193B4C" w:rsidRPr="00B810F7">
        <w:rPr>
          <w:rFonts w:ascii="Times New Roman" w:eastAsia="Calibri" w:hAnsi="Times New Roman" w:cs="Times New Roman"/>
          <w:sz w:val="24"/>
          <w:szCs w:val="24"/>
        </w:rPr>
        <w:t xml:space="preserve">larim nga </w:t>
      </w:r>
      <w:r w:rsidRPr="00B810F7">
        <w:rPr>
          <w:rFonts w:ascii="Times New Roman" w:eastAsia="Calibri" w:hAnsi="Times New Roman" w:cs="Times New Roman"/>
          <w:sz w:val="24"/>
          <w:szCs w:val="24"/>
        </w:rPr>
        <w:t>subjekt</w:t>
      </w:r>
      <w:r w:rsidR="00193B4C" w:rsidRPr="00B810F7">
        <w:rPr>
          <w:rFonts w:ascii="Times New Roman" w:eastAsia="Calibri" w:hAnsi="Times New Roman" w:cs="Times New Roman"/>
          <w:sz w:val="24"/>
          <w:szCs w:val="24"/>
        </w:rPr>
        <w:t>i i</w:t>
      </w:r>
      <w:r w:rsidRPr="00B810F7">
        <w:rPr>
          <w:rFonts w:ascii="Times New Roman" w:eastAsia="Calibri" w:hAnsi="Times New Roman" w:cs="Times New Roman"/>
          <w:sz w:val="24"/>
          <w:szCs w:val="24"/>
        </w:rPr>
        <w:t xml:space="preserve"> aktivitetit të </w:t>
      </w:r>
      <w:r w:rsidR="00193B4C" w:rsidRPr="00B810F7">
        <w:rPr>
          <w:rFonts w:ascii="Times New Roman" w:eastAsia="Calibri" w:hAnsi="Times New Roman" w:cs="Times New Roman"/>
          <w:sz w:val="24"/>
          <w:szCs w:val="24"/>
        </w:rPr>
        <w:t>bashkëshortes, si person fizik “p</w:t>
      </w:r>
      <w:r w:rsidRPr="00B810F7">
        <w:rPr>
          <w:rFonts w:ascii="Times New Roman" w:eastAsia="Calibri" w:hAnsi="Times New Roman" w:cs="Times New Roman"/>
          <w:sz w:val="24"/>
          <w:szCs w:val="24"/>
        </w:rPr>
        <w:t>arukeri” nga viti 2003 kur është regjist</w:t>
      </w:r>
      <w:r w:rsidR="00193B4C" w:rsidRPr="00B810F7">
        <w:rPr>
          <w:rFonts w:ascii="Times New Roman" w:eastAsia="Calibri" w:hAnsi="Times New Roman" w:cs="Times New Roman"/>
          <w:sz w:val="24"/>
          <w:szCs w:val="24"/>
        </w:rPr>
        <w:t>ruar deri në vitin 2005 (pasi në datën 6.</w:t>
      </w:r>
      <w:r w:rsidRPr="00B810F7">
        <w:rPr>
          <w:rFonts w:ascii="Times New Roman" w:eastAsia="Calibri" w:hAnsi="Times New Roman" w:cs="Times New Roman"/>
          <w:sz w:val="24"/>
          <w:szCs w:val="24"/>
        </w:rPr>
        <w:t xml:space="preserve">3.2006 është </w:t>
      </w:r>
      <w:r w:rsidR="00193B4C" w:rsidRPr="00B810F7">
        <w:rPr>
          <w:rFonts w:ascii="Times New Roman" w:eastAsia="Calibri" w:hAnsi="Times New Roman" w:cs="Times New Roman"/>
          <w:sz w:val="24"/>
          <w:szCs w:val="24"/>
        </w:rPr>
        <w:t>çregjistruar) me</w:t>
      </w:r>
      <w:r w:rsidR="003C6A04" w:rsidRPr="00B810F7">
        <w:rPr>
          <w:rFonts w:ascii="Times New Roman" w:eastAsia="Calibri" w:hAnsi="Times New Roman" w:cs="Times New Roman"/>
          <w:sz w:val="24"/>
          <w:szCs w:val="24"/>
        </w:rPr>
        <w:t xml:space="preserve"> </w:t>
      </w:r>
      <w:r w:rsidR="00193B4C" w:rsidRPr="00B810F7">
        <w:rPr>
          <w:rFonts w:ascii="Times New Roman" w:eastAsia="Calibri" w:hAnsi="Times New Roman" w:cs="Times New Roman"/>
          <w:sz w:val="24"/>
          <w:szCs w:val="24"/>
        </w:rPr>
        <w:t>NIPT</w:t>
      </w:r>
      <w:r w:rsidRPr="00B810F7">
        <w:rPr>
          <w:rFonts w:ascii="Times New Roman" w:eastAsia="Calibri" w:hAnsi="Times New Roman" w:cs="Times New Roman"/>
          <w:sz w:val="24"/>
          <w:szCs w:val="24"/>
        </w:rPr>
        <w:t xml:space="preserve"> K3</w:t>
      </w:r>
      <w:r w:rsidR="001C09B5">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B</w:t>
      </w:r>
      <w:r w:rsidR="00193B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mosdeklarim i qarkullimit për vitin 2003 në shu</w:t>
      </w:r>
      <w:r w:rsidR="00193B4C" w:rsidRPr="00B810F7">
        <w:rPr>
          <w:rFonts w:ascii="Times New Roman" w:eastAsia="Calibri" w:hAnsi="Times New Roman" w:cs="Times New Roman"/>
          <w:sz w:val="24"/>
          <w:szCs w:val="24"/>
        </w:rPr>
        <w:t>mën 2,750,000 lekë 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për këtë arsye subjektit iu </w:t>
      </w:r>
      <w:r w:rsidR="00193B4C" w:rsidRPr="00B810F7">
        <w:rPr>
          <w:rFonts w:ascii="Times New Roman" w:eastAsia="Calibri" w:hAnsi="Times New Roman" w:cs="Times New Roman"/>
          <w:sz w:val="24"/>
          <w:szCs w:val="24"/>
        </w:rPr>
        <w:t>dërgua pyetësori</w:t>
      </w:r>
      <w:r w:rsidRPr="00B810F7">
        <w:rPr>
          <w:rFonts w:ascii="Times New Roman" w:eastAsia="Calibri" w:hAnsi="Times New Roman" w:cs="Times New Roman"/>
          <w:sz w:val="24"/>
          <w:szCs w:val="24"/>
        </w:rPr>
        <w:t xml:space="preserve"> nr.</w:t>
      </w:r>
      <w:r w:rsidR="00193B4C"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2</w:t>
      </w:r>
      <w:r w:rsidR="00193B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që të japë shpjegimet e tij.</w:t>
      </w:r>
    </w:p>
    <w:p w:rsidR="00373A59" w:rsidRPr="00B810F7" w:rsidRDefault="00373A59" w:rsidP="00373A59">
      <w:pPr>
        <w:spacing w:after="0" w:line="276" w:lineRule="auto"/>
        <w:ind w:left="357"/>
        <w:jc w:val="both"/>
        <w:rPr>
          <w:rFonts w:ascii="Times New Roman" w:eastAsia="Calibri" w:hAnsi="Times New Roman" w:cs="Times New Roman"/>
          <w:sz w:val="24"/>
          <w:szCs w:val="24"/>
        </w:rPr>
      </w:pPr>
    </w:p>
    <w:p w:rsidR="006E17BC" w:rsidRPr="00B810F7" w:rsidRDefault="006E17BC" w:rsidP="00373A59">
      <w:pPr>
        <w:spacing w:after="120" w:line="276" w:lineRule="auto"/>
        <w:ind w:left="91"/>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N</w:t>
      </w:r>
      <w:r w:rsidRPr="00B810F7">
        <w:rPr>
          <w:rFonts w:ascii="Times New Roman" w:eastAsia="Calibri" w:hAnsi="Times New Roman" w:cs="Times New Roman"/>
          <w:i/>
          <w:sz w:val="24"/>
          <w:szCs w:val="24"/>
        </w:rPr>
        <w:t>ë lidhje me mospërputhjen në deklaratat periodike për të ardhurat e bashkëshortes me të dhënat e administruara nga D</w:t>
      </w:r>
      <w:r w:rsidR="00193B4C" w:rsidRPr="00B810F7">
        <w:rPr>
          <w:rFonts w:ascii="Times New Roman" w:eastAsia="Calibri" w:hAnsi="Times New Roman" w:cs="Times New Roman"/>
          <w:i/>
          <w:sz w:val="24"/>
          <w:szCs w:val="24"/>
        </w:rPr>
        <w:t xml:space="preserve">rejtoria </w:t>
      </w:r>
      <w:r w:rsidRPr="00B810F7">
        <w:rPr>
          <w:rFonts w:ascii="Times New Roman" w:eastAsia="Calibri" w:hAnsi="Times New Roman" w:cs="Times New Roman"/>
          <w:i/>
          <w:sz w:val="24"/>
          <w:szCs w:val="24"/>
        </w:rPr>
        <w:t>R</w:t>
      </w:r>
      <w:r w:rsidR="00193B4C" w:rsidRPr="00B810F7">
        <w:rPr>
          <w:rFonts w:ascii="Times New Roman" w:eastAsia="Calibri" w:hAnsi="Times New Roman" w:cs="Times New Roman"/>
          <w:i/>
          <w:sz w:val="24"/>
          <w:szCs w:val="24"/>
        </w:rPr>
        <w:t xml:space="preserve">ajonale </w:t>
      </w:r>
      <w:r w:rsidRPr="00B810F7">
        <w:rPr>
          <w:rFonts w:ascii="Times New Roman" w:eastAsia="Calibri" w:hAnsi="Times New Roman" w:cs="Times New Roman"/>
          <w:i/>
          <w:sz w:val="24"/>
          <w:szCs w:val="24"/>
        </w:rPr>
        <w:t>Tatimore Durrës subjekti duke i evident</w:t>
      </w:r>
      <w:r w:rsidR="00193B4C" w:rsidRPr="00B810F7">
        <w:rPr>
          <w:rFonts w:ascii="Times New Roman" w:eastAsia="Calibri" w:hAnsi="Times New Roman" w:cs="Times New Roman"/>
          <w:i/>
          <w:sz w:val="24"/>
          <w:szCs w:val="24"/>
        </w:rPr>
        <w:t>uar sipas tabelës së mëposhtme:</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672"/>
        <w:gridCol w:w="2389"/>
        <w:gridCol w:w="2877"/>
      </w:tblGrid>
      <w:tr w:rsidR="006E17BC" w:rsidRPr="00B810F7" w:rsidTr="003A7559">
        <w:tc>
          <w:tcPr>
            <w:tcW w:w="1134" w:type="dxa"/>
            <w:shd w:val="clear" w:color="auto" w:fill="auto"/>
          </w:tcPr>
          <w:p w:rsidR="006E17BC" w:rsidRPr="00B810F7" w:rsidRDefault="00193B4C" w:rsidP="00DE732D">
            <w:pPr>
              <w:spacing w:after="120" w:line="276" w:lineRule="auto"/>
              <w:jc w:val="center"/>
              <w:rPr>
                <w:rFonts w:ascii="Times New Roman" w:eastAsia="Calibri" w:hAnsi="Times New Roman" w:cs="Times New Roman"/>
                <w:b/>
                <w:sz w:val="18"/>
                <w:szCs w:val="18"/>
              </w:rPr>
            </w:pPr>
            <w:r w:rsidRPr="00B810F7">
              <w:rPr>
                <w:rFonts w:ascii="Times New Roman" w:eastAsia="Calibri" w:hAnsi="Times New Roman" w:cs="Times New Roman"/>
                <w:b/>
                <w:sz w:val="18"/>
                <w:szCs w:val="18"/>
              </w:rPr>
              <w:t>Viti</w:t>
            </w:r>
          </w:p>
        </w:tc>
        <w:tc>
          <w:tcPr>
            <w:tcW w:w="2672" w:type="dxa"/>
            <w:shd w:val="clear" w:color="auto" w:fill="auto"/>
          </w:tcPr>
          <w:p w:rsidR="006E17BC" w:rsidRPr="00B810F7" w:rsidRDefault="006E17BC" w:rsidP="00193B4C">
            <w:pPr>
              <w:spacing w:after="120" w:line="276" w:lineRule="auto"/>
              <w:jc w:val="center"/>
              <w:rPr>
                <w:rFonts w:ascii="Times New Roman" w:eastAsia="Calibri" w:hAnsi="Times New Roman" w:cs="Times New Roman"/>
                <w:b/>
                <w:sz w:val="18"/>
                <w:szCs w:val="18"/>
              </w:rPr>
            </w:pPr>
            <w:r w:rsidRPr="00B810F7">
              <w:rPr>
                <w:rFonts w:ascii="Times New Roman" w:eastAsia="Calibri" w:hAnsi="Times New Roman" w:cs="Times New Roman"/>
                <w:b/>
                <w:sz w:val="18"/>
                <w:szCs w:val="18"/>
              </w:rPr>
              <w:t xml:space="preserve">Deklarimi </w:t>
            </w:r>
            <w:r w:rsidR="00193B4C" w:rsidRPr="00B810F7">
              <w:rPr>
                <w:rFonts w:ascii="Times New Roman" w:eastAsia="Calibri" w:hAnsi="Times New Roman" w:cs="Times New Roman"/>
                <w:b/>
                <w:sz w:val="18"/>
                <w:szCs w:val="18"/>
              </w:rPr>
              <w:t>p</w:t>
            </w:r>
            <w:r w:rsidRPr="00B810F7">
              <w:rPr>
                <w:rFonts w:ascii="Times New Roman" w:eastAsia="Calibri" w:hAnsi="Times New Roman" w:cs="Times New Roman"/>
                <w:b/>
                <w:sz w:val="18"/>
                <w:szCs w:val="18"/>
              </w:rPr>
              <w:t>eriodik</w:t>
            </w:r>
          </w:p>
        </w:tc>
        <w:tc>
          <w:tcPr>
            <w:tcW w:w="2389" w:type="dxa"/>
            <w:shd w:val="clear" w:color="auto" w:fill="auto"/>
          </w:tcPr>
          <w:p w:rsidR="006E17BC" w:rsidRPr="00B810F7" w:rsidRDefault="006E17BC" w:rsidP="00193B4C">
            <w:pPr>
              <w:spacing w:after="120" w:line="276" w:lineRule="auto"/>
              <w:jc w:val="center"/>
              <w:rPr>
                <w:rFonts w:ascii="Times New Roman" w:eastAsia="Calibri" w:hAnsi="Times New Roman" w:cs="Times New Roman"/>
                <w:b/>
                <w:sz w:val="18"/>
                <w:szCs w:val="18"/>
              </w:rPr>
            </w:pPr>
            <w:r w:rsidRPr="00B810F7">
              <w:rPr>
                <w:rFonts w:ascii="Times New Roman" w:eastAsia="Calibri" w:hAnsi="Times New Roman" w:cs="Times New Roman"/>
                <w:b/>
                <w:sz w:val="18"/>
                <w:szCs w:val="18"/>
              </w:rPr>
              <w:t xml:space="preserve">Të dhënat nga </w:t>
            </w:r>
            <w:r w:rsidR="00193B4C" w:rsidRPr="00B810F7">
              <w:rPr>
                <w:rFonts w:ascii="Times New Roman" w:eastAsia="Calibri" w:hAnsi="Times New Roman" w:cs="Times New Roman"/>
                <w:b/>
                <w:sz w:val="18"/>
                <w:szCs w:val="18"/>
              </w:rPr>
              <w:t>t</w:t>
            </w:r>
            <w:r w:rsidRPr="00B810F7">
              <w:rPr>
                <w:rFonts w:ascii="Times New Roman" w:eastAsia="Calibri" w:hAnsi="Times New Roman" w:cs="Times New Roman"/>
                <w:b/>
                <w:sz w:val="18"/>
                <w:szCs w:val="18"/>
              </w:rPr>
              <w:t>atimet</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b/>
                <w:sz w:val="18"/>
                <w:szCs w:val="18"/>
              </w:rPr>
            </w:pPr>
            <w:r w:rsidRPr="00B810F7">
              <w:rPr>
                <w:rFonts w:ascii="Times New Roman" w:eastAsia="Calibri" w:hAnsi="Times New Roman" w:cs="Times New Roman"/>
                <w:b/>
                <w:sz w:val="18"/>
                <w:szCs w:val="18"/>
              </w:rPr>
              <w:t>Mospërputhja</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2006</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1.000.000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991.620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+ 8.380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2007</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1.250.000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2008</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600.000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600.000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2009</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702.000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779.960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-77.960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2010</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432.000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480.000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-48.000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2011</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300.000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300.000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2012</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480.000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480.000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lastRenderedPageBreak/>
              <w:t>2013</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180.000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200.000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-20.000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2014</w:t>
            </w:r>
          </w:p>
        </w:tc>
        <w:tc>
          <w:tcPr>
            <w:tcW w:w="2672"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pezulluar</w:t>
            </w:r>
          </w:p>
        </w:tc>
        <w:tc>
          <w:tcPr>
            <w:tcW w:w="2389"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2015</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1.099.402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1.099.402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2016</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1.871.615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1.871.615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r w:rsidR="006E17BC" w:rsidRPr="00B810F7" w:rsidTr="003A7559">
        <w:tc>
          <w:tcPr>
            <w:tcW w:w="1134"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2017</w:t>
            </w:r>
          </w:p>
        </w:tc>
        <w:tc>
          <w:tcPr>
            <w:tcW w:w="2672"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1.806.672 lek</w:t>
            </w:r>
            <w:r w:rsidR="00F375F8" w:rsidRPr="00B810F7">
              <w:rPr>
                <w:rFonts w:ascii="Times New Roman" w:eastAsia="Calibri" w:hAnsi="Times New Roman" w:cs="Times New Roman"/>
                <w:sz w:val="18"/>
                <w:szCs w:val="18"/>
              </w:rPr>
              <w:t>ë</w:t>
            </w:r>
          </w:p>
        </w:tc>
        <w:tc>
          <w:tcPr>
            <w:tcW w:w="2389" w:type="dxa"/>
            <w:shd w:val="clear" w:color="auto" w:fill="auto"/>
          </w:tcPr>
          <w:p w:rsidR="006E17BC" w:rsidRPr="00B810F7" w:rsidRDefault="006E17BC" w:rsidP="00F375F8">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1.806.672 lek</w:t>
            </w:r>
            <w:r w:rsidR="00F375F8" w:rsidRPr="00B810F7">
              <w:rPr>
                <w:rFonts w:ascii="Times New Roman" w:eastAsia="Calibri" w:hAnsi="Times New Roman" w:cs="Times New Roman"/>
                <w:sz w:val="18"/>
                <w:szCs w:val="18"/>
              </w:rPr>
              <w:t>ë</w:t>
            </w:r>
          </w:p>
        </w:tc>
        <w:tc>
          <w:tcPr>
            <w:tcW w:w="2877" w:type="dxa"/>
            <w:shd w:val="clear" w:color="auto" w:fill="auto"/>
          </w:tcPr>
          <w:p w:rsidR="006E17BC" w:rsidRPr="00B810F7" w:rsidRDefault="006E17BC" w:rsidP="00DE732D">
            <w:pPr>
              <w:spacing w:after="120" w:line="276" w:lineRule="auto"/>
              <w:jc w:val="center"/>
              <w:rPr>
                <w:rFonts w:ascii="Times New Roman" w:eastAsia="Calibri" w:hAnsi="Times New Roman" w:cs="Times New Roman"/>
                <w:sz w:val="18"/>
                <w:szCs w:val="18"/>
              </w:rPr>
            </w:pPr>
            <w:r w:rsidRPr="00B810F7">
              <w:rPr>
                <w:rFonts w:ascii="Times New Roman" w:eastAsia="Calibri" w:hAnsi="Times New Roman" w:cs="Times New Roman"/>
                <w:sz w:val="18"/>
                <w:szCs w:val="18"/>
              </w:rPr>
              <w:t>0</w:t>
            </w:r>
          </w:p>
        </w:tc>
      </w:tr>
    </w:tbl>
    <w:p w:rsidR="006E17BC" w:rsidRPr="00B810F7" w:rsidRDefault="006E17BC" w:rsidP="00DE732D">
      <w:pPr>
        <w:spacing w:after="120" w:line="276" w:lineRule="auto"/>
        <w:ind w:left="90"/>
        <w:jc w:val="both"/>
        <w:rPr>
          <w:rFonts w:ascii="Times New Roman" w:eastAsia="Calibri" w:hAnsi="Times New Roman" w:cs="Times New Roman"/>
          <w:sz w:val="24"/>
          <w:szCs w:val="24"/>
        </w:rPr>
      </w:pP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sqaron se</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paraprakisht diferencat në vite janë shumë të vogla. Këto diferenca, kanë ardhur sepse ai është nisur nga parimi për të bërë deklarime të sakta për fitimet neto të realizuara dhe jo të ardhurat bruto siç i paraqet organi tatimor.</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Subjekti</w:t>
      </w:r>
      <w:r w:rsidR="00F375F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lidhje me këto deklarime</w:t>
      </w:r>
      <w:r w:rsidR="00F375F8" w:rsidRPr="00B810F7">
        <w:rPr>
          <w:rFonts w:ascii="Times New Roman" w:eastAsia="Calibri" w:hAnsi="Times New Roman" w:cs="Times New Roman"/>
          <w:sz w:val="24"/>
          <w:szCs w:val="24"/>
        </w:rPr>
        <w:t>,</w:t>
      </w:r>
      <w:r w:rsidR="00EA745F">
        <w:rPr>
          <w:rFonts w:ascii="Times New Roman" w:eastAsia="Calibri" w:hAnsi="Times New Roman" w:cs="Times New Roman"/>
          <w:sz w:val="24"/>
          <w:szCs w:val="24"/>
        </w:rPr>
        <w:t xml:space="preserve"> ka bashkë</w:t>
      </w:r>
      <w:r w:rsidRPr="00B810F7">
        <w:rPr>
          <w:rFonts w:ascii="Times New Roman" w:eastAsia="Calibri" w:hAnsi="Times New Roman" w:cs="Times New Roman"/>
          <w:sz w:val="24"/>
          <w:szCs w:val="24"/>
        </w:rPr>
        <w:t>ngjitur dhe dokumentacionin përkatës</w:t>
      </w:r>
      <w:r w:rsidR="00F375F8"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i/>
          <w:sz w:val="24"/>
          <w:szCs w:val="24"/>
          <w:u w:val="single"/>
        </w:rPr>
      </w:pPr>
      <w:r w:rsidRPr="00B810F7">
        <w:rPr>
          <w:rFonts w:ascii="Times New Roman" w:eastAsia="Calibri" w:hAnsi="Times New Roman" w:cs="Times New Roman"/>
          <w:sz w:val="24"/>
          <w:szCs w:val="24"/>
        </w:rPr>
        <w:t>Në lidhje me ekzistencën e dy nipteve në emër të bashkëshortes</w:t>
      </w:r>
      <w:r w:rsidR="00F375F8" w:rsidRPr="00B810F7">
        <w:rPr>
          <w:rFonts w:ascii="Times New Roman" w:eastAsia="Calibri" w:hAnsi="Times New Roman" w:cs="Times New Roman"/>
          <w:sz w:val="24"/>
          <w:szCs w:val="24"/>
        </w:rPr>
        <w:t>, znj.</w:t>
      </w:r>
      <w:r w:rsidRPr="00B810F7">
        <w:rPr>
          <w:rFonts w:ascii="Times New Roman" w:eastAsia="Calibri" w:hAnsi="Times New Roman" w:cs="Times New Roman"/>
          <w:sz w:val="24"/>
          <w:szCs w:val="24"/>
        </w:rPr>
        <w:t xml:space="preserve"> M</w:t>
      </w:r>
      <w:r w:rsidR="001C09B5">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w:t>
      </w:r>
      <w:r w:rsidR="00F375F8" w:rsidRPr="00B810F7">
        <w:rPr>
          <w:rFonts w:ascii="Times New Roman" w:eastAsia="Calibri" w:hAnsi="Times New Roman" w:cs="Times New Roman"/>
          <w:sz w:val="24"/>
          <w:szCs w:val="24"/>
        </w:rPr>
        <w:t>, subjekti shpjegon</w:t>
      </w:r>
      <w:r w:rsidR="00F375F8" w:rsidRPr="00B810F7">
        <w:rPr>
          <w:rFonts w:ascii="Times New Roman" w:eastAsia="Calibri" w:hAnsi="Times New Roman" w:cs="Times New Roman"/>
          <w:i/>
          <w:sz w:val="24"/>
          <w:szCs w:val="24"/>
        </w:rPr>
        <w:t>: “</w:t>
      </w:r>
      <w:r w:rsidR="001C09B5">
        <w:rPr>
          <w:rFonts w:ascii="Times New Roman" w:eastAsia="Calibri" w:hAnsi="Times New Roman" w:cs="Times New Roman"/>
          <w:i/>
          <w:sz w:val="24"/>
          <w:szCs w:val="24"/>
        </w:rPr>
        <w:t>Në emër të bashkëshortes M</w:t>
      </w:r>
      <w:r w:rsidRPr="00B810F7">
        <w:rPr>
          <w:rFonts w:ascii="Times New Roman" w:eastAsia="Calibri" w:hAnsi="Times New Roman" w:cs="Times New Roman"/>
          <w:i/>
          <w:sz w:val="24"/>
          <w:szCs w:val="24"/>
        </w:rPr>
        <w:t xml:space="preserve"> </w:t>
      </w:r>
      <w:r w:rsidR="001C09B5">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Y, me </w:t>
      </w:r>
      <w:r w:rsidR="00F375F8" w:rsidRPr="00B810F7">
        <w:rPr>
          <w:rFonts w:ascii="Times New Roman" w:eastAsia="Calibri" w:hAnsi="Times New Roman" w:cs="Times New Roman"/>
          <w:i/>
          <w:sz w:val="24"/>
          <w:szCs w:val="24"/>
        </w:rPr>
        <w:t>v</w:t>
      </w:r>
      <w:r w:rsidRPr="00B810F7">
        <w:rPr>
          <w:rFonts w:ascii="Times New Roman" w:eastAsia="Calibri" w:hAnsi="Times New Roman" w:cs="Times New Roman"/>
          <w:i/>
          <w:sz w:val="24"/>
          <w:szCs w:val="24"/>
        </w:rPr>
        <w:t>endim</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 xml:space="preserve">nr. </w:t>
      </w:r>
      <w:r w:rsidR="001C09B5">
        <w:rPr>
          <w:rFonts w:ascii="Times New Roman" w:eastAsia="Calibri" w:hAnsi="Times New Roman" w:cs="Times New Roman"/>
          <w:i/>
          <w:color w:val="000000" w:themeColor="text1"/>
          <w:sz w:val="24"/>
          <w:szCs w:val="24"/>
        </w:rPr>
        <w:t>***</w:t>
      </w:r>
      <w:r w:rsidR="00F375F8"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datë 28.03.2003, të Gjykatës Shkallës Parë Durrës,</w:t>
      </w:r>
      <w:r w:rsidR="003C6A04" w:rsidRPr="00B810F7">
        <w:rPr>
          <w:rFonts w:ascii="Times New Roman" w:eastAsia="Calibri" w:hAnsi="Times New Roman" w:cs="Times New Roman"/>
          <w:i/>
          <w:sz w:val="24"/>
          <w:szCs w:val="24"/>
        </w:rPr>
        <w:t xml:space="preserve"> </w:t>
      </w:r>
      <w:r w:rsidR="00F375F8" w:rsidRPr="00B810F7">
        <w:rPr>
          <w:rFonts w:ascii="Times New Roman" w:eastAsia="Calibri" w:hAnsi="Times New Roman" w:cs="Times New Roman"/>
          <w:i/>
          <w:sz w:val="24"/>
          <w:szCs w:val="24"/>
        </w:rPr>
        <w:t xml:space="preserve">është regjistruar </w:t>
      </w:r>
      <w:r w:rsidRPr="00B810F7">
        <w:rPr>
          <w:rFonts w:ascii="Times New Roman" w:eastAsia="Calibri" w:hAnsi="Times New Roman" w:cs="Times New Roman"/>
          <w:i/>
          <w:sz w:val="24"/>
          <w:szCs w:val="24"/>
        </w:rPr>
        <w:t>aktiviteti “</w:t>
      </w:r>
      <w:r w:rsidR="00F375F8" w:rsidRPr="00B810F7">
        <w:rPr>
          <w:rFonts w:ascii="Times New Roman" w:eastAsia="Calibri" w:hAnsi="Times New Roman" w:cs="Times New Roman"/>
          <w:i/>
          <w:sz w:val="24"/>
          <w:szCs w:val="24"/>
        </w:rPr>
        <w:t>b</w:t>
      </w:r>
      <w:r w:rsidRPr="00B810F7">
        <w:rPr>
          <w:rFonts w:ascii="Times New Roman" w:eastAsia="Calibri" w:hAnsi="Times New Roman" w:cs="Times New Roman"/>
          <w:i/>
          <w:sz w:val="24"/>
          <w:szCs w:val="24"/>
        </w:rPr>
        <w:t xml:space="preserve">utik” dhe në organin tatimor është regjistruar me </w:t>
      </w:r>
      <w:r w:rsidR="00F375F8" w:rsidRPr="00B810F7">
        <w:rPr>
          <w:rFonts w:ascii="Times New Roman" w:eastAsia="Calibri" w:hAnsi="Times New Roman" w:cs="Times New Roman"/>
          <w:i/>
          <w:sz w:val="24"/>
          <w:szCs w:val="24"/>
        </w:rPr>
        <w:t>k</w:t>
      </w:r>
      <w:r w:rsidRPr="00B810F7">
        <w:rPr>
          <w:rFonts w:ascii="Times New Roman" w:eastAsia="Calibri" w:hAnsi="Times New Roman" w:cs="Times New Roman"/>
          <w:i/>
          <w:sz w:val="24"/>
          <w:szCs w:val="24"/>
        </w:rPr>
        <w:t xml:space="preserve">od </w:t>
      </w:r>
      <w:r w:rsidR="00F375F8" w:rsidRPr="00B810F7">
        <w:rPr>
          <w:rFonts w:ascii="Times New Roman" w:eastAsia="Calibri" w:hAnsi="Times New Roman" w:cs="Times New Roman"/>
          <w:i/>
          <w:sz w:val="24"/>
          <w:szCs w:val="24"/>
        </w:rPr>
        <w:t xml:space="preserve">fiskal </w:t>
      </w:r>
      <w:r w:rsidR="001C09B5">
        <w:rPr>
          <w:rFonts w:ascii="Times New Roman" w:eastAsia="Calibri" w:hAnsi="Times New Roman" w:cs="Times New Roman"/>
          <w:i/>
          <w:color w:val="000000" w:themeColor="text1"/>
          <w:sz w:val="24"/>
          <w:szCs w:val="24"/>
        </w:rPr>
        <w:t>***</w:t>
      </w:r>
      <w:r w:rsidR="00F375F8" w:rsidRPr="00B810F7">
        <w:rPr>
          <w:rFonts w:ascii="Times New Roman" w:eastAsia="Calibri" w:hAnsi="Times New Roman" w:cs="Times New Roman"/>
          <w:i/>
          <w:sz w:val="24"/>
          <w:szCs w:val="24"/>
        </w:rPr>
        <w:t xml:space="preserve"> me datë 21.</w:t>
      </w:r>
      <w:r w:rsidRPr="00B810F7">
        <w:rPr>
          <w:rFonts w:ascii="Times New Roman" w:eastAsia="Calibri" w:hAnsi="Times New Roman" w:cs="Times New Roman"/>
          <w:i/>
          <w:sz w:val="24"/>
          <w:szCs w:val="24"/>
        </w:rPr>
        <w:t xml:space="preserve">4.2003, sipas </w:t>
      </w:r>
      <w:r w:rsidR="00F375F8" w:rsidRPr="00B810F7">
        <w:rPr>
          <w:rFonts w:ascii="Times New Roman" w:eastAsia="Calibri" w:hAnsi="Times New Roman" w:cs="Times New Roman"/>
          <w:i/>
          <w:sz w:val="24"/>
          <w:szCs w:val="24"/>
        </w:rPr>
        <w:t>certifikatës</w:t>
      </w:r>
      <w:r w:rsidRPr="00B810F7">
        <w:rPr>
          <w:rFonts w:ascii="Times New Roman" w:eastAsia="Calibri" w:hAnsi="Times New Roman" w:cs="Times New Roman"/>
          <w:i/>
          <w:sz w:val="24"/>
          <w:szCs w:val="24"/>
        </w:rPr>
        <w:t xml:space="preserve"> së regjistrimit në organin tatimo</w:t>
      </w:r>
      <w:r w:rsidR="00F375F8" w:rsidRPr="00B810F7">
        <w:rPr>
          <w:rFonts w:ascii="Times New Roman" w:eastAsia="Calibri" w:hAnsi="Times New Roman" w:cs="Times New Roman"/>
          <w:i/>
          <w:sz w:val="24"/>
          <w:szCs w:val="24"/>
        </w:rPr>
        <w:t xml:space="preserve">r, shkresa nr. </w:t>
      </w:r>
      <w:r w:rsidR="00E91E6B">
        <w:rPr>
          <w:rFonts w:ascii="Times New Roman" w:eastAsia="Calibri" w:hAnsi="Times New Roman" w:cs="Times New Roman"/>
          <w:i/>
          <w:color w:val="000000" w:themeColor="text1"/>
          <w:sz w:val="24"/>
          <w:szCs w:val="24"/>
        </w:rPr>
        <w:t>***</w:t>
      </w:r>
      <w:r w:rsidR="00F375F8" w:rsidRPr="00636828">
        <w:rPr>
          <w:rFonts w:ascii="Times New Roman" w:eastAsia="Calibri" w:hAnsi="Times New Roman" w:cs="Times New Roman"/>
          <w:i/>
          <w:color w:val="C00000"/>
          <w:sz w:val="24"/>
          <w:szCs w:val="24"/>
        </w:rPr>
        <w:t xml:space="preserve">, </w:t>
      </w:r>
      <w:r w:rsidR="00F375F8" w:rsidRPr="00B810F7">
        <w:rPr>
          <w:rFonts w:ascii="Times New Roman" w:eastAsia="Calibri" w:hAnsi="Times New Roman" w:cs="Times New Roman"/>
          <w:i/>
          <w:sz w:val="24"/>
          <w:szCs w:val="24"/>
        </w:rPr>
        <w:t>datë 12.</w:t>
      </w:r>
      <w:r w:rsidRPr="00B810F7">
        <w:rPr>
          <w:rFonts w:ascii="Times New Roman" w:eastAsia="Calibri" w:hAnsi="Times New Roman" w:cs="Times New Roman"/>
          <w:i/>
          <w:sz w:val="24"/>
          <w:szCs w:val="24"/>
        </w:rPr>
        <w:t>3.2019</w:t>
      </w:r>
      <w:r w:rsidR="00F375F8"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të Drejtorisë Rajonale Tatimore Durrës. </w:t>
      </w:r>
    </w:p>
    <w:p w:rsidR="006E17BC" w:rsidRPr="00B810F7" w:rsidRDefault="00F375F8"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Me kërkesë të datës 14.</w:t>
      </w:r>
      <w:r w:rsidR="006E17BC" w:rsidRPr="00B810F7">
        <w:rPr>
          <w:rFonts w:ascii="Times New Roman" w:eastAsia="Calibri" w:hAnsi="Times New Roman" w:cs="Times New Roman"/>
          <w:i/>
          <w:sz w:val="24"/>
          <w:szCs w:val="24"/>
        </w:rPr>
        <w:t>1.2004, të bashkëshortes sime është kërkuar mbyllja e</w:t>
      </w:r>
      <w:r w:rsidRPr="00B810F7">
        <w:rPr>
          <w:rFonts w:ascii="Times New Roman" w:eastAsia="Calibri" w:hAnsi="Times New Roman" w:cs="Times New Roman"/>
          <w:i/>
          <w:sz w:val="24"/>
          <w:szCs w:val="24"/>
        </w:rPr>
        <w:t xml:space="preserve"> këtij aktiviteti. Gjithashtu më</w:t>
      </w:r>
      <w:r w:rsidR="006E17BC" w:rsidRPr="00B810F7">
        <w:rPr>
          <w:rFonts w:ascii="Times New Roman" w:eastAsia="Calibri" w:hAnsi="Times New Roman" w:cs="Times New Roman"/>
          <w:i/>
          <w:sz w:val="24"/>
          <w:szCs w:val="24"/>
        </w:rPr>
        <w:t xml:space="preserve"> 24.10.2005, bashkëshortja ime, i është drejtuar me kërkesë Gjykatës Shkallës Parë Durrës, për të bërë edhe formalisht </w:t>
      </w:r>
      <w:r w:rsidRPr="00B810F7">
        <w:rPr>
          <w:rFonts w:ascii="Times New Roman" w:eastAsia="Calibri" w:hAnsi="Times New Roman" w:cs="Times New Roman"/>
          <w:i/>
          <w:sz w:val="24"/>
          <w:szCs w:val="24"/>
        </w:rPr>
        <w:t>çregjistrimin</w:t>
      </w:r>
      <w:r w:rsidR="006E17BC" w:rsidRPr="00B810F7">
        <w:rPr>
          <w:rFonts w:ascii="Times New Roman" w:eastAsia="Calibri" w:hAnsi="Times New Roman" w:cs="Times New Roman"/>
          <w:i/>
          <w:sz w:val="24"/>
          <w:szCs w:val="24"/>
        </w:rPr>
        <w:t xml:space="preserve"> e këtij aktiviteti. Gjy</w:t>
      </w:r>
      <w:r w:rsidRPr="00B810F7">
        <w:rPr>
          <w:rFonts w:ascii="Times New Roman" w:eastAsia="Calibri" w:hAnsi="Times New Roman" w:cs="Times New Roman"/>
          <w:i/>
          <w:sz w:val="24"/>
          <w:szCs w:val="24"/>
        </w:rPr>
        <w:t>kata e Shkallës Parë Durrës me v</w:t>
      </w:r>
      <w:r w:rsidR="006E17BC" w:rsidRPr="00B810F7">
        <w:rPr>
          <w:rFonts w:ascii="Times New Roman" w:eastAsia="Calibri" w:hAnsi="Times New Roman" w:cs="Times New Roman"/>
          <w:i/>
          <w:sz w:val="24"/>
          <w:szCs w:val="24"/>
        </w:rPr>
        <w:t xml:space="preserve">endim nr. </w:t>
      </w:r>
      <w:r w:rsidR="00E91E6B">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datë</w:t>
      </w:r>
      <w:r w:rsidR="006E17BC" w:rsidRPr="00B810F7">
        <w:rPr>
          <w:rFonts w:ascii="Times New Roman" w:eastAsia="Calibri" w:hAnsi="Times New Roman" w:cs="Times New Roman"/>
          <w:i/>
          <w:sz w:val="24"/>
          <w:szCs w:val="24"/>
        </w:rPr>
        <w:t xml:space="preserve"> 24.10.2005</w:t>
      </w:r>
      <w:r w:rsidRPr="00B810F7">
        <w:rPr>
          <w:rFonts w:ascii="Times New Roman" w:eastAsia="Calibri" w:hAnsi="Times New Roman" w:cs="Times New Roman"/>
          <w:i/>
          <w:sz w:val="24"/>
          <w:szCs w:val="24"/>
        </w:rPr>
        <w:t>,</w:t>
      </w:r>
      <w:r w:rsidR="006E17BC" w:rsidRPr="00B810F7">
        <w:rPr>
          <w:rFonts w:ascii="Times New Roman" w:eastAsia="Calibri" w:hAnsi="Times New Roman" w:cs="Times New Roman"/>
          <w:i/>
          <w:sz w:val="24"/>
          <w:szCs w:val="24"/>
        </w:rPr>
        <w:t xml:space="preserve"> ka vendosur, </w:t>
      </w:r>
      <w:r w:rsidRPr="00B810F7">
        <w:rPr>
          <w:rFonts w:ascii="Times New Roman" w:eastAsia="Calibri" w:hAnsi="Times New Roman" w:cs="Times New Roman"/>
          <w:i/>
          <w:sz w:val="24"/>
          <w:szCs w:val="24"/>
        </w:rPr>
        <w:t>çregjistrimin</w:t>
      </w:r>
      <w:r w:rsidR="006E17BC" w:rsidRPr="00B810F7">
        <w:rPr>
          <w:rFonts w:ascii="Times New Roman" w:eastAsia="Calibri" w:hAnsi="Times New Roman" w:cs="Times New Roman"/>
          <w:i/>
          <w:sz w:val="24"/>
          <w:szCs w:val="24"/>
        </w:rPr>
        <w:t xml:space="preserve"> e këtij aktiviteti”.</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Në lidhje me mosdeklarimin e qarkullimit për vitin 2003 në shumën 2,750,0</w:t>
      </w:r>
      <w:r w:rsidR="00F375F8" w:rsidRPr="00B810F7">
        <w:rPr>
          <w:rFonts w:ascii="Times New Roman" w:eastAsia="Calibri" w:hAnsi="Times New Roman" w:cs="Times New Roman"/>
          <w:sz w:val="24"/>
          <w:szCs w:val="24"/>
        </w:rPr>
        <w:t>00 lekë subjekti ka deklaruar</w:t>
      </w:r>
      <w:r w:rsidR="00F375F8" w:rsidRPr="00B810F7">
        <w:rPr>
          <w:rFonts w:ascii="Times New Roman" w:eastAsia="Calibri" w:hAnsi="Times New Roman" w:cs="Times New Roman"/>
          <w:i/>
          <w:sz w:val="24"/>
          <w:szCs w:val="24"/>
        </w:rPr>
        <w:t>: “P</w:t>
      </w:r>
      <w:r w:rsidRPr="00B810F7">
        <w:rPr>
          <w:rFonts w:ascii="Times New Roman" w:eastAsia="Calibri" w:hAnsi="Times New Roman" w:cs="Times New Roman"/>
          <w:i/>
          <w:sz w:val="24"/>
          <w:szCs w:val="24"/>
        </w:rPr>
        <w:t>avarësisht se është regjistruar si aktivitet, në fakt nuk është ushtruar aktiviteti dhe për rrjedhojë nuk janë realizuar të ardhura. Për shkak të mosushtrimit absolutisht të këtij</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 xml:space="preserve">aktiviteti dhe për rrjedhojë të mosrealizimit të ardhurave, në deklaratën e vitit 2003, kam menduar se nuk ishte e domosdoshme deklarimi i këtij fakti, pasi duke mos pasur të ardhura dhe fitime apo dhe detyrime, nuk do të ndikonin </w:t>
      </w:r>
      <w:r w:rsidR="00F375F8" w:rsidRPr="00B810F7">
        <w:rPr>
          <w:rFonts w:ascii="Times New Roman" w:eastAsia="Calibri" w:hAnsi="Times New Roman" w:cs="Times New Roman"/>
          <w:i/>
          <w:sz w:val="24"/>
          <w:szCs w:val="24"/>
        </w:rPr>
        <w:t xml:space="preserve">në deklarimet e mija periodike. </w:t>
      </w:r>
      <w:r w:rsidRPr="00B810F7">
        <w:rPr>
          <w:rFonts w:ascii="Times New Roman" w:eastAsia="Times New Roman" w:hAnsi="Times New Roman" w:cs="Times New Roman"/>
          <w:i/>
          <w:sz w:val="24"/>
          <w:szCs w:val="24"/>
        </w:rPr>
        <w:t xml:space="preserve">Ju sqaroj se bëhet fjalë për një </w:t>
      </w:r>
      <w:r w:rsidR="00F375F8" w:rsidRPr="00B810F7">
        <w:rPr>
          <w:rFonts w:ascii="Times New Roman" w:eastAsia="Times New Roman" w:hAnsi="Times New Roman" w:cs="Times New Roman"/>
          <w:i/>
          <w:sz w:val="24"/>
          <w:szCs w:val="24"/>
        </w:rPr>
        <w:t>nipt</w:t>
      </w:r>
      <w:r w:rsidRPr="00B810F7">
        <w:rPr>
          <w:rFonts w:ascii="Times New Roman" w:eastAsia="Times New Roman" w:hAnsi="Times New Roman" w:cs="Times New Roman"/>
          <w:i/>
          <w:sz w:val="24"/>
          <w:szCs w:val="24"/>
        </w:rPr>
        <w:t xml:space="preserve"> i cili nuk u aktivizua dhe nuk u ushtrua asnjëherë nga bashkëshortja ime dhe kjo ishte arsyeja që nuk e kam deklaruar në vitin 2003.”</w:t>
      </w:r>
    </w:p>
    <w:p w:rsidR="006E17BC" w:rsidRPr="00B810F7" w:rsidRDefault="006E17BC" w:rsidP="00DE732D">
      <w:pPr>
        <w:spacing w:after="120" w:line="276" w:lineRule="auto"/>
        <w:jc w:val="both"/>
        <w:rPr>
          <w:rFonts w:ascii="Times New Roman" w:eastAsia="Times New Roman" w:hAnsi="Times New Roman" w:cs="Times New Roman"/>
          <w:i/>
          <w:sz w:val="24"/>
          <w:szCs w:val="24"/>
        </w:rPr>
      </w:pPr>
      <w:r w:rsidRPr="00B810F7">
        <w:rPr>
          <w:rFonts w:ascii="Times New Roman" w:eastAsia="Times New Roman" w:hAnsi="Times New Roman" w:cs="Times New Roman"/>
          <w:sz w:val="24"/>
          <w:szCs w:val="24"/>
        </w:rPr>
        <w:t>D</w:t>
      </w:r>
      <w:r w:rsidR="00F375F8" w:rsidRPr="00B810F7">
        <w:rPr>
          <w:rFonts w:ascii="Times New Roman" w:eastAsia="Times New Roman" w:hAnsi="Times New Roman" w:cs="Times New Roman"/>
          <w:sz w:val="24"/>
          <w:szCs w:val="24"/>
        </w:rPr>
        <w:t xml:space="preserve">rejtoria </w:t>
      </w:r>
      <w:r w:rsidRPr="00B810F7">
        <w:rPr>
          <w:rFonts w:ascii="Times New Roman" w:eastAsia="Times New Roman" w:hAnsi="Times New Roman" w:cs="Times New Roman"/>
          <w:sz w:val="24"/>
          <w:szCs w:val="24"/>
        </w:rPr>
        <w:t>R</w:t>
      </w:r>
      <w:r w:rsidR="00F375F8" w:rsidRPr="00B810F7">
        <w:rPr>
          <w:rFonts w:ascii="Times New Roman" w:eastAsia="Times New Roman" w:hAnsi="Times New Roman" w:cs="Times New Roman"/>
          <w:sz w:val="24"/>
          <w:szCs w:val="24"/>
        </w:rPr>
        <w:t xml:space="preserve">ajonale </w:t>
      </w:r>
      <w:r w:rsidRPr="00B810F7">
        <w:rPr>
          <w:rFonts w:ascii="Times New Roman" w:eastAsia="Times New Roman" w:hAnsi="Times New Roman" w:cs="Times New Roman"/>
          <w:sz w:val="24"/>
          <w:szCs w:val="24"/>
        </w:rPr>
        <w:t>Tatimore</w:t>
      </w:r>
      <w:r w:rsidR="00F375F8" w:rsidRPr="00B810F7">
        <w:rPr>
          <w:rFonts w:ascii="Times New Roman" w:eastAsia="Times New Roman" w:hAnsi="Times New Roman" w:cs="Times New Roman"/>
          <w:sz w:val="24"/>
          <w:szCs w:val="24"/>
        </w:rPr>
        <w:t xml:space="preserve"> Durrës me shkresën e datës 13.</w:t>
      </w:r>
      <w:r w:rsidRPr="00B810F7">
        <w:rPr>
          <w:rFonts w:ascii="Times New Roman" w:eastAsia="Times New Roman" w:hAnsi="Times New Roman" w:cs="Times New Roman"/>
          <w:sz w:val="24"/>
          <w:szCs w:val="24"/>
        </w:rPr>
        <w:t>3.2019</w:t>
      </w:r>
      <w:r w:rsidRPr="00B810F7">
        <w:rPr>
          <w:rFonts w:ascii="Times New Roman" w:eastAsia="Times New Roman" w:hAnsi="Times New Roman" w:cs="Times New Roman"/>
          <w:sz w:val="24"/>
          <w:szCs w:val="24"/>
          <w:vertAlign w:val="superscript"/>
        </w:rPr>
        <w:footnoteReference w:id="23"/>
      </w:r>
      <w:r w:rsidR="00F375F8" w:rsidRPr="00B810F7">
        <w:rPr>
          <w:rFonts w:ascii="Times New Roman" w:eastAsia="Times New Roman" w:hAnsi="Times New Roman" w:cs="Times New Roman"/>
          <w:sz w:val="24"/>
          <w:szCs w:val="24"/>
        </w:rPr>
        <w:t xml:space="preserve"> ka sqaruar ndër të tjera</w:t>
      </w:r>
      <w:r w:rsidRPr="00B810F7">
        <w:rPr>
          <w:rFonts w:ascii="Times New Roman" w:eastAsia="Times New Roman" w:hAnsi="Times New Roman" w:cs="Times New Roman"/>
          <w:sz w:val="24"/>
          <w:szCs w:val="24"/>
        </w:rPr>
        <w:t>:</w:t>
      </w:r>
      <w:r w:rsidR="00F375F8" w:rsidRPr="00B810F7">
        <w:rPr>
          <w:rFonts w:ascii="Times New Roman" w:eastAsia="Times New Roman" w:hAnsi="Times New Roman" w:cs="Times New Roman"/>
          <w:i/>
          <w:sz w:val="24"/>
          <w:szCs w:val="24"/>
        </w:rPr>
        <w:t xml:space="preserve"> “</w:t>
      </w:r>
      <w:r w:rsidRPr="00B810F7">
        <w:rPr>
          <w:rFonts w:ascii="Times New Roman" w:eastAsia="Times New Roman" w:hAnsi="Times New Roman" w:cs="Times New Roman"/>
          <w:i/>
          <w:sz w:val="24"/>
          <w:szCs w:val="24"/>
        </w:rPr>
        <w:t>...</w:t>
      </w:r>
      <w:r w:rsidRPr="00B810F7">
        <w:rPr>
          <w:rFonts w:ascii="Times New Roman" w:eastAsia="Calibri" w:hAnsi="Times New Roman" w:cs="Times New Roman"/>
          <w:i/>
          <w:sz w:val="24"/>
          <w:szCs w:val="24"/>
        </w:rPr>
        <w:t xml:space="preserve"> deklarata e qarkullimit të xhiros për vitin 2003 me qarkullim xhiro gjithsej 2,750,000 lekë që gjendet në dosjen e subjektit është një parashikim fillestar në momentin e regjistrimit dhe të ardhura të realizuara</w:t>
      </w:r>
      <w:r w:rsidRPr="00B810F7">
        <w:rPr>
          <w:rFonts w:ascii="Times New Roman" w:eastAsia="Calibri" w:hAnsi="Times New Roman" w:cs="Times New Roman"/>
          <w:sz w:val="24"/>
          <w:szCs w:val="24"/>
        </w:rPr>
        <w:t>.</w:t>
      </w:r>
      <w:r w:rsidR="00F375F8"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Times New Roman" w:hAnsi="Times New Roman" w:cs="Times New Roman"/>
          <w:sz w:val="24"/>
          <w:szCs w:val="24"/>
        </w:rPr>
      </w:pPr>
      <w:r w:rsidRPr="00B810F7">
        <w:rPr>
          <w:rFonts w:ascii="Times New Roman" w:eastAsia="Times New Roman" w:hAnsi="Times New Roman" w:cs="Times New Roman"/>
          <w:sz w:val="24"/>
          <w:szCs w:val="24"/>
        </w:rPr>
        <w:t>Për</w:t>
      </w:r>
      <w:r w:rsidR="00F375F8" w:rsidRPr="00B810F7">
        <w:rPr>
          <w:rFonts w:ascii="Times New Roman" w:eastAsia="Times New Roman" w:hAnsi="Times New Roman" w:cs="Times New Roman"/>
          <w:sz w:val="24"/>
          <w:szCs w:val="24"/>
        </w:rPr>
        <w:t xml:space="preserve"> </w:t>
      </w:r>
      <w:r w:rsidRPr="00B810F7">
        <w:rPr>
          <w:rFonts w:ascii="Times New Roman" w:eastAsia="Times New Roman" w:hAnsi="Times New Roman" w:cs="Times New Roman"/>
          <w:sz w:val="24"/>
          <w:szCs w:val="24"/>
        </w:rPr>
        <w:t>sa i përket shpenzimeve të kryera në vitin 2006 për personin fizik me N</w:t>
      </w:r>
      <w:r w:rsidR="00F375F8" w:rsidRPr="00B810F7">
        <w:rPr>
          <w:rFonts w:ascii="Times New Roman" w:eastAsia="Times New Roman" w:hAnsi="Times New Roman" w:cs="Times New Roman"/>
          <w:sz w:val="24"/>
          <w:szCs w:val="24"/>
        </w:rPr>
        <w:t>IPT</w:t>
      </w:r>
      <w:r w:rsidRPr="00B810F7">
        <w:rPr>
          <w:rFonts w:ascii="Times New Roman" w:eastAsia="Times New Roman" w:hAnsi="Times New Roman" w:cs="Times New Roman"/>
          <w:sz w:val="24"/>
          <w:szCs w:val="24"/>
        </w:rPr>
        <w:t xml:space="preserve"> K</w:t>
      </w:r>
      <w:r w:rsidR="00E91E6B">
        <w:rPr>
          <w:rFonts w:ascii="Times New Roman" w:eastAsia="Times New Roman" w:hAnsi="Times New Roman" w:cs="Times New Roman"/>
          <w:color w:val="000000" w:themeColor="text1"/>
          <w:sz w:val="24"/>
          <w:szCs w:val="24"/>
        </w:rPr>
        <w:t>***</w:t>
      </w:r>
      <w:r w:rsidR="00F375F8" w:rsidRPr="00B5139E">
        <w:rPr>
          <w:rFonts w:ascii="Times New Roman" w:eastAsia="Times New Roman" w:hAnsi="Times New Roman" w:cs="Times New Roman"/>
          <w:color w:val="C00000"/>
          <w:sz w:val="24"/>
          <w:szCs w:val="24"/>
        </w:rPr>
        <w:t xml:space="preserve"> </w:t>
      </w:r>
      <w:r w:rsidR="00F375F8" w:rsidRPr="00B810F7">
        <w:rPr>
          <w:rFonts w:ascii="Times New Roman" w:eastAsia="Times New Roman" w:hAnsi="Times New Roman" w:cs="Times New Roman"/>
          <w:sz w:val="24"/>
          <w:szCs w:val="24"/>
        </w:rPr>
        <w:t>subjekti ka deklaruar</w:t>
      </w:r>
      <w:r w:rsidRPr="00B810F7">
        <w:rPr>
          <w:rFonts w:ascii="Times New Roman" w:eastAsia="Times New Roman" w:hAnsi="Times New Roman" w:cs="Times New Roman"/>
          <w:sz w:val="24"/>
          <w:szCs w:val="24"/>
        </w:rPr>
        <w:t>: “</w:t>
      </w:r>
      <w:r w:rsidR="00F375F8" w:rsidRPr="00B810F7">
        <w:rPr>
          <w:rFonts w:ascii="Times New Roman" w:eastAsia="Times New Roman" w:hAnsi="Times New Roman" w:cs="Times New Roman"/>
          <w:i/>
          <w:sz w:val="24"/>
          <w:szCs w:val="24"/>
        </w:rPr>
        <w:t>P</w:t>
      </w:r>
      <w:r w:rsidRPr="00B810F7">
        <w:rPr>
          <w:rFonts w:ascii="Times New Roman" w:eastAsia="Times New Roman" w:hAnsi="Times New Roman" w:cs="Times New Roman"/>
          <w:i/>
          <w:sz w:val="24"/>
          <w:szCs w:val="24"/>
        </w:rPr>
        <w:t>ër të saktësuar se sa është fitimi neto për vitin 2006, nga korrespondenca e kryer me D</w:t>
      </w:r>
      <w:r w:rsidR="00F375F8" w:rsidRPr="00B810F7">
        <w:rPr>
          <w:rFonts w:ascii="Times New Roman" w:eastAsia="Times New Roman" w:hAnsi="Times New Roman" w:cs="Times New Roman"/>
          <w:i/>
          <w:sz w:val="24"/>
          <w:szCs w:val="24"/>
        </w:rPr>
        <w:t xml:space="preserve">rejtorinë </w:t>
      </w:r>
      <w:r w:rsidRPr="00B810F7">
        <w:rPr>
          <w:rFonts w:ascii="Times New Roman" w:eastAsia="Times New Roman" w:hAnsi="Times New Roman" w:cs="Times New Roman"/>
          <w:i/>
          <w:sz w:val="24"/>
          <w:szCs w:val="24"/>
        </w:rPr>
        <w:t>R</w:t>
      </w:r>
      <w:r w:rsidR="00F375F8" w:rsidRPr="00B810F7">
        <w:rPr>
          <w:rFonts w:ascii="Times New Roman" w:eastAsia="Times New Roman" w:hAnsi="Times New Roman" w:cs="Times New Roman"/>
          <w:i/>
          <w:sz w:val="24"/>
          <w:szCs w:val="24"/>
        </w:rPr>
        <w:t xml:space="preserve">ajonale </w:t>
      </w:r>
      <w:r w:rsidRPr="00B810F7">
        <w:rPr>
          <w:rFonts w:ascii="Times New Roman" w:eastAsia="Times New Roman" w:hAnsi="Times New Roman" w:cs="Times New Roman"/>
          <w:i/>
          <w:sz w:val="24"/>
          <w:szCs w:val="24"/>
        </w:rPr>
        <w:t>Tatimore Durrës, kjo e fundit konfirmon s</w:t>
      </w:r>
      <w:r w:rsidR="00F375F8" w:rsidRPr="00B810F7">
        <w:rPr>
          <w:rFonts w:ascii="Times New Roman" w:eastAsia="Times New Roman" w:hAnsi="Times New Roman" w:cs="Times New Roman"/>
          <w:i/>
          <w:sz w:val="24"/>
          <w:szCs w:val="24"/>
        </w:rPr>
        <w:t>e</w:t>
      </w:r>
      <w:r w:rsidR="003C6A04" w:rsidRPr="00B810F7">
        <w:rPr>
          <w:rFonts w:ascii="Times New Roman" w:eastAsia="Times New Roman" w:hAnsi="Times New Roman" w:cs="Times New Roman"/>
          <w:i/>
          <w:sz w:val="24"/>
          <w:szCs w:val="24"/>
        </w:rPr>
        <w:t xml:space="preserve"> </w:t>
      </w:r>
      <w:r w:rsidR="00F375F8" w:rsidRPr="00B810F7">
        <w:rPr>
          <w:rFonts w:ascii="Times New Roman" w:eastAsia="Times New Roman" w:hAnsi="Times New Roman" w:cs="Times New Roman"/>
          <w:i/>
          <w:sz w:val="24"/>
          <w:szCs w:val="24"/>
        </w:rPr>
        <w:t>sipas deklaratës vjetore të tatimit të t</w:t>
      </w:r>
      <w:r w:rsidRPr="00B810F7">
        <w:rPr>
          <w:rFonts w:ascii="Times New Roman" w:eastAsia="Times New Roman" w:hAnsi="Times New Roman" w:cs="Times New Roman"/>
          <w:i/>
          <w:sz w:val="24"/>
          <w:szCs w:val="24"/>
        </w:rPr>
        <w:t>hjeshtuar mbi fitimin, është</w:t>
      </w:r>
      <w:r w:rsidR="003C6A04" w:rsidRPr="00B810F7">
        <w:rPr>
          <w:rFonts w:ascii="Times New Roman" w:eastAsia="Times New Roman" w:hAnsi="Times New Roman" w:cs="Times New Roman"/>
          <w:i/>
          <w:sz w:val="24"/>
          <w:szCs w:val="24"/>
        </w:rPr>
        <w:t xml:space="preserve"> </w:t>
      </w:r>
      <w:r w:rsidRPr="00B810F7">
        <w:rPr>
          <w:rFonts w:ascii="Times New Roman" w:eastAsia="Times New Roman" w:hAnsi="Times New Roman" w:cs="Times New Roman"/>
          <w:i/>
          <w:sz w:val="24"/>
          <w:szCs w:val="24"/>
        </w:rPr>
        <w:t>dekla</w:t>
      </w:r>
      <w:r w:rsidR="00F375F8" w:rsidRPr="00B810F7">
        <w:rPr>
          <w:rFonts w:ascii="Times New Roman" w:eastAsia="Times New Roman" w:hAnsi="Times New Roman" w:cs="Times New Roman"/>
          <w:i/>
          <w:sz w:val="24"/>
          <w:szCs w:val="24"/>
        </w:rPr>
        <w:t>ruar një fitim prej 991.620 lekë</w:t>
      </w:r>
      <w:r w:rsidRPr="00B810F7">
        <w:rPr>
          <w:rFonts w:ascii="Times New Roman" w:eastAsia="Times New Roman" w:hAnsi="Times New Roman" w:cs="Times New Roman"/>
          <w:i/>
          <w:sz w:val="24"/>
          <w:szCs w:val="24"/>
        </w:rPr>
        <w:t>.</w:t>
      </w:r>
      <w:r w:rsidRPr="00B810F7">
        <w:rPr>
          <w:rFonts w:ascii="Times New Roman" w:eastAsia="Times New Roman"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Times New Roman" w:hAnsi="Times New Roman" w:cs="Times New Roman"/>
          <w:sz w:val="24"/>
          <w:szCs w:val="24"/>
        </w:rPr>
        <w:lastRenderedPageBreak/>
        <w:t>Komisioni i ka kërkuar subjektit shpjegime në lidhje me shpenzimet e kryera për aktivitetin e bashkëshortes në vitin 2007 për NIPT-in</w:t>
      </w:r>
      <w:r w:rsidR="003C6A04" w:rsidRPr="00B810F7">
        <w:rPr>
          <w:rFonts w:ascii="Times New Roman" w:eastAsia="Times New Roman" w:hAnsi="Times New Roman" w:cs="Times New Roman"/>
          <w:sz w:val="24"/>
          <w:szCs w:val="24"/>
        </w:rPr>
        <w:t xml:space="preserve"> </w:t>
      </w:r>
      <w:r w:rsidRPr="00B810F7">
        <w:rPr>
          <w:rFonts w:ascii="Times New Roman" w:eastAsia="Times New Roman" w:hAnsi="Times New Roman" w:cs="Times New Roman"/>
          <w:sz w:val="24"/>
          <w:szCs w:val="24"/>
        </w:rPr>
        <w:t>K</w:t>
      </w:r>
      <w:r w:rsidR="00E91E6B">
        <w:rPr>
          <w:rFonts w:ascii="Times New Roman" w:eastAsia="Times New Roman" w:hAnsi="Times New Roman" w:cs="Times New Roman"/>
          <w:color w:val="000000" w:themeColor="text1"/>
          <w:sz w:val="24"/>
          <w:szCs w:val="24"/>
        </w:rPr>
        <w:t>***</w:t>
      </w:r>
      <w:r w:rsidRPr="00B810F7">
        <w:rPr>
          <w:rFonts w:ascii="Times New Roman" w:eastAsia="Times New Roman" w:hAnsi="Times New Roman" w:cs="Times New Roman"/>
          <w:sz w:val="24"/>
          <w:szCs w:val="24"/>
        </w:rPr>
        <w:t xml:space="preserve">I. Në përgjigjen e tij subjekti ka deklaruar </w:t>
      </w:r>
      <w:r w:rsidRPr="00B810F7">
        <w:rPr>
          <w:rFonts w:ascii="Times New Roman" w:eastAsia="Times New Roman" w:hAnsi="Times New Roman" w:cs="Times New Roman"/>
          <w:i/>
          <w:sz w:val="24"/>
          <w:szCs w:val="24"/>
        </w:rPr>
        <w:t>shpenzimet</w:t>
      </w:r>
      <w:r w:rsidRPr="00B810F7">
        <w:rPr>
          <w:rFonts w:ascii="Times New Roman" w:eastAsia="Times New Roman" w:hAnsi="Times New Roman" w:cs="Times New Roman"/>
          <w:i/>
          <w:sz w:val="24"/>
          <w:szCs w:val="24"/>
          <w:vertAlign w:val="superscript"/>
        </w:rPr>
        <w:footnoteReference w:id="24"/>
      </w:r>
      <w:r w:rsidRPr="00B810F7">
        <w:rPr>
          <w:rFonts w:ascii="Times New Roman" w:eastAsia="Times New Roman" w:hAnsi="Times New Roman" w:cs="Times New Roman"/>
          <w:i/>
          <w:sz w:val="24"/>
          <w:szCs w:val="24"/>
        </w:rPr>
        <w:t xml:space="preserve"> xhiro totale dhe fitim.</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hAnsi="Times New Roman"/>
          <w:sz w:val="24"/>
          <w:szCs w:val="24"/>
        </w:rPr>
        <w:t>Komisioni</w:t>
      </w:r>
      <w:r w:rsidR="00F375F8" w:rsidRPr="00B810F7">
        <w:rPr>
          <w:rFonts w:ascii="Times New Roman" w:hAnsi="Times New Roman"/>
          <w:sz w:val="24"/>
          <w:szCs w:val="24"/>
        </w:rPr>
        <w:t>,</w:t>
      </w:r>
      <w:r w:rsidRPr="00B810F7">
        <w:rPr>
          <w:rFonts w:ascii="Times New Roman" w:hAnsi="Times New Roman"/>
          <w:sz w:val="24"/>
          <w:szCs w:val="24"/>
        </w:rPr>
        <w:t xml:space="preserve"> gjithashtu</w:t>
      </w:r>
      <w:r w:rsidR="00F375F8" w:rsidRPr="00B810F7">
        <w:rPr>
          <w:rFonts w:ascii="Times New Roman" w:hAnsi="Times New Roman"/>
          <w:sz w:val="24"/>
          <w:szCs w:val="24"/>
        </w:rPr>
        <w:t>,</w:t>
      </w:r>
      <w:r w:rsidRPr="00B810F7">
        <w:rPr>
          <w:rFonts w:ascii="Times New Roman" w:hAnsi="Times New Roman"/>
          <w:sz w:val="24"/>
          <w:szCs w:val="24"/>
        </w:rPr>
        <w:t xml:space="preserve"> konstatoi</w:t>
      </w:r>
      <w:r w:rsidR="003C6A04" w:rsidRPr="00B810F7">
        <w:rPr>
          <w:rFonts w:ascii="Times New Roman" w:hAnsi="Times New Roman"/>
          <w:sz w:val="24"/>
          <w:szCs w:val="24"/>
        </w:rPr>
        <w:t xml:space="preserve"> </w:t>
      </w:r>
      <w:r w:rsidRPr="00B810F7">
        <w:rPr>
          <w:rFonts w:ascii="Times New Roman" w:hAnsi="Times New Roman"/>
          <w:sz w:val="24"/>
          <w:szCs w:val="24"/>
        </w:rPr>
        <w:t xml:space="preserve">se subjekti nuk ka deklaruar </w:t>
      </w:r>
      <w:r w:rsidRPr="00B810F7">
        <w:rPr>
          <w:rFonts w:ascii="Times New Roman" w:eastAsia="Calibri" w:hAnsi="Times New Roman" w:cs="Times New Roman"/>
          <w:color w:val="000000"/>
          <w:sz w:val="24"/>
          <w:szCs w:val="24"/>
        </w:rPr>
        <w:t>në deklaratën e pasurisë të vitit 2003 dhe 2004</w:t>
      </w:r>
      <w:r w:rsidRPr="00B810F7">
        <w:rPr>
          <w:rFonts w:ascii="Times New Roman" w:eastAsia="Calibri" w:hAnsi="Times New Roman" w:cs="Times New Roman"/>
          <w:sz w:val="24"/>
          <w:szCs w:val="24"/>
        </w:rPr>
        <w:t xml:space="preserve"> aktivitetin tregtar për personin fizik M</w:t>
      </w:r>
      <w:r w:rsidR="00E91E6B">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Y me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NIPT K</w:t>
      </w:r>
      <w:r w:rsidR="00E91E6B">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B. Për këto dy konstatime, Komisioni i kërkoi dhe një herë shpjegime subjektit me rezultatet e hetimit të dërguara.</w:t>
      </w:r>
    </w:p>
    <w:p w:rsidR="006E17BC" w:rsidRPr="00B810F7" w:rsidRDefault="006E17BC" w:rsidP="00373A59">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Sub</w:t>
      </w:r>
      <w:r w:rsidR="00F375F8" w:rsidRPr="00B810F7">
        <w:rPr>
          <w:rFonts w:ascii="Times New Roman" w:eastAsia="Calibri" w:hAnsi="Times New Roman" w:cs="Times New Roman"/>
          <w:sz w:val="24"/>
          <w:szCs w:val="24"/>
        </w:rPr>
        <w:t>jekti ka deklaruar</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“...shuma 540,0</w:t>
      </w:r>
      <w:r w:rsidR="00F375F8" w:rsidRPr="00B810F7">
        <w:rPr>
          <w:rFonts w:ascii="Times New Roman" w:eastAsia="Calibri" w:hAnsi="Times New Roman" w:cs="Times New Roman"/>
          <w:i/>
          <w:sz w:val="24"/>
          <w:szCs w:val="24"/>
        </w:rPr>
        <w:t>00 lekë përfaqëson të ardhurat n</w:t>
      </w:r>
      <w:r w:rsidRPr="00B810F7">
        <w:rPr>
          <w:rFonts w:ascii="Times New Roman" w:eastAsia="Calibri" w:hAnsi="Times New Roman" w:cs="Times New Roman"/>
          <w:i/>
          <w:sz w:val="24"/>
          <w:szCs w:val="24"/>
        </w:rPr>
        <w:t xml:space="preserve">eto, por megjithatë </w:t>
      </w:r>
      <w:r w:rsidR="00F375F8" w:rsidRPr="00B810F7">
        <w:rPr>
          <w:rFonts w:ascii="Times New Roman" w:eastAsia="Calibri" w:hAnsi="Times New Roman" w:cs="Times New Roman"/>
          <w:i/>
          <w:sz w:val="24"/>
          <w:szCs w:val="24"/>
        </w:rPr>
        <w:t>shuma e tatimit prej 60,000 lekë</w:t>
      </w:r>
      <w:r w:rsidRPr="00B810F7">
        <w:rPr>
          <w:rFonts w:ascii="Times New Roman" w:eastAsia="Calibri" w:hAnsi="Times New Roman" w:cs="Times New Roman"/>
          <w:i/>
          <w:sz w:val="24"/>
          <w:szCs w:val="24"/>
        </w:rPr>
        <w:t xml:space="preserve"> është paguar respektivisht:</w:t>
      </w:r>
    </w:p>
    <w:p w:rsidR="006E17BC" w:rsidRPr="00B810F7" w:rsidRDefault="006E17BC" w:rsidP="00373A59">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3(tre) këste x 6250 lekë =18,750 lekë për vitin 2008, bashkangjitur mandat pagesat</w:t>
      </w:r>
      <w:r w:rsidRPr="00B810F7">
        <w:rPr>
          <w:rFonts w:ascii="Times New Roman" w:eastAsia="Calibri" w:hAnsi="Times New Roman" w:cs="Times New Roman"/>
          <w:i/>
          <w:sz w:val="24"/>
          <w:szCs w:val="24"/>
          <w:vertAlign w:val="superscript"/>
        </w:rPr>
        <w:footnoteReference w:id="25"/>
      </w:r>
      <w:r w:rsidRPr="00B810F7">
        <w:rPr>
          <w:rFonts w:ascii="Times New Roman" w:eastAsia="Calibri" w:hAnsi="Times New Roman" w:cs="Times New Roman"/>
          <w:i/>
          <w:sz w:val="24"/>
          <w:szCs w:val="24"/>
        </w:rPr>
        <w:t>;</w:t>
      </w:r>
    </w:p>
    <w:p w:rsidR="006E17BC" w:rsidRPr="00B810F7" w:rsidRDefault="006E17BC" w:rsidP="00373A59">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1(një) këst 6250 lekë i paguar në vitin 2009, bashkangjitur mandat pagesat</w:t>
      </w:r>
      <w:r w:rsidRPr="00B810F7">
        <w:rPr>
          <w:rFonts w:ascii="Times New Roman" w:eastAsia="Calibri" w:hAnsi="Times New Roman" w:cs="Times New Roman"/>
          <w:i/>
          <w:sz w:val="24"/>
          <w:szCs w:val="24"/>
          <w:vertAlign w:val="superscript"/>
        </w:rPr>
        <w:footnoteReference w:id="26"/>
      </w:r>
      <w:r w:rsidRPr="00B810F7">
        <w:rPr>
          <w:rFonts w:ascii="Times New Roman" w:eastAsia="Calibri" w:hAnsi="Times New Roman" w:cs="Times New Roman"/>
          <w:i/>
          <w:sz w:val="24"/>
          <w:szCs w:val="24"/>
        </w:rPr>
        <w:t>;</w:t>
      </w:r>
    </w:p>
    <w:p w:rsidR="006E17BC" w:rsidRPr="00B810F7" w:rsidRDefault="006E17BC" w:rsidP="00373A59">
      <w:pPr>
        <w:spacing w:after="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1(një) këst 35,000 lekë si tatim shtesë i paguar po ashtu në vitin 2009, bashkangjitur mandate pagesat</w:t>
      </w:r>
      <w:r w:rsidRPr="00B810F7">
        <w:rPr>
          <w:rFonts w:ascii="Times New Roman" w:eastAsia="Calibri" w:hAnsi="Times New Roman" w:cs="Times New Roman"/>
          <w:i/>
          <w:sz w:val="24"/>
          <w:szCs w:val="24"/>
          <w:vertAlign w:val="superscript"/>
        </w:rPr>
        <w:footnoteReference w:id="27"/>
      </w:r>
      <w:r w:rsidRPr="00B810F7">
        <w:rPr>
          <w:rFonts w:ascii="Times New Roman" w:eastAsia="Calibri" w:hAnsi="Times New Roman" w:cs="Times New Roman"/>
          <w:i/>
          <w:sz w:val="24"/>
          <w:szCs w:val="24"/>
        </w:rPr>
        <w:t>.</w:t>
      </w:r>
    </w:p>
    <w:p w:rsidR="006E17BC" w:rsidRPr="00B810F7" w:rsidRDefault="006E17BC" w:rsidP="00373A59">
      <w:pPr>
        <w:spacing w:after="0" w:line="276" w:lineRule="auto"/>
        <w:jc w:val="both"/>
        <w:rPr>
          <w:rFonts w:ascii="Times New Roman" w:eastAsia="Calibri" w:hAnsi="Times New Roman" w:cs="Times New Roman"/>
          <w:sz w:val="24"/>
          <w:szCs w:val="24"/>
        </w:rPr>
      </w:pPr>
      <w:r w:rsidRPr="00B810F7">
        <w:rPr>
          <w:rFonts w:ascii="Times New Roman" w:hAnsi="Times New Roman"/>
          <w:i/>
          <w:sz w:val="24"/>
          <w:szCs w:val="24"/>
        </w:rPr>
        <w:t>...</w:t>
      </w:r>
      <w:r w:rsidRPr="00B810F7">
        <w:rPr>
          <w:rFonts w:ascii="Times New Roman" w:eastAsia="Calibri" w:hAnsi="Times New Roman" w:cs="Times New Roman"/>
          <w:sz w:val="24"/>
          <w:szCs w:val="24"/>
        </w:rPr>
        <w:t xml:space="preserve"> </w:t>
      </w:r>
      <w:r w:rsidRPr="00B810F7">
        <w:rPr>
          <w:rFonts w:ascii="Times New Roman" w:hAnsi="Times New Roman"/>
          <w:i/>
          <w:sz w:val="24"/>
          <w:szCs w:val="24"/>
        </w:rPr>
        <w:t>për rrjedhojë shuma korrekte për tu marrë në analizë për vitin 2008 neto është në fakt shuma 581,250 lekë (540,000 + 35,000 + 6,250) dhe të ardhurat e vitit 2009, duhet të jenë 41,250 lekë (35,000 + 6,250) lekë më pak…</w:t>
      </w:r>
      <w:r w:rsidRPr="00B810F7">
        <w:rPr>
          <w:rFonts w:ascii="Times New Roman" w:eastAsia="Calibri" w:hAnsi="Times New Roman" w:cs="Times New Roman"/>
          <w:sz w:val="24"/>
          <w:szCs w:val="24"/>
        </w:rPr>
        <w:t xml:space="preserve"> </w:t>
      </w:r>
    </w:p>
    <w:p w:rsidR="006E17BC" w:rsidRPr="00B810F7" w:rsidRDefault="006E17BC" w:rsidP="00373A59">
      <w:pPr>
        <w:spacing w:after="120" w:line="276" w:lineRule="auto"/>
        <w:jc w:val="both"/>
        <w:rPr>
          <w:rFonts w:ascii="Times New Roman" w:hAnsi="Times New Roman"/>
          <w:i/>
          <w:sz w:val="24"/>
          <w:szCs w:val="24"/>
        </w:rPr>
      </w:pPr>
      <w:r w:rsidRPr="00B810F7">
        <w:rPr>
          <w:rFonts w:ascii="Times New Roman" w:eastAsia="Calibri" w:hAnsi="Times New Roman" w:cs="Times New Roman"/>
          <w:sz w:val="24"/>
          <w:szCs w:val="24"/>
        </w:rPr>
        <w:t>…</w:t>
      </w:r>
      <w:r w:rsidRPr="00B810F7">
        <w:rPr>
          <w:rFonts w:ascii="Times New Roman" w:hAnsi="Times New Roman"/>
          <w:i/>
          <w:sz w:val="24"/>
          <w:szCs w:val="24"/>
        </w:rPr>
        <w:t>unë e kam konsideruar fitimin neto në vlerën 600,000 lekë dhe duke mos marrë në konsideratë pagesën e kësteve të tatimit ne vlerën prej 18.750 lekë, të paguara në vitin 2008 e për rrjedhoje, fitimi neto duhet të ishte 581.250 lekë…</w:t>
      </w:r>
      <w:r w:rsidR="00F375F8" w:rsidRPr="00B810F7">
        <w:rPr>
          <w:rFonts w:ascii="Times New Roman" w:hAnsi="Times New Roman"/>
          <w:i/>
          <w:sz w:val="24"/>
          <w:szCs w:val="24"/>
        </w:rPr>
        <w:t>”</w:t>
      </w:r>
    </w:p>
    <w:p w:rsidR="006E17BC" w:rsidRPr="00B810F7" w:rsidRDefault="006E17BC" w:rsidP="00DE732D">
      <w:pPr>
        <w:spacing w:after="120" w:line="276" w:lineRule="auto"/>
        <w:jc w:val="both"/>
        <w:rPr>
          <w:rFonts w:ascii="Times New Roman" w:hAnsi="Times New Roman"/>
          <w:i/>
          <w:sz w:val="24"/>
          <w:szCs w:val="24"/>
        </w:rPr>
      </w:pPr>
      <w:r w:rsidRPr="00B810F7">
        <w:rPr>
          <w:rFonts w:ascii="Times New Roman" w:hAnsi="Times New Roman"/>
          <w:sz w:val="24"/>
          <w:szCs w:val="24"/>
        </w:rPr>
        <w:t>Subjekti, për</w:t>
      </w:r>
      <w:r w:rsidR="00F375F8" w:rsidRPr="00B810F7">
        <w:rPr>
          <w:rFonts w:ascii="Times New Roman" w:hAnsi="Times New Roman"/>
          <w:sz w:val="24"/>
          <w:szCs w:val="24"/>
        </w:rPr>
        <w:t xml:space="preserve"> </w:t>
      </w:r>
      <w:r w:rsidRPr="00B810F7">
        <w:rPr>
          <w:rFonts w:ascii="Times New Roman" w:hAnsi="Times New Roman"/>
          <w:sz w:val="24"/>
          <w:szCs w:val="24"/>
        </w:rPr>
        <w:t>sa i përket konstatimit të Komisionit, në</w:t>
      </w:r>
      <w:r w:rsidR="00F375F8" w:rsidRPr="00B810F7">
        <w:rPr>
          <w:rFonts w:ascii="Times New Roman" w:hAnsi="Times New Roman"/>
          <w:sz w:val="24"/>
          <w:szCs w:val="24"/>
        </w:rPr>
        <w:t xml:space="preserve"> lidhje me mosdeklarimin e NIPT</w:t>
      </w:r>
      <w:r w:rsidRPr="00B810F7">
        <w:rPr>
          <w:rFonts w:ascii="Times New Roman" w:hAnsi="Times New Roman"/>
          <w:sz w:val="24"/>
          <w:szCs w:val="24"/>
        </w:rPr>
        <w:t xml:space="preserve"> K</w:t>
      </w:r>
      <w:r w:rsidR="00E91E6B">
        <w:rPr>
          <w:rFonts w:ascii="Times New Roman" w:hAnsi="Times New Roman"/>
          <w:color w:val="000000" w:themeColor="text1"/>
          <w:sz w:val="24"/>
          <w:szCs w:val="24"/>
        </w:rPr>
        <w:t>***</w:t>
      </w:r>
      <w:r w:rsidRPr="00B810F7">
        <w:rPr>
          <w:rFonts w:ascii="Times New Roman" w:hAnsi="Times New Roman"/>
          <w:sz w:val="24"/>
          <w:szCs w:val="24"/>
        </w:rPr>
        <w:t>B të bashkëshortes në vitin 2003 dhe</w:t>
      </w:r>
      <w:r w:rsidR="003C6A04" w:rsidRPr="00B810F7">
        <w:rPr>
          <w:rFonts w:ascii="Times New Roman" w:hAnsi="Times New Roman"/>
          <w:sz w:val="24"/>
          <w:szCs w:val="24"/>
        </w:rPr>
        <w:t xml:space="preserve"> </w:t>
      </w:r>
      <w:r w:rsidRPr="00B810F7">
        <w:rPr>
          <w:rFonts w:ascii="Times New Roman" w:hAnsi="Times New Roman"/>
          <w:sz w:val="24"/>
          <w:szCs w:val="24"/>
        </w:rPr>
        <w:t>ka dhënë të njëjtat shpjegime që ka dhënë në pyetësorët e mëparshëm, duke theksuar dhe një herë</w:t>
      </w:r>
      <w:r w:rsidR="00F375F8" w:rsidRPr="00B810F7">
        <w:rPr>
          <w:rFonts w:ascii="Times New Roman" w:hAnsi="Times New Roman"/>
          <w:sz w:val="24"/>
          <w:szCs w:val="24"/>
        </w:rPr>
        <w:t>:</w:t>
      </w:r>
      <w:r w:rsidRPr="00B810F7">
        <w:rPr>
          <w:rFonts w:ascii="Times New Roman" w:hAnsi="Times New Roman"/>
          <w:sz w:val="24"/>
          <w:szCs w:val="24"/>
        </w:rPr>
        <w:t xml:space="preserve"> “... </w:t>
      </w:r>
      <w:r w:rsidR="00F375F8" w:rsidRPr="00B810F7">
        <w:rPr>
          <w:rFonts w:ascii="Times New Roman" w:hAnsi="Times New Roman"/>
          <w:i/>
          <w:sz w:val="24"/>
          <w:szCs w:val="24"/>
        </w:rPr>
        <w:t>p</w:t>
      </w:r>
      <w:r w:rsidRPr="00B810F7">
        <w:rPr>
          <w:rFonts w:ascii="Times New Roman" w:hAnsi="Times New Roman"/>
          <w:i/>
          <w:sz w:val="24"/>
          <w:szCs w:val="24"/>
        </w:rPr>
        <w:t>ër shkak të mos ushtrimit absolutisht të këtij aktiviteti dhe për rrjedhojë të mosrealizimit të ardhurave, në deklaratën e vitit 2003, kam menduar se nuk ishte e domosdoshme deklarimi i këtij fakti, pasi duke mos pasur të ardhura dhe fitime apo dhe detyrime, nuk do të ndikonin në dek</w:t>
      </w:r>
      <w:r w:rsidR="00373A59" w:rsidRPr="00B810F7">
        <w:rPr>
          <w:rFonts w:ascii="Times New Roman" w:hAnsi="Times New Roman"/>
          <w:i/>
          <w:sz w:val="24"/>
          <w:szCs w:val="24"/>
        </w:rPr>
        <w:t>larimet e mija periodike. ...</w:t>
      </w:r>
      <w:r w:rsidRPr="00B810F7">
        <w:rPr>
          <w:rFonts w:ascii="Times New Roman" w:hAnsi="Times New Roman"/>
          <w:i/>
          <w:sz w:val="24"/>
          <w:szCs w:val="24"/>
        </w:rPr>
        <w:t xml:space="preserve">në vitin 2004, është bërë për herë të parë deklarimi i pasurisë nga ana ime, si dhe për të gjithë subjektet e tjera, për vitin 2003, dhe mungesa e pasqyrimit të këtij fakti, kam menduar se nuk do të përbënte shkelje nga ana ime, lidhur me </w:t>
      </w:r>
      <w:r w:rsidR="00373A59" w:rsidRPr="00B810F7">
        <w:rPr>
          <w:rFonts w:ascii="Times New Roman" w:hAnsi="Times New Roman"/>
          <w:i/>
          <w:sz w:val="24"/>
          <w:szCs w:val="24"/>
        </w:rPr>
        <w:t xml:space="preserve">pasqyrimin e një aktiviteti të </w:t>
      </w:r>
      <w:r w:rsidRPr="00B810F7">
        <w:rPr>
          <w:rFonts w:ascii="Times New Roman" w:hAnsi="Times New Roman"/>
          <w:i/>
          <w:sz w:val="24"/>
          <w:szCs w:val="24"/>
        </w:rPr>
        <w:t>regjistruar por</w:t>
      </w:r>
      <w:r w:rsidR="00F375F8" w:rsidRPr="00B810F7">
        <w:rPr>
          <w:rFonts w:ascii="Times New Roman" w:hAnsi="Times New Roman"/>
          <w:i/>
          <w:sz w:val="24"/>
          <w:szCs w:val="24"/>
        </w:rPr>
        <w:t xml:space="preserve"> pa të ardhura të realizuara...”</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F375F8" w:rsidRPr="00B810F7">
        <w:rPr>
          <w:rFonts w:ascii="Times New Roman" w:hAnsi="Times New Roman"/>
          <w:sz w:val="24"/>
          <w:szCs w:val="24"/>
        </w:rPr>
        <w:t>,</w:t>
      </w:r>
      <w:r w:rsidRPr="00B810F7">
        <w:rPr>
          <w:rFonts w:ascii="Times New Roman" w:hAnsi="Times New Roman"/>
          <w:sz w:val="24"/>
          <w:szCs w:val="24"/>
        </w:rPr>
        <w:t xml:space="preserve"> pasi analizoi dokumentacionin e vënë në dispozicion nga institucionet shtetërore, dokumentacionin e depozituar nga vetë subjekti, shpjegimet e subjektit gjatë hetimit dhe pas dërgimit të rezultateve të hetimit</w:t>
      </w:r>
      <w:r w:rsidR="00F375F8" w:rsidRPr="00B810F7">
        <w:rPr>
          <w:rFonts w:ascii="Times New Roman" w:hAnsi="Times New Roman"/>
          <w:sz w:val="24"/>
          <w:szCs w:val="24"/>
        </w:rPr>
        <w:t>,</w:t>
      </w:r>
      <w:r w:rsidRPr="00B810F7">
        <w:rPr>
          <w:rFonts w:ascii="Times New Roman" w:hAnsi="Times New Roman"/>
          <w:sz w:val="24"/>
          <w:szCs w:val="24"/>
        </w:rPr>
        <w:t xml:space="preserve"> arrin në konkluzionin</w:t>
      </w:r>
      <w:r w:rsidR="004A10AD" w:rsidRPr="00B810F7">
        <w:rPr>
          <w:rFonts w:ascii="Times New Roman" w:hAnsi="Times New Roman"/>
          <w:sz w:val="24"/>
          <w:szCs w:val="24"/>
        </w:rPr>
        <w:t xml:space="preserve"> se subjekti ka dhënë shpjegime</w:t>
      </w:r>
      <w:r w:rsidRPr="00B810F7">
        <w:rPr>
          <w:rFonts w:ascii="Times New Roman" w:hAnsi="Times New Roman"/>
          <w:sz w:val="24"/>
          <w:szCs w:val="24"/>
        </w:rPr>
        <w:t xml:space="preserve"> të plota dhe bindëse.</w:t>
      </w:r>
    </w:p>
    <w:p w:rsidR="006E17BC" w:rsidRPr="00B810F7" w:rsidRDefault="006E17BC" w:rsidP="00DE732D">
      <w:pPr>
        <w:numPr>
          <w:ilvl w:val="0"/>
          <w:numId w:val="2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Llogari bankare të deklaruara</w:t>
      </w:r>
    </w:p>
    <w:p w:rsidR="006E17BC" w:rsidRPr="00B810F7" w:rsidRDefault="006E17BC" w:rsidP="00DE732D">
      <w:pPr>
        <w:numPr>
          <w:ilvl w:val="0"/>
          <w:numId w:val="22"/>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Llogari kur</w:t>
      </w:r>
      <w:r w:rsidR="00F375F8" w:rsidRPr="00B810F7">
        <w:rPr>
          <w:rFonts w:ascii="Times New Roman" w:eastAsia="Calibri" w:hAnsi="Times New Roman" w:cs="Times New Roman"/>
          <w:sz w:val="24"/>
          <w:szCs w:val="24"/>
        </w:rPr>
        <w:t xml:space="preserve">simi </w:t>
      </w:r>
      <w:r w:rsidR="00F375F8" w:rsidRPr="00A943E1">
        <w:rPr>
          <w:rFonts w:ascii="Times New Roman" w:eastAsia="Calibri" w:hAnsi="Times New Roman" w:cs="Times New Roman"/>
          <w:color w:val="000000" w:themeColor="text1"/>
          <w:sz w:val="24"/>
          <w:szCs w:val="24"/>
        </w:rPr>
        <w:t xml:space="preserve">Ardian Ylli </w:t>
      </w:r>
      <w:r w:rsidR="00F375F8" w:rsidRPr="00B810F7">
        <w:rPr>
          <w:rFonts w:ascii="Times New Roman" w:eastAsia="Calibri" w:hAnsi="Times New Roman" w:cs="Times New Roman"/>
          <w:sz w:val="24"/>
          <w:szCs w:val="24"/>
        </w:rPr>
        <w:t>në “Intesa Sanp</w:t>
      </w:r>
      <w:r w:rsidRPr="00B810F7">
        <w:rPr>
          <w:rFonts w:ascii="Times New Roman" w:eastAsia="Calibri" w:hAnsi="Times New Roman" w:cs="Times New Roman"/>
          <w:sz w:val="24"/>
          <w:szCs w:val="24"/>
        </w:rPr>
        <w:t>aolo</w:t>
      </w:r>
      <w:r w:rsidR="00F375F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krijuar në vitin 2014 me gjendje </w:t>
      </w:r>
      <w:r w:rsidR="00373A59" w:rsidRPr="00B810F7">
        <w:rPr>
          <w:rFonts w:ascii="Times New Roman" w:eastAsia="Calibri" w:hAnsi="Times New Roman" w:cs="Times New Roman"/>
          <w:sz w:val="24"/>
          <w:szCs w:val="24"/>
        </w:rPr>
        <w:t xml:space="preserve">në vlerën </w:t>
      </w:r>
      <w:r w:rsidRPr="00B810F7">
        <w:rPr>
          <w:rFonts w:ascii="Times New Roman" w:eastAsia="Calibri" w:hAnsi="Times New Roman" w:cs="Times New Roman"/>
          <w:sz w:val="24"/>
          <w:szCs w:val="24"/>
        </w:rPr>
        <w:t>304,715 lekë. Burimi i krijimit nga të ardhura</w:t>
      </w:r>
      <w:r w:rsidR="00F375F8" w:rsidRPr="00B810F7">
        <w:rPr>
          <w:rFonts w:ascii="Times New Roman" w:eastAsia="Calibri" w:hAnsi="Times New Roman" w:cs="Times New Roman"/>
          <w:sz w:val="24"/>
          <w:szCs w:val="24"/>
        </w:rPr>
        <w:t>t</w:t>
      </w:r>
      <w:r w:rsidRPr="00B810F7">
        <w:rPr>
          <w:rFonts w:ascii="Times New Roman" w:eastAsia="Calibri" w:hAnsi="Times New Roman" w:cs="Times New Roman"/>
          <w:sz w:val="24"/>
          <w:szCs w:val="24"/>
        </w:rPr>
        <w:t xml:space="preserve"> paga</w:t>
      </w:r>
      <w:r w:rsidR="00F375F8" w:rsidRPr="00B810F7">
        <w:rPr>
          <w:rFonts w:ascii="Times New Roman" w:eastAsia="Calibri" w:hAnsi="Times New Roman" w:cs="Times New Roman"/>
          <w:sz w:val="24"/>
          <w:szCs w:val="24"/>
        </w:rPr>
        <w:t>t</w:t>
      </w:r>
      <w:r w:rsidRPr="00B810F7">
        <w:rPr>
          <w:rFonts w:ascii="Times New Roman" w:eastAsia="Calibri" w:hAnsi="Times New Roman" w:cs="Times New Roman"/>
          <w:sz w:val="24"/>
          <w:szCs w:val="24"/>
        </w:rPr>
        <w:t xml:space="preserve"> e subjektit.</w:t>
      </w:r>
    </w:p>
    <w:p w:rsidR="006E17BC" w:rsidRPr="00B810F7" w:rsidRDefault="00F375F8" w:rsidP="00DE732D">
      <w:pPr>
        <w:numPr>
          <w:ilvl w:val="0"/>
          <w:numId w:val="14"/>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Konstatim: “Intesa Sanp</w:t>
      </w:r>
      <w:r w:rsidR="006E17BC" w:rsidRPr="00B810F7">
        <w:rPr>
          <w:rFonts w:ascii="Times New Roman" w:eastAsia="Calibri" w:hAnsi="Times New Roman" w:cs="Times New Roman"/>
          <w:sz w:val="24"/>
          <w:szCs w:val="24"/>
        </w:rPr>
        <w:t>aolo</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konfirmon gjendjen e kësaj llogarie</w:t>
      </w:r>
      <w:r w:rsidR="006E17BC" w:rsidRPr="00B810F7">
        <w:rPr>
          <w:rFonts w:ascii="Times New Roman" w:eastAsia="Calibri" w:hAnsi="Times New Roman" w:cs="Times New Roman"/>
          <w:sz w:val="24"/>
          <w:szCs w:val="24"/>
          <w:vertAlign w:val="superscript"/>
        </w:rPr>
        <w:footnoteReference w:id="28"/>
      </w:r>
      <w:r w:rsidR="006E17BC" w:rsidRPr="00B810F7">
        <w:rPr>
          <w:rFonts w:ascii="Times New Roman" w:eastAsia="Calibri" w:hAnsi="Times New Roman" w:cs="Times New Roman"/>
          <w:sz w:val="24"/>
          <w:szCs w:val="24"/>
        </w:rPr>
        <w:t>.</w:t>
      </w:r>
    </w:p>
    <w:p w:rsidR="006E17BC" w:rsidRPr="00B810F7" w:rsidRDefault="006E17BC" w:rsidP="00DE732D">
      <w:pPr>
        <w:numPr>
          <w:ilvl w:val="0"/>
          <w:numId w:val="23"/>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Llogari kursimi</w:t>
      </w:r>
      <w:r w:rsidR="00F375F8" w:rsidRPr="00B810F7">
        <w:rPr>
          <w:rFonts w:ascii="Times New Roman" w:eastAsia="Calibri" w:hAnsi="Times New Roman" w:cs="Times New Roman"/>
          <w:sz w:val="24"/>
          <w:szCs w:val="24"/>
        </w:rPr>
        <w:t>, znj.</w:t>
      </w:r>
      <w:r w:rsidRPr="00B810F7">
        <w:rPr>
          <w:rFonts w:ascii="Times New Roman" w:eastAsia="Calibri" w:hAnsi="Times New Roman" w:cs="Times New Roman"/>
          <w:sz w:val="24"/>
          <w:szCs w:val="24"/>
        </w:rPr>
        <w:t xml:space="preserve"> M</w:t>
      </w:r>
      <w:r w:rsidR="00A943E1">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w:t>
      </w:r>
      <w:r w:rsidR="00F375F8" w:rsidRPr="00B810F7">
        <w:rPr>
          <w:rFonts w:ascii="Times New Roman" w:eastAsia="Calibri" w:hAnsi="Times New Roman" w:cs="Times New Roman"/>
          <w:sz w:val="24"/>
          <w:szCs w:val="24"/>
        </w:rPr>
        <w:t>, te</w:t>
      </w:r>
      <w:r w:rsidRPr="00B810F7">
        <w:rPr>
          <w:rFonts w:ascii="Times New Roman" w:eastAsia="Calibri" w:hAnsi="Times New Roman" w:cs="Times New Roman"/>
          <w:sz w:val="24"/>
          <w:szCs w:val="24"/>
        </w:rPr>
        <w:t xml:space="preserve"> </w:t>
      </w:r>
      <w:r w:rsidR="00F375F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BKT</w:t>
      </w:r>
      <w:r w:rsidR="00F375F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e krijuar në vitin 2015 me shtesa dhe pakësime ndër vite me gjendje aktuale </w:t>
      </w:r>
      <w:r w:rsidR="00373A59" w:rsidRPr="00B810F7">
        <w:rPr>
          <w:rFonts w:ascii="Times New Roman" w:eastAsia="Calibri" w:hAnsi="Times New Roman" w:cs="Times New Roman"/>
          <w:sz w:val="24"/>
          <w:szCs w:val="24"/>
        </w:rPr>
        <w:t xml:space="preserve">në vlerën </w:t>
      </w:r>
      <w:r w:rsidRPr="00B810F7">
        <w:rPr>
          <w:rFonts w:ascii="Times New Roman" w:eastAsia="Calibri" w:hAnsi="Times New Roman" w:cs="Times New Roman"/>
          <w:sz w:val="24"/>
          <w:szCs w:val="24"/>
        </w:rPr>
        <w:t>16,701 lekë. Burimi i krijimit nga paga</w:t>
      </w:r>
      <w:r w:rsidR="00EC7828" w:rsidRPr="00B810F7">
        <w:rPr>
          <w:rFonts w:ascii="Times New Roman" w:eastAsia="Calibri" w:hAnsi="Times New Roman" w:cs="Times New Roman"/>
          <w:sz w:val="24"/>
          <w:szCs w:val="24"/>
        </w:rPr>
        <w:t xml:space="preserve"> e</w:t>
      </w:r>
      <w:r w:rsidRPr="00B810F7">
        <w:rPr>
          <w:rFonts w:ascii="Times New Roman" w:eastAsia="Calibri" w:hAnsi="Times New Roman" w:cs="Times New Roman"/>
          <w:sz w:val="24"/>
          <w:szCs w:val="24"/>
        </w:rPr>
        <w:t xml:space="preserve"> bashkëshortes.</w:t>
      </w:r>
    </w:p>
    <w:p w:rsidR="006E17BC" w:rsidRPr="00B810F7" w:rsidRDefault="00EC7828" w:rsidP="00DE732D">
      <w:pPr>
        <w:numPr>
          <w:ilvl w:val="0"/>
          <w:numId w:val="14"/>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Konstatim:</w:t>
      </w:r>
      <w:r w:rsidR="006E17BC"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BKT</w:t>
      </w:r>
      <w:r w:rsidRPr="00B810F7">
        <w:rPr>
          <w:rFonts w:ascii="Times New Roman" w:eastAsia="Calibri" w:hAnsi="Times New Roman" w:cs="Times New Roman"/>
          <w:sz w:val="24"/>
          <w:szCs w:val="24"/>
        </w:rPr>
        <w:t>”-ja</w:t>
      </w:r>
      <w:r w:rsidR="003C6A04" w:rsidRPr="00B810F7">
        <w:rPr>
          <w:rFonts w:ascii="Times New Roman" w:eastAsia="Calibri" w:hAnsi="Times New Roman" w:cs="Times New Roman"/>
          <w:sz w:val="24"/>
          <w:szCs w:val="24"/>
        </w:rPr>
        <w:t xml:space="preserve"> </w:t>
      </w:r>
      <w:r w:rsidR="006E17BC" w:rsidRPr="00B810F7">
        <w:rPr>
          <w:rFonts w:ascii="Times New Roman" w:eastAsia="Calibri" w:hAnsi="Times New Roman" w:cs="Times New Roman"/>
          <w:sz w:val="24"/>
          <w:szCs w:val="24"/>
        </w:rPr>
        <w:t>konfirmon gjendjen e kësaj llogarie</w:t>
      </w:r>
      <w:r w:rsidR="006E17BC" w:rsidRPr="00B810F7">
        <w:rPr>
          <w:rFonts w:ascii="Calibri" w:eastAsia="Calibri" w:hAnsi="Calibri" w:cs="Times New Roman"/>
          <w:vertAlign w:val="superscript"/>
        </w:rPr>
        <w:footnoteReference w:id="29"/>
      </w:r>
      <w:r w:rsidR="006E17BC" w:rsidRPr="00B810F7">
        <w:rPr>
          <w:rFonts w:ascii="Times New Roman" w:eastAsia="Calibri" w:hAnsi="Times New Roman" w:cs="Times New Roman"/>
          <w:b/>
          <w:sz w:val="24"/>
          <w:szCs w:val="24"/>
        </w:rPr>
        <w:t>.</w:t>
      </w:r>
    </w:p>
    <w:p w:rsidR="006E17BC" w:rsidRPr="00B810F7" w:rsidRDefault="006E17BC" w:rsidP="00DE732D">
      <w:pPr>
        <w:numPr>
          <w:ilvl w:val="0"/>
          <w:numId w:val="23"/>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Llogari kursimi </w:t>
      </w:r>
      <w:r w:rsidR="00EC7828" w:rsidRPr="00B810F7">
        <w:rPr>
          <w:rFonts w:ascii="Times New Roman" w:eastAsia="Calibri" w:hAnsi="Times New Roman" w:cs="Times New Roman"/>
          <w:sz w:val="24"/>
          <w:szCs w:val="24"/>
        </w:rPr>
        <w:t>në emër të djalit O</w:t>
      </w:r>
      <w:r w:rsidR="00A943E1">
        <w:rPr>
          <w:rFonts w:ascii="Times New Roman" w:eastAsia="Calibri" w:hAnsi="Times New Roman" w:cs="Times New Roman"/>
          <w:sz w:val="24"/>
          <w:szCs w:val="24"/>
        </w:rPr>
        <w:t>.</w:t>
      </w:r>
      <w:r w:rsidR="00EC7828" w:rsidRPr="007D1C47">
        <w:rPr>
          <w:rFonts w:ascii="Times New Roman" w:eastAsia="Calibri" w:hAnsi="Times New Roman" w:cs="Times New Roman"/>
          <w:color w:val="C00000"/>
          <w:sz w:val="24"/>
          <w:szCs w:val="24"/>
        </w:rPr>
        <w:t xml:space="preserve"> </w:t>
      </w:r>
      <w:r w:rsidR="00EC7828" w:rsidRPr="00B810F7">
        <w:rPr>
          <w:rFonts w:ascii="Times New Roman" w:eastAsia="Calibri" w:hAnsi="Times New Roman" w:cs="Times New Roman"/>
          <w:sz w:val="24"/>
          <w:szCs w:val="24"/>
        </w:rPr>
        <w:t>Y</w:t>
      </w:r>
      <w:r w:rsidR="00A943E1">
        <w:rPr>
          <w:rFonts w:ascii="Times New Roman" w:eastAsia="Calibri" w:hAnsi="Times New Roman" w:cs="Times New Roman"/>
          <w:sz w:val="24"/>
          <w:szCs w:val="24"/>
        </w:rPr>
        <w:t>..</w:t>
      </w:r>
      <w:r w:rsidR="00EC7828" w:rsidRPr="00B810F7">
        <w:rPr>
          <w:rFonts w:ascii="Times New Roman" w:eastAsia="Calibri" w:hAnsi="Times New Roman" w:cs="Times New Roman"/>
          <w:sz w:val="24"/>
          <w:szCs w:val="24"/>
        </w:rPr>
        <w:t>te</w:t>
      </w:r>
      <w:r w:rsidRPr="00B810F7">
        <w:rPr>
          <w:rFonts w:ascii="Times New Roman" w:eastAsia="Calibri" w:hAnsi="Times New Roman" w:cs="Times New Roman"/>
          <w:sz w:val="24"/>
          <w:szCs w:val="24"/>
        </w:rPr>
        <w:t xml:space="preserve"> </w:t>
      </w:r>
      <w:r w:rsidR="00EC782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Credins Bank</w:t>
      </w:r>
      <w:r w:rsidR="00EC7828"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e krijuar në vitin 2014 me shtesa apo pakësime me gjendje aktuale</w:t>
      </w:r>
      <w:r w:rsidR="00373A59" w:rsidRPr="00B810F7">
        <w:rPr>
          <w:rFonts w:ascii="Times New Roman" w:eastAsia="Calibri" w:hAnsi="Times New Roman" w:cs="Times New Roman"/>
          <w:sz w:val="24"/>
          <w:szCs w:val="24"/>
        </w:rPr>
        <w:t xml:space="preserve"> në vlerën </w:t>
      </w:r>
      <w:r w:rsidRPr="00B810F7">
        <w:rPr>
          <w:rFonts w:ascii="Times New Roman" w:eastAsia="Calibri" w:hAnsi="Times New Roman" w:cs="Times New Roman"/>
          <w:sz w:val="24"/>
          <w:szCs w:val="24"/>
        </w:rPr>
        <w:t xml:space="preserve"> 500 lekë. Burimi i krijimit nga paga e bashkëshortes.</w:t>
      </w:r>
    </w:p>
    <w:p w:rsidR="006E17BC" w:rsidRPr="00B810F7" w:rsidRDefault="00EC7828" w:rsidP="00DE732D">
      <w:pPr>
        <w:numPr>
          <w:ilvl w:val="0"/>
          <w:numId w:val="14"/>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Konstatim:</w:t>
      </w:r>
      <w:r w:rsidR="003C6A04"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Credins Bank</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konfirmon gjendjen e kësaj llogarie</w:t>
      </w:r>
      <w:r w:rsidR="006E17BC" w:rsidRPr="00B810F7">
        <w:rPr>
          <w:rFonts w:ascii="Calibri" w:eastAsia="Calibri" w:hAnsi="Calibri" w:cs="Times New Roman"/>
          <w:vertAlign w:val="superscript"/>
        </w:rPr>
        <w:footnoteReference w:id="30"/>
      </w:r>
      <w:r w:rsidR="006E17BC" w:rsidRPr="00B810F7">
        <w:rPr>
          <w:rFonts w:ascii="Times New Roman" w:eastAsia="Calibri" w:hAnsi="Times New Roman" w:cs="Times New Roman"/>
          <w:sz w:val="24"/>
          <w:szCs w:val="24"/>
        </w:rPr>
        <w:t>.</w:t>
      </w:r>
    </w:p>
    <w:p w:rsidR="006E17BC" w:rsidRPr="00B810F7" w:rsidRDefault="006E17BC" w:rsidP="00DE732D">
      <w:pPr>
        <w:spacing w:after="120" w:line="276" w:lineRule="auto"/>
      </w:pPr>
      <w:r w:rsidRPr="00B810F7">
        <w:rPr>
          <w:rFonts w:ascii="Times New Roman" w:hAnsi="Times New Roman"/>
          <w:sz w:val="24"/>
          <w:szCs w:val="24"/>
        </w:rPr>
        <w:t>ç)</w:t>
      </w:r>
      <w:r w:rsidR="003C6A04" w:rsidRPr="00B810F7">
        <w:rPr>
          <w:rFonts w:ascii="Times New Roman" w:hAnsi="Times New Roman"/>
          <w:sz w:val="24"/>
          <w:szCs w:val="24"/>
        </w:rPr>
        <w:t xml:space="preserve"> </w:t>
      </w:r>
      <w:r w:rsidRPr="00B810F7">
        <w:rPr>
          <w:rFonts w:ascii="Times New Roman" w:hAnsi="Times New Roman"/>
          <w:sz w:val="24"/>
          <w:szCs w:val="24"/>
        </w:rPr>
        <w:t>Llogari kursimi në emër të djalit R</w:t>
      </w:r>
      <w:r w:rsidR="00A943E1">
        <w:rPr>
          <w:rFonts w:ascii="Times New Roman" w:hAnsi="Times New Roman"/>
          <w:sz w:val="24"/>
          <w:szCs w:val="24"/>
        </w:rPr>
        <w:t>.</w:t>
      </w:r>
      <w:r w:rsidRPr="00B810F7">
        <w:rPr>
          <w:rFonts w:ascii="Times New Roman" w:hAnsi="Times New Roman"/>
          <w:sz w:val="24"/>
          <w:szCs w:val="24"/>
        </w:rPr>
        <w:t xml:space="preserve"> Y tek </w:t>
      </w:r>
      <w:r w:rsidR="00EC7828" w:rsidRPr="00B810F7">
        <w:rPr>
          <w:rFonts w:ascii="Times New Roman" w:hAnsi="Times New Roman"/>
          <w:sz w:val="24"/>
          <w:szCs w:val="24"/>
        </w:rPr>
        <w:t>“</w:t>
      </w:r>
      <w:r w:rsidRPr="00B810F7">
        <w:rPr>
          <w:rFonts w:ascii="Times New Roman" w:hAnsi="Times New Roman"/>
          <w:sz w:val="24"/>
          <w:szCs w:val="24"/>
        </w:rPr>
        <w:t>Credins Bank</w:t>
      </w:r>
      <w:r w:rsidR="00EC7828" w:rsidRPr="00B810F7">
        <w:rPr>
          <w:rFonts w:ascii="Times New Roman" w:hAnsi="Times New Roman"/>
          <w:sz w:val="24"/>
          <w:szCs w:val="24"/>
        </w:rPr>
        <w:t>”</w:t>
      </w:r>
      <w:r w:rsidRPr="00B810F7">
        <w:rPr>
          <w:rFonts w:ascii="Times New Roman" w:hAnsi="Times New Roman"/>
          <w:sz w:val="24"/>
          <w:szCs w:val="24"/>
        </w:rPr>
        <w:t xml:space="preserve"> e krijuar në vitin</w:t>
      </w:r>
      <w:r w:rsidR="003C6A04" w:rsidRPr="00B810F7">
        <w:rPr>
          <w:rFonts w:ascii="Times New Roman" w:hAnsi="Times New Roman"/>
          <w:sz w:val="24"/>
          <w:szCs w:val="24"/>
        </w:rPr>
        <w:t xml:space="preserve"> </w:t>
      </w:r>
      <w:r w:rsidRPr="00B810F7">
        <w:rPr>
          <w:rFonts w:ascii="Times New Roman" w:hAnsi="Times New Roman"/>
          <w:sz w:val="24"/>
          <w:szCs w:val="24"/>
        </w:rPr>
        <w:t>2014 me shtesa apo pakësime me gjendje aktuale 10 euro. Burimi i krijimit nga paga e djalit R</w:t>
      </w:r>
      <w:r w:rsidR="00A943E1">
        <w:rPr>
          <w:rFonts w:ascii="Times New Roman" w:hAnsi="Times New Roman"/>
          <w:sz w:val="24"/>
          <w:szCs w:val="24"/>
        </w:rPr>
        <w:t>.</w:t>
      </w:r>
      <w:r w:rsidRPr="00B810F7">
        <w:rPr>
          <w:rFonts w:ascii="Times New Roman" w:hAnsi="Times New Roman"/>
          <w:sz w:val="24"/>
          <w:szCs w:val="24"/>
        </w:rPr>
        <w:t>Y.</w:t>
      </w:r>
    </w:p>
    <w:p w:rsidR="006E17BC" w:rsidRPr="00B810F7" w:rsidRDefault="00EC7828" w:rsidP="00DE732D">
      <w:pPr>
        <w:numPr>
          <w:ilvl w:val="0"/>
          <w:numId w:val="14"/>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Konstatim:</w:t>
      </w:r>
      <w:r w:rsidR="003C6A04"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Credins Bank</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konfirmon gjendjen e kësaj llogarie</w:t>
      </w:r>
      <w:r w:rsidR="006E17BC" w:rsidRPr="00B810F7">
        <w:rPr>
          <w:rFonts w:ascii="Calibri" w:eastAsia="Calibri" w:hAnsi="Calibri" w:cs="Times New Roman"/>
          <w:vertAlign w:val="superscript"/>
        </w:rPr>
        <w:footnoteReference w:id="31"/>
      </w:r>
      <w:r w:rsidR="006E17BC" w:rsidRPr="00B810F7">
        <w:rPr>
          <w:rFonts w:ascii="Times New Roman" w:eastAsia="Calibri" w:hAnsi="Times New Roman" w:cs="Times New Roman"/>
          <w:b/>
          <w:sz w:val="24"/>
          <w:szCs w:val="24"/>
        </w:rPr>
        <w:t>.</w:t>
      </w:r>
    </w:p>
    <w:p w:rsidR="00485D28" w:rsidRPr="00B810F7" w:rsidRDefault="006E17BC" w:rsidP="00485D28">
      <w:pPr>
        <w:numPr>
          <w:ilvl w:val="0"/>
          <w:numId w:val="20"/>
        </w:numPr>
        <w:spacing w:after="120" w:line="276" w:lineRule="auto"/>
        <w:rPr>
          <w:rFonts w:ascii="Times New Roman" w:eastAsia="Calibri" w:hAnsi="Times New Roman" w:cs="Times New Roman"/>
          <w:b/>
          <w:sz w:val="24"/>
          <w:szCs w:val="24"/>
        </w:rPr>
      </w:pPr>
      <w:r w:rsidRPr="00B810F7">
        <w:rPr>
          <w:rFonts w:ascii="Times New Roman" w:eastAsia="Calibri" w:hAnsi="Times New Roman" w:cs="Times New Roman"/>
          <w:b/>
          <w:sz w:val="24"/>
          <w:szCs w:val="24"/>
        </w:rPr>
        <w:t>Gjendje</w:t>
      </w:r>
      <w:r w:rsidRPr="00B810F7">
        <w:rPr>
          <w:rFonts w:ascii="Times New Roman" w:eastAsia="Calibri" w:hAnsi="Times New Roman" w:cs="Times New Roman"/>
          <w:b/>
          <w:i/>
          <w:sz w:val="24"/>
          <w:szCs w:val="24"/>
        </w:rPr>
        <w:t xml:space="preserve"> </w:t>
      </w:r>
      <w:r w:rsidR="00005027" w:rsidRPr="00B810F7">
        <w:rPr>
          <w:rFonts w:ascii="Times New Roman" w:eastAsia="Calibri" w:hAnsi="Times New Roman" w:cs="Times New Roman"/>
          <w:b/>
          <w:i/>
          <w:sz w:val="24"/>
          <w:szCs w:val="24"/>
        </w:rPr>
        <w:t>cash</w:t>
      </w:r>
      <w:r w:rsidRPr="00B810F7">
        <w:rPr>
          <w:rFonts w:ascii="Times New Roman" w:eastAsia="Calibri" w:hAnsi="Times New Roman" w:cs="Times New Roman"/>
          <w:b/>
          <w:sz w:val="24"/>
          <w:szCs w:val="24"/>
        </w:rPr>
        <w:t xml:space="preserve"> në banesë në shumën 700,000 lekë.</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Gjendja </w:t>
      </w:r>
      <w:r w:rsidRPr="00B810F7">
        <w:rPr>
          <w:rFonts w:ascii="Times New Roman" w:hAnsi="Times New Roman"/>
          <w:i/>
          <w:sz w:val="24"/>
          <w:szCs w:val="24"/>
        </w:rPr>
        <w:t>cash</w:t>
      </w:r>
      <w:r w:rsidRPr="00B810F7">
        <w:rPr>
          <w:rFonts w:ascii="Times New Roman" w:hAnsi="Times New Roman"/>
          <w:sz w:val="24"/>
          <w:szCs w:val="24"/>
        </w:rPr>
        <w:t xml:space="preserve"> nga të ardhurat në vite ka qenë deri në datë</w:t>
      </w:r>
      <w:r w:rsidR="00EC7828" w:rsidRPr="00B810F7">
        <w:rPr>
          <w:rFonts w:ascii="Times New Roman" w:hAnsi="Times New Roman"/>
          <w:sz w:val="24"/>
          <w:szCs w:val="24"/>
        </w:rPr>
        <w:t>n</w:t>
      </w:r>
      <w:r w:rsidRPr="00B810F7">
        <w:rPr>
          <w:rFonts w:ascii="Times New Roman" w:hAnsi="Times New Roman"/>
          <w:sz w:val="24"/>
          <w:szCs w:val="24"/>
        </w:rPr>
        <w:t xml:space="preserve"> 31.1</w:t>
      </w:r>
      <w:r w:rsidR="00EC7828" w:rsidRPr="00B810F7">
        <w:rPr>
          <w:rFonts w:ascii="Times New Roman" w:hAnsi="Times New Roman"/>
          <w:sz w:val="24"/>
          <w:szCs w:val="24"/>
        </w:rPr>
        <w:t>2.2015 në shumën 4,390,000 lekë.</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Kursimet familjare në vitin 2016 janë shtuar në shumën 410,000 lekë. Nga kët</w:t>
      </w:r>
      <w:r w:rsidR="00EC7828" w:rsidRPr="00B810F7">
        <w:rPr>
          <w:rFonts w:ascii="Times New Roman" w:hAnsi="Times New Roman"/>
          <w:sz w:val="24"/>
          <w:szCs w:val="24"/>
        </w:rPr>
        <w:t>o kursime në datën 20.10.2016,</w:t>
      </w:r>
      <w:r w:rsidR="003C6A04" w:rsidRPr="00B810F7">
        <w:rPr>
          <w:rFonts w:ascii="Times New Roman" w:hAnsi="Times New Roman"/>
          <w:sz w:val="24"/>
          <w:szCs w:val="24"/>
        </w:rPr>
        <w:t xml:space="preserve"> </w:t>
      </w:r>
      <w:r w:rsidR="00EC7828" w:rsidRPr="00B810F7">
        <w:rPr>
          <w:rFonts w:ascii="Times New Roman" w:hAnsi="Times New Roman"/>
          <w:sz w:val="24"/>
          <w:szCs w:val="24"/>
        </w:rPr>
        <w:t>në “Intesa Sanp</w:t>
      </w:r>
      <w:r w:rsidRPr="00B810F7">
        <w:rPr>
          <w:rFonts w:ascii="Times New Roman" w:hAnsi="Times New Roman"/>
          <w:sz w:val="24"/>
          <w:szCs w:val="24"/>
        </w:rPr>
        <w:t>aolo</w:t>
      </w:r>
      <w:r w:rsidR="00EC7828" w:rsidRPr="00B810F7">
        <w:rPr>
          <w:rFonts w:ascii="Times New Roman" w:hAnsi="Times New Roman"/>
          <w:sz w:val="24"/>
          <w:szCs w:val="24"/>
        </w:rPr>
        <w:t>” është</w:t>
      </w:r>
      <w:r w:rsidR="003C6A04" w:rsidRPr="00B810F7">
        <w:rPr>
          <w:rFonts w:ascii="Times New Roman" w:hAnsi="Times New Roman"/>
          <w:sz w:val="24"/>
          <w:szCs w:val="24"/>
        </w:rPr>
        <w:t xml:space="preserve"> </w:t>
      </w:r>
      <w:r w:rsidR="00EC7828" w:rsidRPr="00B810F7">
        <w:rPr>
          <w:rFonts w:ascii="Times New Roman" w:hAnsi="Times New Roman"/>
          <w:sz w:val="24"/>
          <w:szCs w:val="24"/>
        </w:rPr>
        <w:t xml:space="preserve">kredituar shuma </w:t>
      </w:r>
      <w:r w:rsidRPr="00B810F7">
        <w:rPr>
          <w:rFonts w:ascii="Times New Roman" w:hAnsi="Times New Roman"/>
          <w:sz w:val="24"/>
          <w:szCs w:val="24"/>
        </w:rPr>
        <w:t>2,600,000 lekë për shlyerje të pjesshme të kredisë dhe në datë</w:t>
      </w:r>
      <w:r w:rsidR="00EC7828" w:rsidRPr="00B810F7">
        <w:rPr>
          <w:rFonts w:ascii="Times New Roman" w:hAnsi="Times New Roman"/>
          <w:sz w:val="24"/>
          <w:szCs w:val="24"/>
        </w:rPr>
        <w:t>n</w:t>
      </w:r>
      <w:r w:rsidRPr="00B810F7">
        <w:rPr>
          <w:rFonts w:ascii="Times New Roman" w:hAnsi="Times New Roman"/>
          <w:sz w:val="24"/>
          <w:szCs w:val="24"/>
        </w:rPr>
        <w:t xml:space="preserve"> 30.12.2016,</w:t>
      </w:r>
      <w:r w:rsidR="003C6A04" w:rsidRPr="00B810F7">
        <w:rPr>
          <w:rFonts w:ascii="Times New Roman" w:hAnsi="Times New Roman"/>
          <w:sz w:val="24"/>
          <w:szCs w:val="24"/>
        </w:rPr>
        <w:t xml:space="preserve"> </w:t>
      </w:r>
      <w:r w:rsidR="00EC7828" w:rsidRPr="00B810F7">
        <w:rPr>
          <w:rFonts w:ascii="Times New Roman" w:hAnsi="Times New Roman"/>
          <w:sz w:val="24"/>
          <w:szCs w:val="24"/>
        </w:rPr>
        <w:t>shuma</w:t>
      </w:r>
      <w:r w:rsidRPr="00B810F7">
        <w:rPr>
          <w:rFonts w:ascii="Times New Roman" w:hAnsi="Times New Roman"/>
          <w:sz w:val="24"/>
          <w:szCs w:val="24"/>
        </w:rPr>
        <w:t xml:space="preserve">1,500,000 lekë për shlyerjen e pjesshme të kredisë. Aktualisht gjendja </w:t>
      </w:r>
      <w:r w:rsidRPr="00B810F7">
        <w:rPr>
          <w:rFonts w:ascii="Times New Roman" w:hAnsi="Times New Roman"/>
          <w:i/>
          <w:sz w:val="24"/>
          <w:szCs w:val="24"/>
        </w:rPr>
        <w:t>cash</w:t>
      </w:r>
      <w:r w:rsidRPr="00B810F7">
        <w:rPr>
          <w:rFonts w:ascii="Times New Roman" w:hAnsi="Times New Roman"/>
          <w:sz w:val="24"/>
          <w:szCs w:val="24"/>
        </w:rPr>
        <w:t xml:space="preserve"> nga kursimet familjare është në shumën 700,000 lekë. </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EC7828"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Komisioni konstatoi se deklarimi i subjektit në lidhje me shtesat dhe </w:t>
      </w:r>
      <w:r w:rsidR="004A10AD" w:rsidRPr="00B810F7">
        <w:rPr>
          <w:rFonts w:ascii="Times New Roman" w:hAnsi="Times New Roman"/>
          <w:sz w:val="24"/>
          <w:szCs w:val="24"/>
        </w:rPr>
        <w:t>pakësime</w:t>
      </w:r>
      <w:r w:rsidR="00EC7828" w:rsidRPr="00B810F7">
        <w:rPr>
          <w:rFonts w:ascii="Times New Roman" w:hAnsi="Times New Roman"/>
          <w:sz w:val="24"/>
          <w:szCs w:val="24"/>
        </w:rPr>
        <w:t>t</w:t>
      </w:r>
      <w:r w:rsidRPr="00B810F7">
        <w:rPr>
          <w:rFonts w:ascii="Times New Roman" w:hAnsi="Times New Roman"/>
          <w:sz w:val="24"/>
          <w:szCs w:val="24"/>
        </w:rPr>
        <w:t xml:space="preserve"> e </w:t>
      </w:r>
      <w:r w:rsidR="00EC7828" w:rsidRPr="00B810F7">
        <w:rPr>
          <w:rFonts w:ascii="Times New Roman" w:hAnsi="Times New Roman"/>
          <w:sz w:val="24"/>
          <w:szCs w:val="24"/>
        </w:rPr>
        <w:t>likuiditeteve</w:t>
      </w:r>
      <w:r w:rsidR="004A10AD" w:rsidRPr="00B810F7">
        <w:rPr>
          <w:rFonts w:ascii="Times New Roman" w:hAnsi="Times New Roman"/>
          <w:sz w:val="24"/>
          <w:szCs w:val="24"/>
        </w:rPr>
        <w:t xml:space="preserve"> ndër vite është i</w:t>
      </w:r>
      <w:r w:rsidRPr="00B810F7">
        <w:rPr>
          <w:rFonts w:ascii="Times New Roman" w:hAnsi="Times New Roman"/>
          <w:sz w:val="24"/>
          <w:szCs w:val="24"/>
        </w:rPr>
        <w:t xml:space="preserve"> saktë dhe përputhet me gjendjen</w:t>
      </w:r>
      <w:r w:rsidRPr="00B810F7">
        <w:rPr>
          <w:rFonts w:ascii="Times New Roman" w:hAnsi="Times New Roman"/>
          <w:i/>
          <w:sz w:val="24"/>
          <w:szCs w:val="24"/>
        </w:rPr>
        <w:t xml:space="preserve"> cash</w:t>
      </w:r>
      <w:r w:rsidRPr="00B810F7">
        <w:rPr>
          <w:rFonts w:ascii="Times New Roman" w:hAnsi="Times New Roman"/>
          <w:sz w:val="24"/>
          <w:szCs w:val="24"/>
        </w:rPr>
        <w:t xml:space="preserve"> të deklaruar në deklaratën vetting.</w:t>
      </w:r>
    </w:p>
    <w:p w:rsidR="006E17BC" w:rsidRPr="00CE485C" w:rsidRDefault="00EC7828" w:rsidP="00DE732D">
      <w:pPr>
        <w:numPr>
          <w:ilvl w:val="0"/>
          <w:numId w:val="20"/>
        </w:numPr>
        <w:tabs>
          <w:tab w:val="left" w:pos="284"/>
          <w:tab w:val="left" w:pos="426"/>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Kredi e marrë </w:t>
      </w:r>
      <w:r w:rsidR="006E17BC" w:rsidRPr="00CE485C">
        <w:rPr>
          <w:rFonts w:ascii="Times New Roman" w:eastAsia="Calibri" w:hAnsi="Times New Roman" w:cs="Times New Roman"/>
          <w:sz w:val="24"/>
          <w:szCs w:val="24"/>
        </w:rPr>
        <w:t>në shumën 5,500,000 lekë</w:t>
      </w:r>
      <w:r w:rsidRPr="00CE485C">
        <w:rPr>
          <w:rFonts w:ascii="Times New Roman" w:eastAsia="Calibri" w:hAnsi="Times New Roman" w:cs="Times New Roman"/>
          <w:sz w:val="24"/>
          <w:szCs w:val="24"/>
        </w:rPr>
        <w:t>, në</w:t>
      </w:r>
      <w:r w:rsidR="006E17BC" w:rsidRPr="00CE485C">
        <w:rPr>
          <w:rFonts w:ascii="Times New Roman" w:eastAsia="Calibri" w:hAnsi="Times New Roman" w:cs="Times New Roman"/>
          <w:sz w:val="24"/>
          <w:szCs w:val="24"/>
        </w:rPr>
        <w:t xml:space="preserve"> datë</w:t>
      </w:r>
      <w:r w:rsidRPr="00CE485C">
        <w:rPr>
          <w:rFonts w:ascii="Times New Roman" w:eastAsia="Calibri" w:hAnsi="Times New Roman" w:cs="Times New Roman"/>
          <w:sz w:val="24"/>
          <w:szCs w:val="24"/>
        </w:rPr>
        <w:t>n</w:t>
      </w:r>
      <w:r w:rsidR="006E17BC" w:rsidRPr="00CE485C">
        <w:rPr>
          <w:rFonts w:ascii="Times New Roman" w:eastAsia="Calibri" w:hAnsi="Times New Roman" w:cs="Times New Roman"/>
          <w:sz w:val="24"/>
          <w:szCs w:val="24"/>
        </w:rPr>
        <w:t xml:space="preserve"> 14.11.2014</w:t>
      </w:r>
      <w:r w:rsidRPr="00CE485C">
        <w:rPr>
          <w:rFonts w:ascii="Times New Roman" w:eastAsia="Calibri" w:hAnsi="Times New Roman" w:cs="Times New Roman"/>
          <w:sz w:val="24"/>
          <w:szCs w:val="24"/>
        </w:rPr>
        <w:t>,</w:t>
      </w:r>
      <w:r w:rsidR="006E17BC" w:rsidRPr="00CE485C">
        <w:rPr>
          <w:rFonts w:ascii="Times New Roman" w:eastAsia="Calibri" w:hAnsi="Times New Roman" w:cs="Times New Roman"/>
          <w:sz w:val="24"/>
          <w:szCs w:val="24"/>
        </w:rPr>
        <w:t xml:space="preserve"> </w:t>
      </w:r>
      <w:r w:rsidRPr="00CE485C">
        <w:rPr>
          <w:rFonts w:ascii="Times New Roman" w:eastAsia="Calibri" w:hAnsi="Times New Roman" w:cs="Times New Roman"/>
          <w:sz w:val="24"/>
          <w:szCs w:val="24"/>
        </w:rPr>
        <w:t xml:space="preserve">në </w:t>
      </w:r>
      <w:r w:rsidR="00981D4C" w:rsidRPr="00CE485C">
        <w:rPr>
          <w:rFonts w:ascii="Times New Roman" w:eastAsia="Calibri" w:hAnsi="Times New Roman" w:cs="Times New Roman"/>
          <w:sz w:val="24"/>
          <w:szCs w:val="24"/>
        </w:rPr>
        <w:t>“</w:t>
      </w:r>
      <w:r w:rsidRPr="00CE485C">
        <w:rPr>
          <w:rFonts w:ascii="Times New Roman" w:eastAsia="Calibri" w:hAnsi="Times New Roman" w:cs="Times New Roman"/>
          <w:sz w:val="24"/>
          <w:szCs w:val="24"/>
        </w:rPr>
        <w:t>Intesa Sanpaolo</w:t>
      </w:r>
      <w:r w:rsidR="00981D4C" w:rsidRPr="00CE485C">
        <w:rPr>
          <w:rFonts w:ascii="Times New Roman" w:eastAsia="Calibri" w:hAnsi="Times New Roman" w:cs="Times New Roman"/>
          <w:sz w:val="24"/>
          <w:szCs w:val="24"/>
        </w:rPr>
        <w:t>”</w:t>
      </w:r>
      <w:r w:rsidRPr="00CE485C">
        <w:rPr>
          <w:rFonts w:ascii="Times New Roman" w:eastAsia="Calibri" w:hAnsi="Times New Roman" w:cs="Times New Roman"/>
          <w:sz w:val="24"/>
          <w:szCs w:val="24"/>
        </w:rPr>
        <w:t xml:space="preserve"> </w:t>
      </w:r>
      <w:r w:rsidR="006E17BC" w:rsidRPr="00CE485C">
        <w:rPr>
          <w:rFonts w:ascii="Times New Roman" w:eastAsia="Calibri" w:hAnsi="Times New Roman" w:cs="Times New Roman"/>
          <w:sz w:val="24"/>
          <w:szCs w:val="24"/>
        </w:rPr>
        <w:t>për të blerë</w:t>
      </w:r>
      <w:r w:rsidR="003C6A04" w:rsidRPr="00CE485C">
        <w:rPr>
          <w:rFonts w:ascii="Times New Roman" w:eastAsia="Calibri" w:hAnsi="Times New Roman" w:cs="Times New Roman"/>
          <w:sz w:val="24"/>
          <w:szCs w:val="24"/>
        </w:rPr>
        <w:t xml:space="preserve"> </w:t>
      </w:r>
      <w:r w:rsidR="006E17BC" w:rsidRPr="00CE485C">
        <w:rPr>
          <w:rFonts w:ascii="Times New Roman" w:eastAsia="Calibri" w:hAnsi="Times New Roman" w:cs="Times New Roman"/>
          <w:sz w:val="24"/>
          <w:szCs w:val="24"/>
        </w:rPr>
        <w:t xml:space="preserve">kredinë në </w:t>
      </w:r>
      <w:r w:rsidR="00981D4C" w:rsidRPr="00CE485C">
        <w:rPr>
          <w:rFonts w:ascii="Times New Roman" w:eastAsia="Calibri" w:hAnsi="Times New Roman" w:cs="Times New Roman"/>
          <w:sz w:val="24"/>
          <w:szCs w:val="24"/>
        </w:rPr>
        <w:t>“</w:t>
      </w:r>
      <w:r w:rsidR="006E17BC" w:rsidRPr="00CE485C">
        <w:rPr>
          <w:rFonts w:ascii="Times New Roman" w:eastAsia="Calibri" w:hAnsi="Times New Roman" w:cs="Times New Roman"/>
          <w:sz w:val="24"/>
          <w:szCs w:val="24"/>
        </w:rPr>
        <w:t>NBG</w:t>
      </w:r>
      <w:r w:rsidR="00981D4C" w:rsidRPr="00CE485C">
        <w:rPr>
          <w:rFonts w:ascii="Times New Roman" w:eastAsia="Calibri" w:hAnsi="Times New Roman" w:cs="Times New Roman"/>
          <w:sz w:val="24"/>
          <w:szCs w:val="24"/>
        </w:rPr>
        <w:t>”</w:t>
      </w:r>
      <w:r w:rsidR="003C6A04" w:rsidRPr="00CE485C">
        <w:rPr>
          <w:rFonts w:ascii="Times New Roman" w:eastAsia="Calibri" w:hAnsi="Times New Roman" w:cs="Times New Roman"/>
          <w:sz w:val="24"/>
          <w:szCs w:val="24"/>
        </w:rPr>
        <w:t xml:space="preserve"> </w:t>
      </w:r>
      <w:r w:rsidR="006E17BC" w:rsidRPr="00CE485C">
        <w:rPr>
          <w:rFonts w:ascii="Times New Roman" w:eastAsia="Calibri" w:hAnsi="Times New Roman" w:cs="Times New Roman"/>
          <w:sz w:val="24"/>
          <w:szCs w:val="24"/>
        </w:rPr>
        <w:t>me kontratë hipotekore nr.</w:t>
      </w:r>
      <w:r w:rsidRPr="00CE485C">
        <w:rPr>
          <w:rFonts w:ascii="Times New Roman" w:eastAsia="Calibri" w:hAnsi="Times New Roman" w:cs="Times New Roman"/>
          <w:sz w:val="24"/>
          <w:szCs w:val="24"/>
        </w:rPr>
        <w:t xml:space="preserve"> </w:t>
      </w:r>
      <w:r w:rsidR="005E3151">
        <w:rPr>
          <w:rFonts w:ascii="Times New Roman" w:eastAsia="Calibri" w:hAnsi="Times New Roman" w:cs="Times New Roman"/>
          <w:color w:val="000000" w:themeColor="text1"/>
          <w:sz w:val="24"/>
          <w:szCs w:val="24"/>
        </w:rPr>
        <w:t>***</w:t>
      </w:r>
      <w:r w:rsidR="006E17BC" w:rsidRPr="00AA4332">
        <w:rPr>
          <w:rFonts w:ascii="Times New Roman" w:eastAsia="Calibri" w:hAnsi="Times New Roman" w:cs="Times New Roman"/>
          <w:color w:val="C00000"/>
          <w:sz w:val="24"/>
          <w:szCs w:val="24"/>
        </w:rPr>
        <w:t xml:space="preserve">, </w:t>
      </w:r>
      <w:r w:rsidR="006E17BC" w:rsidRPr="00CE485C">
        <w:rPr>
          <w:rFonts w:ascii="Times New Roman" w:eastAsia="Calibri" w:hAnsi="Times New Roman" w:cs="Times New Roman"/>
          <w:sz w:val="24"/>
          <w:szCs w:val="24"/>
        </w:rPr>
        <w:t>dhe kontratë kredie nr.</w:t>
      </w:r>
      <w:r w:rsidRPr="00CE485C">
        <w:rPr>
          <w:rFonts w:ascii="Times New Roman" w:eastAsia="Calibri" w:hAnsi="Times New Roman" w:cs="Times New Roman"/>
          <w:sz w:val="24"/>
          <w:szCs w:val="24"/>
        </w:rPr>
        <w:t xml:space="preserve"> </w:t>
      </w:r>
      <w:r w:rsidR="00A943E1">
        <w:rPr>
          <w:rFonts w:ascii="Times New Roman" w:eastAsia="Calibri" w:hAnsi="Times New Roman" w:cs="Times New Roman"/>
          <w:sz w:val="24"/>
          <w:szCs w:val="24"/>
        </w:rPr>
        <w:t>***</w:t>
      </w:r>
      <w:r w:rsidR="006E17BC" w:rsidRPr="00CE485C">
        <w:rPr>
          <w:rFonts w:ascii="Times New Roman" w:eastAsia="Calibri" w:hAnsi="Times New Roman" w:cs="Times New Roman"/>
          <w:sz w:val="24"/>
          <w:szCs w:val="24"/>
        </w:rPr>
        <w:t>, për afat 15 vjet. Detyrimi i pashlyer në shumën 863,979 lekë.</w:t>
      </w:r>
    </w:p>
    <w:p w:rsidR="003A7559"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Qëllimi i marrjes së kësaj kredie është mbyllja e kredive të marra te </w:t>
      </w:r>
      <w:r w:rsidR="00981D4C" w:rsidRPr="00B810F7">
        <w:rPr>
          <w:rFonts w:ascii="Times New Roman" w:hAnsi="Times New Roman"/>
          <w:sz w:val="24"/>
          <w:szCs w:val="24"/>
        </w:rPr>
        <w:t>“</w:t>
      </w:r>
      <w:r w:rsidRPr="00B810F7">
        <w:rPr>
          <w:rFonts w:ascii="Times New Roman" w:hAnsi="Times New Roman"/>
          <w:sz w:val="24"/>
          <w:szCs w:val="24"/>
        </w:rPr>
        <w:t>NBG</w:t>
      </w:r>
      <w:r w:rsidR="00981D4C" w:rsidRPr="00B810F7">
        <w:rPr>
          <w:rFonts w:ascii="Times New Roman" w:hAnsi="Times New Roman"/>
          <w:sz w:val="24"/>
          <w:szCs w:val="24"/>
        </w:rPr>
        <w:t>”</w:t>
      </w:r>
      <w:r w:rsidR="003C6A04" w:rsidRPr="00B810F7">
        <w:rPr>
          <w:rFonts w:ascii="Times New Roman" w:hAnsi="Times New Roman"/>
          <w:sz w:val="24"/>
          <w:szCs w:val="24"/>
        </w:rPr>
        <w:t xml:space="preserve"> </w:t>
      </w:r>
      <w:r w:rsidR="00981D4C" w:rsidRPr="00B810F7">
        <w:rPr>
          <w:rFonts w:ascii="Times New Roman" w:hAnsi="Times New Roman"/>
          <w:sz w:val="24"/>
          <w:szCs w:val="24"/>
        </w:rPr>
        <w:t>për 30,000 euro dhe 15,000 e</w:t>
      </w:r>
      <w:r w:rsidRPr="00B810F7">
        <w:rPr>
          <w:rFonts w:ascii="Times New Roman" w:hAnsi="Times New Roman"/>
          <w:sz w:val="24"/>
          <w:szCs w:val="24"/>
        </w:rPr>
        <w:t>uro në vitin 2007. Ky veprim vërtetohet edhe me transaksionin</w:t>
      </w:r>
      <w:r w:rsidR="00981D4C" w:rsidRPr="00B810F7">
        <w:rPr>
          <w:rFonts w:ascii="Times New Roman" w:hAnsi="Times New Roman"/>
          <w:sz w:val="24"/>
          <w:szCs w:val="24"/>
        </w:rPr>
        <w:t xml:space="preserve"> bankar të datës </w:t>
      </w:r>
      <w:r w:rsidRPr="00B810F7">
        <w:rPr>
          <w:rFonts w:ascii="Times New Roman" w:hAnsi="Times New Roman"/>
          <w:sz w:val="24"/>
          <w:szCs w:val="24"/>
        </w:rPr>
        <w:t>1.12.2014 ku shuma prej 5,175,225 lekë</w:t>
      </w:r>
      <w:r w:rsidR="00981D4C" w:rsidRPr="00B810F7">
        <w:rPr>
          <w:rFonts w:ascii="Times New Roman" w:hAnsi="Times New Roman"/>
          <w:sz w:val="24"/>
          <w:szCs w:val="24"/>
        </w:rPr>
        <w:t>sh</w:t>
      </w:r>
      <w:r w:rsidRPr="00B810F7">
        <w:rPr>
          <w:rFonts w:ascii="Times New Roman" w:hAnsi="Times New Roman"/>
          <w:sz w:val="24"/>
          <w:szCs w:val="24"/>
        </w:rPr>
        <w:t xml:space="preserve"> me përshkrimin</w:t>
      </w:r>
      <w:r w:rsidRPr="00B810F7">
        <w:rPr>
          <w:rFonts w:ascii="Times New Roman" w:hAnsi="Times New Roman"/>
          <w:b/>
          <w:sz w:val="24"/>
          <w:szCs w:val="24"/>
        </w:rPr>
        <w:t xml:space="preserve"> </w:t>
      </w:r>
      <w:r w:rsidRPr="00B810F7">
        <w:rPr>
          <w:rFonts w:ascii="Times New Roman" w:hAnsi="Times New Roman"/>
          <w:sz w:val="24"/>
          <w:szCs w:val="24"/>
        </w:rPr>
        <w:t>“mbyllje kredie” është transferuar nga llogaria bankare në ISPB</w:t>
      </w:r>
      <w:r w:rsidR="00981D4C" w:rsidRPr="00B810F7">
        <w:rPr>
          <w:rFonts w:ascii="Times New Roman" w:hAnsi="Times New Roman"/>
          <w:sz w:val="24"/>
          <w:szCs w:val="24"/>
        </w:rPr>
        <w:t>-ja</w:t>
      </w:r>
      <w:r w:rsidRPr="00B810F7">
        <w:rPr>
          <w:rFonts w:ascii="Times New Roman" w:hAnsi="Times New Roman"/>
          <w:sz w:val="24"/>
          <w:szCs w:val="24"/>
        </w:rPr>
        <w:t xml:space="preserve"> te llogaria bankare e Ardian Yllit në </w:t>
      </w:r>
      <w:r w:rsidR="00981D4C" w:rsidRPr="00B810F7">
        <w:rPr>
          <w:rFonts w:ascii="Times New Roman" w:hAnsi="Times New Roman"/>
          <w:sz w:val="24"/>
          <w:szCs w:val="24"/>
        </w:rPr>
        <w:t>“</w:t>
      </w:r>
      <w:r w:rsidRPr="00B810F7">
        <w:rPr>
          <w:rFonts w:ascii="Times New Roman" w:hAnsi="Times New Roman"/>
          <w:sz w:val="24"/>
          <w:szCs w:val="24"/>
        </w:rPr>
        <w:t>NBG</w:t>
      </w:r>
      <w:r w:rsidR="00981D4C" w:rsidRPr="00B810F7">
        <w:rPr>
          <w:rFonts w:ascii="Times New Roman" w:hAnsi="Times New Roman"/>
          <w:sz w:val="24"/>
          <w:szCs w:val="24"/>
        </w:rPr>
        <w:t>”</w:t>
      </w:r>
      <w:r w:rsidRPr="00B810F7">
        <w:rPr>
          <w:rFonts w:ascii="Times New Roman" w:hAnsi="Times New Roman"/>
          <w:sz w:val="24"/>
          <w:szCs w:val="24"/>
        </w:rPr>
        <w:t>, kredituar në datën 12.12.2004.</w:t>
      </w:r>
    </w:p>
    <w:p w:rsidR="00373A59" w:rsidRPr="00B810F7" w:rsidRDefault="00373A59" w:rsidP="00DE732D">
      <w:pPr>
        <w:spacing w:after="120" w:line="276" w:lineRule="auto"/>
        <w:jc w:val="both"/>
        <w:rPr>
          <w:rFonts w:ascii="Times New Roman" w:hAnsi="Times New Roman"/>
          <w:sz w:val="24"/>
          <w:szCs w:val="24"/>
        </w:rPr>
      </w:pPr>
    </w:p>
    <w:tbl>
      <w:tblPr>
        <w:tblW w:w="9214" w:type="dxa"/>
        <w:tblInd w:w="-5" w:type="dxa"/>
        <w:tblLook w:val="04A0" w:firstRow="1" w:lastRow="0" w:firstColumn="1" w:lastColumn="0" w:noHBand="0" w:noVBand="1"/>
      </w:tblPr>
      <w:tblGrid>
        <w:gridCol w:w="4395"/>
        <w:gridCol w:w="992"/>
        <w:gridCol w:w="3827"/>
      </w:tblGrid>
      <w:tr w:rsidR="006E17BC" w:rsidRPr="00B810F7" w:rsidTr="00981D4C">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 xml:space="preserve">Përshkrim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Ref.</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 xml:space="preserve">Vlera </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color w:val="000000"/>
                <w:sz w:val="20"/>
                <w:szCs w:val="20"/>
              </w:rPr>
            </w:pPr>
            <w:r w:rsidRPr="00B810F7">
              <w:rPr>
                <w:rFonts w:ascii="Times New Roman" w:eastAsia="Times New Roman" w:hAnsi="Times New Roman" w:cs="Times New Roman"/>
                <w:bCs/>
                <w:color w:val="000000"/>
                <w:sz w:val="20"/>
                <w:szCs w:val="20"/>
              </w:rPr>
              <w:t>Principali në fillim/14.11.2014</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a</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sz w:val="20"/>
                <w:szCs w:val="20"/>
              </w:rPr>
            </w:pPr>
            <w:r w:rsidRPr="00B810F7">
              <w:rPr>
                <w:rFonts w:ascii="Times New Roman" w:eastAsia="Times New Roman" w:hAnsi="Times New Roman" w:cs="Times New Roman"/>
                <w:bCs/>
                <w:sz w:val="20"/>
                <w:szCs w:val="20"/>
              </w:rPr>
              <w:t>5,500,000</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Principal i paguar në vitin 2014</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b</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30,598</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i/>
                <w:iCs/>
                <w:color w:val="000000"/>
                <w:sz w:val="20"/>
                <w:szCs w:val="20"/>
              </w:rPr>
            </w:pPr>
            <w:r w:rsidRPr="00B810F7">
              <w:rPr>
                <w:rFonts w:ascii="Times New Roman" w:eastAsia="Times New Roman" w:hAnsi="Times New Roman" w:cs="Times New Roman"/>
                <w:bCs/>
                <w:i/>
                <w:iCs/>
                <w:color w:val="000000"/>
                <w:sz w:val="20"/>
                <w:szCs w:val="20"/>
              </w:rPr>
              <w:t>Principal</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në 31.12.2014</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c =(a-b)</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c</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sz w:val="20"/>
                <w:szCs w:val="20"/>
              </w:rPr>
            </w:pPr>
            <w:r w:rsidRPr="00B810F7">
              <w:rPr>
                <w:rFonts w:ascii="Times New Roman" w:eastAsia="Times New Roman" w:hAnsi="Times New Roman" w:cs="Times New Roman"/>
                <w:bCs/>
                <w:sz w:val="20"/>
                <w:szCs w:val="20"/>
              </w:rPr>
              <w:t>5,469,402</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lastRenderedPageBreak/>
              <w:t>Principal i paguar në vitin 2015</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d</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254,560</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i/>
                <w:iCs/>
                <w:color w:val="000000"/>
                <w:sz w:val="20"/>
                <w:szCs w:val="20"/>
              </w:rPr>
            </w:pPr>
            <w:r w:rsidRPr="00B810F7">
              <w:rPr>
                <w:rFonts w:ascii="Times New Roman" w:eastAsia="Times New Roman" w:hAnsi="Times New Roman" w:cs="Times New Roman"/>
                <w:bCs/>
                <w:i/>
                <w:iCs/>
                <w:color w:val="000000"/>
                <w:sz w:val="20"/>
                <w:szCs w:val="20"/>
              </w:rPr>
              <w:t>Principal</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në 31.12.2015</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e= (c-d)</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 xml:space="preserve">e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sz w:val="20"/>
                <w:szCs w:val="20"/>
              </w:rPr>
            </w:pPr>
            <w:r w:rsidRPr="00B810F7">
              <w:rPr>
                <w:rFonts w:ascii="Times New Roman" w:eastAsia="Times New Roman" w:hAnsi="Times New Roman" w:cs="Times New Roman"/>
                <w:bCs/>
                <w:sz w:val="20"/>
                <w:szCs w:val="20"/>
              </w:rPr>
              <w:t>5,214,842</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Principal i paguar në vitin 2016</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f</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2,843,589</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i/>
                <w:iCs/>
                <w:color w:val="000000"/>
                <w:sz w:val="20"/>
                <w:szCs w:val="20"/>
              </w:rPr>
            </w:pPr>
            <w:r w:rsidRPr="00B810F7">
              <w:rPr>
                <w:rFonts w:ascii="Times New Roman" w:eastAsia="Times New Roman" w:hAnsi="Times New Roman" w:cs="Times New Roman"/>
                <w:bCs/>
                <w:i/>
                <w:iCs/>
                <w:color w:val="000000"/>
                <w:sz w:val="20"/>
                <w:szCs w:val="20"/>
              </w:rPr>
              <w:t>Principal</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31.12.2016</w:t>
            </w:r>
            <w:r w:rsidR="003C6A04" w:rsidRPr="00B810F7">
              <w:rPr>
                <w:rFonts w:ascii="Times New Roman" w:eastAsia="Times New Roman" w:hAnsi="Times New Roman" w:cs="Times New Roman"/>
                <w:bCs/>
                <w:i/>
                <w:iCs/>
                <w:color w:val="000000"/>
                <w:sz w:val="20"/>
                <w:szCs w:val="20"/>
              </w:rPr>
              <w:t xml:space="preserve"> </w:t>
            </w:r>
            <w:r w:rsidRPr="00B810F7">
              <w:rPr>
                <w:rFonts w:ascii="Times New Roman" w:eastAsia="Times New Roman" w:hAnsi="Times New Roman" w:cs="Times New Roman"/>
                <w:bCs/>
                <w:i/>
                <w:iCs/>
                <w:color w:val="000000"/>
                <w:sz w:val="20"/>
                <w:szCs w:val="20"/>
              </w:rPr>
              <w:t>g=(e-f)</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i/>
                <w:iCs/>
                <w:color w:val="000000"/>
                <w:sz w:val="20"/>
                <w:szCs w:val="20"/>
              </w:rPr>
            </w:pPr>
            <w:r w:rsidRPr="00B810F7">
              <w:rPr>
                <w:rFonts w:ascii="Times New Roman" w:eastAsia="Times New Roman" w:hAnsi="Times New Roman" w:cs="Times New Roman"/>
                <w:i/>
                <w:iCs/>
                <w:color w:val="000000"/>
                <w:sz w:val="20"/>
                <w:szCs w:val="20"/>
              </w:rPr>
              <w:t xml:space="preserve">g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sz w:val="20"/>
                <w:szCs w:val="20"/>
              </w:rPr>
            </w:pPr>
            <w:r w:rsidRPr="00B810F7">
              <w:rPr>
                <w:rFonts w:ascii="Times New Roman" w:eastAsia="Times New Roman" w:hAnsi="Times New Roman" w:cs="Times New Roman"/>
                <w:bCs/>
                <w:sz w:val="20"/>
                <w:szCs w:val="20"/>
              </w:rPr>
              <w:t>2,371,254</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color w:val="000000"/>
                <w:sz w:val="20"/>
                <w:szCs w:val="20"/>
              </w:rPr>
            </w:pPr>
            <w:r w:rsidRPr="00B810F7">
              <w:rPr>
                <w:rFonts w:ascii="Times New Roman" w:eastAsia="Times New Roman" w:hAnsi="Times New Roman" w:cs="Times New Roman"/>
                <w:bCs/>
                <w:color w:val="000000"/>
                <w:sz w:val="20"/>
                <w:szCs w:val="20"/>
              </w:rPr>
              <w:t xml:space="preserve">Principal deklaruar në Vetting </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i/>
                <w:iCs/>
                <w:color w:val="000000"/>
                <w:sz w:val="20"/>
                <w:szCs w:val="20"/>
              </w:rPr>
            </w:pPr>
            <w:r w:rsidRPr="00B810F7">
              <w:rPr>
                <w:rFonts w:ascii="Times New Roman" w:eastAsia="Times New Roman" w:hAnsi="Times New Roman" w:cs="Times New Roman"/>
                <w:bCs/>
                <w:i/>
                <w:iCs/>
                <w:color w:val="000000"/>
                <w:sz w:val="20"/>
                <w:szCs w:val="20"/>
              </w:rPr>
              <w:t> </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sz w:val="20"/>
                <w:szCs w:val="20"/>
              </w:rPr>
            </w:pPr>
            <w:r w:rsidRPr="00B810F7">
              <w:rPr>
                <w:rFonts w:ascii="Times New Roman" w:eastAsia="Times New Roman" w:hAnsi="Times New Roman" w:cs="Times New Roman"/>
                <w:bCs/>
                <w:sz w:val="20"/>
                <w:szCs w:val="20"/>
              </w:rPr>
              <w:t>863,979</w:t>
            </w:r>
          </w:p>
        </w:tc>
      </w:tr>
      <w:tr w:rsidR="006E17BC" w:rsidRPr="00B810F7" w:rsidTr="00981D4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bCs/>
                <w:i/>
                <w:iCs/>
                <w:color w:val="000000"/>
                <w:sz w:val="20"/>
                <w:szCs w:val="20"/>
              </w:rPr>
            </w:pPr>
            <w:r w:rsidRPr="00B810F7">
              <w:rPr>
                <w:rFonts w:ascii="Times New Roman" w:eastAsia="Times New Roman" w:hAnsi="Times New Roman" w:cs="Times New Roman"/>
                <w:bCs/>
                <w:i/>
                <w:iCs/>
                <w:color w:val="000000"/>
                <w:sz w:val="20"/>
                <w:szCs w:val="20"/>
              </w:rPr>
              <w:t xml:space="preserve">Diferencë </w:t>
            </w:r>
          </w:p>
        </w:tc>
        <w:tc>
          <w:tcPr>
            <w:tcW w:w="992" w:type="dxa"/>
            <w:tcBorders>
              <w:top w:val="nil"/>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rPr>
                <w:rFonts w:ascii="Times New Roman" w:eastAsia="Times New Roman" w:hAnsi="Times New Roman" w:cs="Times New Roman"/>
                <w:color w:val="000000"/>
                <w:sz w:val="20"/>
                <w:szCs w:val="20"/>
              </w:rPr>
            </w:pPr>
            <w:r w:rsidRPr="00B810F7">
              <w:rPr>
                <w:rFonts w:ascii="Times New Roman" w:eastAsia="Times New Roman" w:hAnsi="Times New Roman" w:cs="Times New Roman"/>
                <w:color w:val="000000"/>
                <w:sz w:val="20"/>
                <w:szCs w:val="20"/>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6E17BC" w:rsidRPr="00B810F7" w:rsidRDefault="006E17BC" w:rsidP="00DE732D">
            <w:pPr>
              <w:spacing w:after="120" w:line="276" w:lineRule="auto"/>
              <w:jc w:val="right"/>
              <w:rPr>
                <w:rFonts w:ascii="Times New Roman" w:eastAsia="Times New Roman" w:hAnsi="Times New Roman" w:cs="Times New Roman"/>
                <w:bCs/>
                <w:color w:val="000000"/>
                <w:sz w:val="20"/>
                <w:szCs w:val="20"/>
              </w:rPr>
            </w:pPr>
            <w:r w:rsidRPr="00B810F7">
              <w:rPr>
                <w:rFonts w:ascii="Times New Roman" w:eastAsia="Times New Roman" w:hAnsi="Times New Roman" w:cs="Times New Roman"/>
                <w:bCs/>
                <w:color w:val="000000"/>
                <w:sz w:val="20"/>
                <w:szCs w:val="20"/>
              </w:rPr>
              <w:t>1,507,275</w:t>
            </w:r>
          </w:p>
        </w:tc>
      </w:tr>
    </w:tbl>
    <w:p w:rsidR="00373A59" w:rsidRPr="00B810F7" w:rsidRDefault="00373A59" w:rsidP="00DE732D">
      <w:pPr>
        <w:spacing w:after="120" w:line="276" w:lineRule="auto"/>
        <w:rPr>
          <w:rFonts w:ascii="Times New Roman" w:hAnsi="Times New Roman"/>
          <w:sz w:val="24"/>
          <w:szCs w:val="24"/>
        </w:rPr>
      </w:pP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hAnsi="Times New Roman"/>
          <w:sz w:val="24"/>
          <w:szCs w:val="24"/>
        </w:rPr>
        <w:t xml:space="preserve">Komisioni, pasi analizoi deklarimet e subjektit në lidhje me pagesat e kësteve të </w:t>
      </w:r>
      <w:r w:rsidR="00981D4C" w:rsidRPr="00B810F7">
        <w:rPr>
          <w:rFonts w:ascii="Times New Roman" w:hAnsi="Times New Roman"/>
          <w:sz w:val="24"/>
          <w:szCs w:val="24"/>
        </w:rPr>
        <w:t>kredisë,</w:t>
      </w:r>
      <w:r w:rsidRPr="00B810F7">
        <w:rPr>
          <w:rFonts w:ascii="Times New Roman" w:hAnsi="Times New Roman"/>
          <w:sz w:val="24"/>
          <w:szCs w:val="24"/>
        </w:rPr>
        <w:t xml:space="preserve"> konstatoi se ato përputhen me dokumentacionin e përcjellë nga bankat e nivelit të dytë.</w:t>
      </w:r>
    </w:p>
    <w:p w:rsidR="006E17BC" w:rsidRPr="00B810F7" w:rsidRDefault="006E17BC" w:rsidP="00DE732D">
      <w:pPr>
        <w:numPr>
          <w:ilvl w:val="0"/>
          <w:numId w:val="20"/>
        </w:numPr>
        <w:spacing w:after="120" w:line="276" w:lineRule="auto"/>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Konstatime të tjera</w:t>
      </w:r>
    </w:p>
    <w:p w:rsidR="006E17BC" w:rsidRPr="00B810F7" w:rsidRDefault="006E17BC" w:rsidP="00DE732D">
      <w:pPr>
        <w:numPr>
          <w:ilvl w:val="0"/>
          <w:numId w:val="40"/>
        </w:numPr>
        <w:spacing w:after="120" w:line="276" w:lineRule="auto"/>
        <w:rPr>
          <w:rFonts w:ascii="Times New Roman" w:eastAsia="Calibri" w:hAnsi="Times New Roman" w:cs="Times New Roman"/>
          <w:sz w:val="24"/>
          <w:szCs w:val="24"/>
        </w:rPr>
      </w:pPr>
      <w:r w:rsidRPr="00B810F7">
        <w:rPr>
          <w:rFonts w:ascii="Times New Roman" w:eastAsia="Calibri" w:hAnsi="Times New Roman" w:cs="Times New Roman"/>
          <w:b/>
          <w:sz w:val="24"/>
          <w:szCs w:val="24"/>
        </w:rPr>
        <w:t>Në lidhje me djalin</w:t>
      </w:r>
      <w:r w:rsidR="00981D4C" w:rsidRPr="00B810F7">
        <w:rPr>
          <w:rFonts w:ascii="Times New Roman" w:eastAsia="Calibri" w:hAnsi="Times New Roman" w:cs="Times New Roman"/>
          <w:b/>
          <w:sz w:val="24"/>
          <w:szCs w:val="24"/>
        </w:rPr>
        <w:t xml:space="preserve"> subjektit,</w:t>
      </w:r>
      <w:r w:rsidRPr="00B810F7">
        <w:rPr>
          <w:rFonts w:ascii="Times New Roman" w:eastAsia="Calibri" w:hAnsi="Times New Roman" w:cs="Times New Roman"/>
          <w:b/>
          <w:sz w:val="24"/>
          <w:szCs w:val="24"/>
        </w:rPr>
        <w:t xml:space="preserve"> R</w:t>
      </w:r>
      <w:r w:rsidR="005E3151">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Y</w:t>
      </w:r>
    </w:p>
    <w:p w:rsidR="006E17BC" w:rsidRPr="00B810F7" w:rsidRDefault="006E17BC" w:rsidP="00DE732D">
      <w:pPr>
        <w:spacing w:after="120" w:line="276" w:lineRule="auto"/>
        <w:rPr>
          <w:rFonts w:ascii="Times New Roman" w:hAnsi="Times New Roman"/>
          <w:sz w:val="24"/>
          <w:szCs w:val="24"/>
        </w:rPr>
      </w:pPr>
      <w:r w:rsidRPr="00B810F7">
        <w:rPr>
          <w:rFonts w:ascii="Times New Roman" w:hAnsi="Times New Roman"/>
          <w:sz w:val="24"/>
          <w:szCs w:val="24"/>
        </w:rPr>
        <w:t>QKB</w:t>
      </w:r>
      <w:r w:rsidR="00981D4C" w:rsidRPr="00B810F7">
        <w:rPr>
          <w:rFonts w:ascii="Times New Roman" w:hAnsi="Times New Roman"/>
          <w:sz w:val="24"/>
          <w:szCs w:val="24"/>
        </w:rPr>
        <w:t>-ja</w:t>
      </w:r>
      <w:r w:rsidR="003C6A04" w:rsidRPr="00B810F7">
        <w:rPr>
          <w:rFonts w:ascii="Times New Roman" w:hAnsi="Times New Roman"/>
          <w:sz w:val="24"/>
          <w:szCs w:val="24"/>
        </w:rPr>
        <w:t xml:space="preserve"> </w:t>
      </w:r>
      <w:r w:rsidRPr="00B810F7">
        <w:rPr>
          <w:rFonts w:ascii="Times New Roman" w:hAnsi="Times New Roman"/>
          <w:sz w:val="24"/>
          <w:szCs w:val="24"/>
        </w:rPr>
        <w:t>konfirmon se R</w:t>
      </w:r>
      <w:r w:rsidR="005E3151">
        <w:rPr>
          <w:rFonts w:ascii="Times New Roman" w:hAnsi="Times New Roman"/>
          <w:color w:val="C00000"/>
          <w:sz w:val="24"/>
          <w:szCs w:val="24"/>
        </w:rPr>
        <w:t>.</w:t>
      </w:r>
      <w:r w:rsidR="005E3151">
        <w:rPr>
          <w:rFonts w:ascii="Times New Roman" w:hAnsi="Times New Roman"/>
          <w:sz w:val="24"/>
          <w:szCs w:val="24"/>
        </w:rPr>
        <w:t xml:space="preserve"> Y </w:t>
      </w:r>
      <w:r w:rsidRPr="00B810F7">
        <w:rPr>
          <w:rFonts w:ascii="Times New Roman" w:hAnsi="Times New Roman"/>
          <w:sz w:val="24"/>
          <w:szCs w:val="24"/>
        </w:rPr>
        <w:t xml:space="preserve">rezulton si ortak me 17.2% të kapitalit në shoqërinë </w:t>
      </w:r>
      <w:r w:rsidR="00981D4C" w:rsidRPr="00B810F7">
        <w:rPr>
          <w:rFonts w:ascii="Times New Roman" w:hAnsi="Times New Roman"/>
          <w:sz w:val="24"/>
          <w:szCs w:val="24"/>
        </w:rPr>
        <w:t>“</w:t>
      </w:r>
      <w:r w:rsidRPr="00B810F7">
        <w:rPr>
          <w:rFonts w:ascii="Times New Roman" w:hAnsi="Times New Roman"/>
          <w:sz w:val="24"/>
          <w:szCs w:val="24"/>
        </w:rPr>
        <w:t>E</w:t>
      </w:r>
      <w:r w:rsidR="005E3151">
        <w:rPr>
          <w:rFonts w:ascii="Times New Roman" w:hAnsi="Times New Roman"/>
          <w:color w:val="C00000"/>
          <w:sz w:val="24"/>
          <w:szCs w:val="24"/>
        </w:rPr>
        <w:t>.</w:t>
      </w:r>
      <w:r w:rsidRPr="00B810F7">
        <w:rPr>
          <w:rFonts w:ascii="Times New Roman" w:hAnsi="Times New Roman"/>
          <w:sz w:val="24"/>
          <w:szCs w:val="24"/>
        </w:rPr>
        <w:t xml:space="preserve"> </w:t>
      </w:r>
      <w:r w:rsidRPr="005E3151">
        <w:rPr>
          <w:rFonts w:ascii="Times New Roman" w:hAnsi="Times New Roman"/>
          <w:color w:val="000000" w:themeColor="text1"/>
          <w:sz w:val="24"/>
          <w:szCs w:val="24"/>
        </w:rPr>
        <w:t>F</w:t>
      </w:r>
      <w:r w:rsidR="005E3151">
        <w:rPr>
          <w:rFonts w:ascii="Times New Roman" w:hAnsi="Times New Roman"/>
          <w:color w:val="000000" w:themeColor="text1"/>
          <w:sz w:val="24"/>
          <w:szCs w:val="24"/>
        </w:rPr>
        <w:t>.</w:t>
      </w:r>
      <w:r w:rsidRPr="005E3151">
        <w:rPr>
          <w:rFonts w:ascii="Times New Roman" w:hAnsi="Times New Roman"/>
          <w:color w:val="000000" w:themeColor="text1"/>
          <w:sz w:val="24"/>
          <w:szCs w:val="24"/>
        </w:rPr>
        <w:t xml:space="preserve"> V</w:t>
      </w:r>
      <w:r w:rsidR="005E3151">
        <w:rPr>
          <w:rFonts w:ascii="Times New Roman" w:hAnsi="Times New Roman"/>
          <w:color w:val="000000" w:themeColor="text1"/>
          <w:sz w:val="24"/>
          <w:szCs w:val="24"/>
        </w:rPr>
        <w:t>.</w:t>
      </w:r>
      <w:r w:rsidRPr="005E3151">
        <w:rPr>
          <w:rFonts w:ascii="Times New Roman" w:hAnsi="Times New Roman"/>
          <w:color w:val="000000" w:themeColor="text1"/>
          <w:sz w:val="24"/>
          <w:szCs w:val="24"/>
        </w:rPr>
        <w:t xml:space="preserve"> A</w:t>
      </w:r>
      <w:r w:rsidR="00981D4C" w:rsidRPr="00B810F7">
        <w:rPr>
          <w:rFonts w:ascii="Times New Roman" w:hAnsi="Times New Roman"/>
          <w:sz w:val="24"/>
          <w:szCs w:val="24"/>
        </w:rPr>
        <w:t>” sh.p.k</w:t>
      </w:r>
      <w:r w:rsidR="00CE485C">
        <w:rPr>
          <w:rFonts w:ascii="Times New Roman" w:hAnsi="Times New Roman"/>
          <w:sz w:val="24"/>
          <w:szCs w:val="24"/>
        </w:rPr>
        <w:t>.</w:t>
      </w:r>
      <w:r w:rsidR="00981D4C" w:rsidRPr="00B810F7">
        <w:rPr>
          <w:rFonts w:ascii="Times New Roman" w:hAnsi="Times New Roman"/>
          <w:sz w:val="24"/>
          <w:szCs w:val="24"/>
        </w:rPr>
        <w:t xml:space="preserve"> me datë regjistrimi 1.</w:t>
      </w:r>
      <w:r w:rsidRPr="00B810F7">
        <w:rPr>
          <w:rFonts w:ascii="Times New Roman" w:hAnsi="Times New Roman"/>
          <w:sz w:val="24"/>
          <w:szCs w:val="24"/>
        </w:rPr>
        <w:t>3.2012.</w:t>
      </w:r>
    </w:p>
    <w:p w:rsidR="006E17BC" w:rsidRPr="00B810F7" w:rsidRDefault="006E17BC" w:rsidP="00DE732D">
      <w:pPr>
        <w:spacing w:after="120" w:line="276" w:lineRule="auto"/>
        <w:rPr>
          <w:rFonts w:ascii="Times New Roman" w:hAnsi="Times New Roman"/>
          <w:sz w:val="24"/>
          <w:szCs w:val="24"/>
        </w:rPr>
      </w:pPr>
      <w:r w:rsidRPr="00B810F7">
        <w:rPr>
          <w:rFonts w:ascii="Times New Roman" w:hAnsi="Times New Roman"/>
          <w:sz w:val="24"/>
          <w:szCs w:val="24"/>
        </w:rPr>
        <w:t>Nga ekstrakti</w:t>
      </w:r>
      <w:r w:rsidR="00981D4C" w:rsidRPr="00B810F7">
        <w:rPr>
          <w:rFonts w:ascii="Times New Roman" w:hAnsi="Times New Roman"/>
          <w:sz w:val="24"/>
          <w:szCs w:val="24"/>
        </w:rPr>
        <w:t xml:space="preserve"> i kësaj shoqërie rezulton se në</w:t>
      </w:r>
      <w:r w:rsidR="003C6A04" w:rsidRPr="00B810F7">
        <w:rPr>
          <w:rFonts w:ascii="Times New Roman" w:hAnsi="Times New Roman"/>
          <w:sz w:val="24"/>
          <w:szCs w:val="24"/>
        </w:rPr>
        <w:t xml:space="preserve"> </w:t>
      </w:r>
      <w:r w:rsidRPr="00B810F7">
        <w:rPr>
          <w:rFonts w:ascii="Times New Roman" w:hAnsi="Times New Roman"/>
          <w:sz w:val="24"/>
          <w:szCs w:val="24"/>
        </w:rPr>
        <w:t>datë</w:t>
      </w:r>
      <w:r w:rsidR="00981D4C" w:rsidRPr="00B810F7">
        <w:rPr>
          <w:rFonts w:ascii="Times New Roman" w:hAnsi="Times New Roman"/>
          <w:sz w:val="24"/>
          <w:szCs w:val="24"/>
        </w:rPr>
        <w:t>n 26.</w:t>
      </w:r>
      <w:r w:rsidRPr="00B810F7">
        <w:rPr>
          <w:rFonts w:ascii="Times New Roman" w:hAnsi="Times New Roman"/>
          <w:sz w:val="24"/>
          <w:szCs w:val="24"/>
        </w:rPr>
        <w:t>6.2012 kjo shoqëri ka kaluar nga statusi “aktiv” në statusin “pezulluar”.</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DRT</w:t>
      </w:r>
      <w:r w:rsidR="00981D4C"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Tiranë konfirmon se kjo shoqëri ka kaluar n</w:t>
      </w:r>
      <w:r w:rsidR="00981D4C" w:rsidRPr="00B810F7">
        <w:rPr>
          <w:rFonts w:ascii="Times New Roman" w:eastAsia="Calibri" w:hAnsi="Times New Roman" w:cs="Times New Roman"/>
          <w:sz w:val="24"/>
          <w:szCs w:val="24"/>
        </w:rPr>
        <w:t>ga statusi “aktiv” në “pezulluar” në</w:t>
      </w:r>
      <w:r w:rsidRPr="00B810F7">
        <w:rPr>
          <w:rFonts w:ascii="Times New Roman" w:eastAsia="Calibri" w:hAnsi="Times New Roman" w:cs="Times New Roman"/>
          <w:sz w:val="24"/>
          <w:szCs w:val="24"/>
        </w:rPr>
        <w:t xml:space="preserve"> datë</w:t>
      </w:r>
      <w:r w:rsidR="00981D4C" w:rsidRPr="00B810F7">
        <w:rPr>
          <w:rFonts w:ascii="Times New Roman" w:eastAsia="Calibri" w:hAnsi="Times New Roman" w:cs="Times New Roman"/>
          <w:sz w:val="24"/>
          <w:szCs w:val="24"/>
        </w:rPr>
        <w:t>n 28.</w:t>
      </w:r>
      <w:r w:rsidRPr="00B810F7">
        <w:rPr>
          <w:rFonts w:ascii="Times New Roman" w:eastAsia="Calibri" w:hAnsi="Times New Roman" w:cs="Times New Roman"/>
          <w:sz w:val="24"/>
          <w:szCs w:val="24"/>
        </w:rPr>
        <w:t>6.2012 dhe më p</w:t>
      </w:r>
      <w:r w:rsidR="00981D4C" w:rsidRPr="00B810F7">
        <w:rPr>
          <w:rFonts w:ascii="Times New Roman" w:eastAsia="Calibri" w:hAnsi="Times New Roman" w:cs="Times New Roman"/>
          <w:sz w:val="24"/>
          <w:szCs w:val="24"/>
        </w:rPr>
        <w:t>as ka kaluar në statusin “pasiv” në</w:t>
      </w:r>
      <w:r w:rsidRPr="00B810F7">
        <w:rPr>
          <w:rFonts w:ascii="Times New Roman" w:eastAsia="Calibri" w:hAnsi="Times New Roman" w:cs="Times New Roman"/>
          <w:sz w:val="24"/>
          <w:szCs w:val="24"/>
        </w:rPr>
        <w:t xml:space="preserve"> datë</w:t>
      </w:r>
      <w:r w:rsidR="00981D4C"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23.12.2014.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Shoqëria</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F</w:t>
      </w:r>
      <w:r w:rsidR="005E3151">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V</w:t>
      </w:r>
      <w:r w:rsidR="005E3151">
        <w:rPr>
          <w:rFonts w:ascii="Times New Roman" w:eastAsia="Calibri" w:hAnsi="Times New Roman" w:cs="Times New Roman"/>
          <w:sz w:val="24"/>
          <w:szCs w:val="24"/>
        </w:rPr>
        <w:t>.A</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sh.p.k</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vitin 2012, 2013 dhe 2014 nuk rezulton të ketë realizuar të ardhura (qarkullim) në lekë. Po kështu</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muajt </w:t>
      </w:r>
      <w:r w:rsidR="00981D4C" w:rsidRPr="00B810F7">
        <w:rPr>
          <w:rFonts w:ascii="Times New Roman" w:eastAsia="Calibri" w:hAnsi="Times New Roman" w:cs="Times New Roman"/>
          <w:sz w:val="24"/>
          <w:szCs w:val="24"/>
        </w:rPr>
        <w:t>m</w:t>
      </w:r>
      <w:r w:rsidRPr="00B810F7">
        <w:rPr>
          <w:rFonts w:ascii="Times New Roman" w:eastAsia="Calibri" w:hAnsi="Times New Roman" w:cs="Times New Roman"/>
          <w:sz w:val="24"/>
          <w:szCs w:val="24"/>
        </w:rPr>
        <w:t xml:space="preserve">ars, </w:t>
      </w:r>
      <w:r w:rsidR="00981D4C" w:rsidRPr="00B810F7">
        <w:rPr>
          <w:rFonts w:ascii="Times New Roman" w:eastAsia="Calibri" w:hAnsi="Times New Roman" w:cs="Times New Roman"/>
          <w:sz w:val="24"/>
          <w:szCs w:val="24"/>
        </w:rPr>
        <w:t>p</w:t>
      </w:r>
      <w:r w:rsidRPr="00B810F7">
        <w:rPr>
          <w:rFonts w:ascii="Times New Roman" w:eastAsia="Calibri" w:hAnsi="Times New Roman" w:cs="Times New Roman"/>
          <w:sz w:val="24"/>
          <w:szCs w:val="24"/>
        </w:rPr>
        <w:t xml:space="preserve">rill, </w:t>
      </w:r>
      <w:r w:rsidR="00981D4C" w:rsidRPr="00B810F7">
        <w:rPr>
          <w:rFonts w:ascii="Times New Roman" w:eastAsia="Calibri" w:hAnsi="Times New Roman" w:cs="Times New Roman"/>
          <w:sz w:val="24"/>
          <w:szCs w:val="24"/>
        </w:rPr>
        <w:t>m</w:t>
      </w:r>
      <w:r w:rsidRPr="00B810F7">
        <w:rPr>
          <w:rFonts w:ascii="Times New Roman" w:eastAsia="Calibri" w:hAnsi="Times New Roman" w:cs="Times New Roman"/>
          <w:sz w:val="24"/>
          <w:szCs w:val="24"/>
        </w:rPr>
        <w:t xml:space="preserve">aj dhe </w:t>
      </w:r>
      <w:r w:rsidR="00981D4C" w:rsidRPr="00B810F7">
        <w:rPr>
          <w:rFonts w:ascii="Times New Roman" w:eastAsia="Calibri" w:hAnsi="Times New Roman" w:cs="Times New Roman"/>
          <w:sz w:val="24"/>
          <w:szCs w:val="24"/>
        </w:rPr>
        <w:t>q</w:t>
      </w:r>
      <w:r w:rsidRPr="00B810F7">
        <w:rPr>
          <w:rFonts w:ascii="Times New Roman" w:eastAsia="Calibri" w:hAnsi="Times New Roman" w:cs="Times New Roman"/>
          <w:sz w:val="24"/>
          <w:szCs w:val="24"/>
        </w:rPr>
        <w:t>ershor ka deklaruar dhe</w:t>
      </w:r>
      <w:r w:rsidR="00981D4C" w:rsidRPr="00B810F7">
        <w:rPr>
          <w:rFonts w:ascii="Times New Roman" w:eastAsia="Calibri" w:hAnsi="Times New Roman" w:cs="Times New Roman"/>
          <w:sz w:val="24"/>
          <w:szCs w:val="24"/>
        </w:rPr>
        <w:t xml:space="preserve"> ka</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paguar kontribute për sigurimet shoqërore dhe shëndetësore.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konstatuar se subjekti i rivlerësimit</w:t>
      </w:r>
      <w:r w:rsidR="00981D4C" w:rsidRPr="00B810F7">
        <w:rPr>
          <w:rFonts w:ascii="Times New Roman" w:eastAsia="Calibri" w:hAnsi="Times New Roman" w:cs="Times New Roman"/>
          <w:sz w:val="24"/>
          <w:szCs w:val="24"/>
        </w:rPr>
        <w:t>, z.</w:t>
      </w:r>
      <w:r w:rsidRPr="00B810F7">
        <w:rPr>
          <w:rFonts w:ascii="Times New Roman" w:eastAsia="Calibri" w:hAnsi="Times New Roman" w:cs="Times New Roman"/>
          <w:sz w:val="24"/>
          <w:szCs w:val="24"/>
        </w:rPr>
        <w:t xml:space="preserve"> Ardi</w:t>
      </w:r>
      <w:r w:rsidR="00CE485C">
        <w:rPr>
          <w:rFonts w:ascii="Times New Roman" w:eastAsia="Calibri" w:hAnsi="Times New Roman" w:cs="Times New Roman"/>
          <w:sz w:val="24"/>
          <w:szCs w:val="24"/>
        </w:rPr>
        <w:t>a</w:t>
      </w:r>
      <w:r w:rsidRPr="00B810F7">
        <w:rPr>
          <w:rFonts w:ascii="Times New Roman" w:eastAsia="Calibri" w:hAnsi="Times New Roman" w:cs="Times New Roman"/>
          <w:sz w:val="24"/>
          <w:szCs w:val="24"/>
        </w:rPr>
        <w:t>n Ylli</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nuk ka deklaruar aktivitetin e djalit të tij në deklaratën periodike të vitit 2012</w:t>
      </w:r>
      <w:r w:rsidR="00981D4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dhe për këtë arsye i ka kërkuar shpjegime në lidhje me këtë mosdeklarim.</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Subjekti në përgji</w:t>
      </w:r>
      <w:r w:rsidR="00981D4C" w:rsidRPr="00B810F7">
        <w:rPr>
          <w:rFonts w:ascii="Times New Roman" w:eastAsia="Calibri" w:hAnsi="Times New Roman" w:cs="Times New Roman"/>
          <w:sz w:val="24"/>
          <w:szCs w:val="24"/>
        </w:rPr>
        <w:t>gje të tij ka deklaruar</w:t>
      </w:r>
      <w:r w:rsidRPr="00B810F7">
        <w:rPr>
          <w:rFonts w:ascii="Times New Roman" w:eastAsia="Calibri" w:hAnsi="Times New Roman" w:cs="Times New Roman"/>
          <w:sz w:val="24"/>
          <w:szCs w:val="24"/>
        </w:rPr>
        <w:t>:</w:t>
      </w:r>
      <w:r w:rsidRPr="00B810F7">
        <w:rPr>
          <w:rFonts w:ascii="Times New Roman" w:eastAsia="Calibri" w:hAnsi="Times New Roman" w:cs="Times New Roman"/>
          <w:i/>
          <w:sz w:val="24"/>
          <w:szCs w:val="24"/>
        </w:rPr>
        <w:t xml:space="preserve">”...mosdeklarimi i këtij fakti, mbi </w:t>
      </w:r>
      <w:r w:rsidR="00981D4C" w:rsidRPr="00B810F7">
        <w:rPr>
          <w:rFonts w:ascii="Times New Roman" w:eastAsia="Calibri" w:hAnsi="Times New Roman" w:cs="Times New Roman"/>
          <w:i/>
          <w:sz w:val="24"/>
          <w:szCs w:val="24"/>
        </w:rPr>
        <w:t>qenien</w:t>
      </w:r>
      <w:r w:rsidRPr="00B810F7">
        <w:rPr>
          <w:rFonts w:ascii="Times New Roman" w:eastAsia="Calibri" w:hAnsi="Times New Roman" w:cs="Times New Roman"/>
          <w:i/>
          <w:sz w:val="24"/>
          <w:szCs w:val="24"/>
        </w:rPr>
        <w:t xml:space="preserve"> ortak i kësaj shoqërie, të djalit tim R Y, nuk ka ardhur me qëllim fshehjen apo mosdeklarimin e të ardhurave me dashje nga ana ime, por nuk kam pasur as dijeni në lidhje me këtë aktivitet të djalit. Sipas informacionit, kjo shoqëri ka ekzistuar vetëm 3 muaj dhe gjatë kësaj periudhë, ajo nuk ka kryer asnjë veprimtari, për shkak, të mungesës së legjislacionit përkatës, që normon legjitimitetin për të funksionuar me aktivitetin me të cilin </w:t>
      </w:r>
      <w:r w:rsidR="006171D3" w:rsidRPr="00B810F7">
        <w:rPr>
          <w:rFonts w:ascii="Times New Roman" w:eastAsia="Calibri" w:hAnsi="Times New Roman" w:cs="Times New Roman"/>
          <w:i/>
          <w:sz w:val="24"/>
          <w:szCs w:val="24"/>
        </w:rPr>
        <w:t xml:space="preserve">ishte regjistruar kjo shoqëri. </w:t>
      </w:r>
      <w:r w:rsidRPr="00B810F7">
        <w:rPr>
          <w:rFonts w:ascii="Times New Roman" w:eastAsia="Calibri" w:hAnsi="Times New Roman" w:cs="Times New Roman"/>
          <w:i/>
          <w:sz w:val="24"/>
          <w:szCs w:val="24"/>
        </w:rPr>
        <w:t>... deklaroj me përgjegjësi të plotë se mosdeklarimi i këtij fakti, në asnjë moment nuk ka qenë për të mbuluar apo për të fshehur ndonjë veprimtari ekonomike apo të ardhur, pasi si dhe nga informacioni i organeve tatimore, veprimtaria e kësaj shoqërie ka qenë zero pasi nuk ka prodhuar të ardhura, fitime dhe nuk ka detyrime ndaj shtetit”.</w:t>
      </w:r>
    </w:p>
    <w:p w:rsidR="00373A59" w:rsidRPr="00B810F7" w:rsidRDefault="00373A59" w:rsidP="00DE732D">
      <w:pPr>
        <w:spacing w:after="120" w:line="276" w:lineRule="auto"/>
        <w:jc w:val="both"/>
        <w:rPr>
          <w:rFonts w:ascii="Times New Roman" w:eastAsia="Calibri" w:hAnsi="Times New Roman" w:cs="Times New Roman"/>
          <w:i/>
          <w:sz w:val="24"/>
          <w:szCs w:val="24"/>
        </w:rPr>
      </w:pP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6171D3" w:rsidRPr="00B810F7">
        <w:rPr>
          <w:rFonts w:ascii="Times New Roman" w:hAnsi="Times New Roman"/>
          <w:sz w:val="24"/>
          <w:szCs w:val="24"/>
        </w:rPr>
        <w:t>,</w:t>
      </w:r>
      <w:r w:rsidRPr="00B810F7">
        <w:rPr>
          <w:rFonts w:ascii="Times New Roman" w:hAnsi="Times New Roman"/>
          <w:sz w:val="24"/>
          <w:szCs w:val="24"/>
        </w:rPr>
        <w:t xml:space="preserve"> pasi analizoi dokumentacionin e përcjellë nga institucionet</w:t>
      </w:r>
      <w:r w:rsidR="00373A59" w:rsidRPr="00B810F7">
        <w:rPr>
          <w:rFonts w:ascii="Times New Roman" w:hAnsi="Times New Roman"/>
          <w:sz w:val="24"/>
          <w:szCs w:val="24"/>
        </w:rPr>
        <w:t xml:space="preserve"> shtetërore (QKB dhe DPT </w:t>
      </w:r>
      <w:r w:rsidRPr="00B810F7">
        <w:rPr>
          <w:rFonts w:ascii="Times New Roman" w:hAnsi="Times New Roman"/>
          <w:sz w:val="24"/>
          <w:szCs w:val="24"/>
        </w:rPr>
        <w:t>Tiranë)</w:t>
      </w:r>
      <w:r w:rsidR="006171D3" w:rsidRPr="00B810F7">
        <w:rPr>
          <w:rFonts w:ascii="Times New Roman" w:hAnsi="Times New Roman"/>
          <w:sz w:val="24"/>
          <w:szCs w:val="24"/>
        </w:rPr>
        <w:t>,</w:t>
      </w:r>
      <w:r w:rsidRPr="00B810F7">
        <w:rPr>
          <w:rFonts w:ascii="Times New Roman" w:hAnsi="Times New Roman"/>
          <w:sz w:val="24"/>
          <w:szCs w:val="24"/>
        </w:rPr>
        <w:t xml:space="preserve"> si dhe shpjegimet e subjektit, duke marrë në konsideratë dhe faktin se kjo shoqëri nuk </w:t>
      </w:r>
      <w:r w:rsidRPr="00B810F7">
        <w:rPr>
          <w:rFonts w:ascii="Times New Roman" w:hAnsi="Times New Roman"/>
          <w:sz w:val="24"/>
          <w:szCs w:val="24"/>
        </w:rPr>
        <w:lastRenderedPageBreak/>
        <w:t>ka ushtruar veprimtari ekonomiko</w:t>
      </w:r>
      <w:r w:rsidR="004A10AD" w:rsidRPr="00B810F7">
        <w:rPr>
          <w:rFonts w:ascii="Times New Roman" w:hAnsi="Times New Roman"/>
          <w:sz w:val="24"/>
          <w:szCs w:val="24"/>
        </w:rPr>
        <w:t>-financiare, i gjen ato</w:t>
      </w:r>
      <w:r w:rsidRPr="00B810F7">
        <w:rPr>
          <w:rFonts w:ascii="Times New Roman" w:hAnsi="Times New Roman"/>
          <w:sz w:val="24"/>
          <w:szCs w:val="24"/>
        </w:rPr>
        <w:t xml:space="preserve"> të </w:t>
      </w:r>
      <w:r w:rsidR="006171D3" w:rsidRPr="00B810F7">
        <w:rPr>
          <w:rFonts w:ascii="Times New Roman" w:hAnsi="Times New Roman"/>
          <w:sz w:val="24"/>
          <w:szCs w:val="24"/>
        </w:rPr>
        <w:t>mjaftueshme</w:t>
      </w:r>
      <w:r w:rsidRPr="00B810F7">
        <w:rPr>
          <w:rFonts w:ascii="Times New Roman" w:hAnsi="Times New Roman"/>
          <w:sz w:val="24"/>
          <w:szCs w:val="24"/>
        </w:rPr>
        <w:t xml:space="preserve"> dhe në përputhje me njëra tjetrën.</w:t>
      </w:r>
    </w:p>
    <w:p w:rsidR="006171D3" w:rsidRPr="00B810F7" w:rsidRDefault="006E17BC" w:rsidP="006171D3">
      <w:pPr>
        <w:numPr>
          <w:ilvl w:val="0"/>
          <w:numId w:val="40"/>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Në lidhje me djalin</w:t>
      </w:r>
      <w:r w:rsidR="006171D3" w:rsidRPr="00B810F7">
        <w:rPr>
          <w:rFonts w:ascii="Times New Roman" w:eastAsia="Calibri" w:hAnsi="Times New Roman" w:cs="Times New Roman"/>
          <w:b/>
          <w:sz w:val="24"/>
          <w:szCs w:val="24"/>
        </w:rPr>
        <w:t xml:space="preserve"> e subjektit,</w:t>
      </w:r>
      <w:r w:rsidR="00373A59" w:rsidRPr="00B810F7">
        <w:rPr>
          <w:rFonts w:ascii="Times New Roman" w:eastAsia="Calibri" w:hAnsi="Times New Roman" w:cs="Times New Roman"/>
          <w:b/>
          <w:sz w:val="24"/>
          <w:szCs w:val="24"/>
        </w:rPr>
        <w:t xml:space="preserve"> O</w:t>
      </w:r>
      <w:r w:rsidR="00373A59" w:rsidRPr="00CA382F">
        <w:rPr>
          <w:rFonts w:ascii="Times New Roman" w:eastAsia="Calibri" w:hAnsi="Times New Roman" w:cs="Times New Roman"/>
          <w:b/>
          <w:color w:val="C00000"/>
          <w:sz w:val="24"/>
          <w:szCs w:val="24"/>
        </w:rPr>
        <w:t xml:space="preserve"> </w:t>
      </w:r>
      <w:r w:rsidR="00373A59" w:rsidRPr="00B810F7">
        <w:rPr>
          <w:rFonts w:ascii="Times New Roman" w:eastAsia="Calibri" w:hAnsi="Times New Roman" w:cs="Times New Roman"/>
          <w:b/>
          <w:sz w:val="24"/>
          <w:szCs w:val="24"/>
        </w:rPr>
        <w:t>Y</w:t>
      </w:r>
      <w:r w:rsidRPr="00CA382F">
        <w:rPr>
          <w:rFonts w:ascii="Times New Roman" w:eastAsia="Calibri" w:hAnsi="Times New Roman" w:cs="Times New Roman"/>
          <w:b/>
          <w:color w:val="C00000"/>
          <w:sz w:val="24"/>
          <w:szCs w:val="24"/>
        </w:rPr>
        <w:t xml:space="preserve"> </w:t>
      </w:r>
    </w:p>
    <w:p w:rsidR="006E17BC" w:rsidRPr="005E3151" w:rsidRDefault="006171D3" w:rsidP="006171D3">
      <w:pPr>
        <w:spacing w:after="120" w:line="276" w:lineRule="auto"/>
        <w:ind w:left="720"/>
        <w:jc w:val="both"/>
        <w:rPr>
          <w:rFonts w:ascii="Times New Roman" w:eastAsia="Calibri" w:hAnsi="Times New Roman" w:cs="Times New Roman"/>
          <w:sz w:val="24"/>
          <w:szCs w:val="24"/>
        </w:rPr>
      </w:pPr>
      <w:r w:rsidRPr="005E3151">
        <w:rPr>
          <w:rFonts w:ascii="Times New Roman" w:eastAsia="Calibri" w:hAnsi="Times New Roman" w:cs="Times New Roman"/>
          <w:sz w:val="24"/>
          <w:szCs w:val="24"/>
        </w:rPr>
        <w:t>Automjet, tip</w:t>
      </w:r>
      <w:r w:rsidR="003C6A04" w:rsidRPr="005E3151">
        <w:rPr>
          <w:rFonts w:ascii="Times New Roman" w:eastAsia="Calibri" w:hAnsi="Times New Roman" w:cs="Times New Roman"/>
          <w:sz w:val="24"/>
          <w:szCs w:val="24"/>
        </w:rPr>
        <w:t xml:space="preserve"> </w:t>
      </w:r>
      <w:r w:rsidRPr="005E3151">
        <w:rPr>
          <w:rFonts w:ascii="Times New Roman" w:eastAsia="Calibri" w:hAnsi="Times New Roman" w:cs="Times New Roman"/>
          <w:sz w:val="24"/>
          <w:szCs w:val="24"/>
        </w:rPr>
        <w:t>“</w:t>
      </w:r>
      <w:r w:rsidR="006E17BC" w:rsidRPr="005E3151">
        <w:rPr>
          <w:rFonts w:ascii="Times New Roman" w:eastAsia="Calibri" w:hAnsi="Times New Roman" w:cs="Times New Roman"/>
          <w:color w:val="000000" w:themeColor="text1"/>
          <w:sz w:val="24"/>
          <w:szCs w:val="24"/>
        </w:rPr>
        <w:t>Skoda Octavia</w:t>
      </w:r>
      <w:r w:rsidRPr="005E3151">
        <w:rPr>
          <w:rFonts w:ascii="Times New Roman" w:eastAsia="Calibri" w:hAnsi="Times New Roman" w:cs="Times New Roman"/>
          <w:sz w:val="24"/>
          <w:szCs w:val="24"/>
        </w:rPr>
        <w:t>”</w:t>
      </w:r>
      <w:r w:rsidR="006E17BC" w:rsidRPr="005E3151">
        <w:rPr>
          <w:rFonts w:ascii="Times New Roman" w:eastAsia="Calibri" w:hAnsi="Times New Roman" w:cs="Times New Roman"/>
          <w:sz w:val="24"/>
          <w:szCs w:val="24"/>
        </w:rPr>
        <w:t xml:space="preserve"> me targa AA</w:t>
      </w:r>
      <w:r w:rsidRPr="005E3151">
        <w:rPr>
          <w:rFonts w:ascii="Times New Roman" w:eastAsia="Calibri" w:hAnsi="Times New Roman" w:cs="Times New Roman"/>
          <w:sz w:val="24"/>
          <w:szCs w:val="24"/>
        </w:rPr>
        <w:t xml:space="preserve"> </w:t>
      </w:r>
      <w:r w:rsidR="005E3151" w:rsidRPr="005E3151">
        <w:rPr>
          <w:rFonts w:ascii="Times New Roman" w:eastAsia="Calibri" w:hAnsi="Times New Roman" w:cs="Times New Roman"/>
          <w:color w:val="000000" w:themeColor="text1"/>
          <w:sz w:val="24"/>
          <w:szCs w:val="24"/>
        </w:rPr>
        <w:t>***</w:t>
      </w:r>
      <w:r w:rsidRPr="005E3151">
        <w:rPr>
          <w:rFonts w:ascii="Times New Roman" w:eastAsia="Calibri" w:hAnsi="Times New Roman" w:cs="Times New Roman"/>
          <w:sz w:val="24"/>
          <w:szCs w:val="24"/>
        </w:rPr>
        <w:t xml:space="preserve"> </w:t>
      </w:r>
      <w:r w:rsidR="006E17BC" w:rsidRPr="005E3151">
        <w:rPr>
          <w:rFonts w:ascii="Times New Roman" w:eastAsia="Calibri" w:hAnsi="Times New Roman" w:cs="Times New Roman"/>
          <w:sz w:val="24"/>
          <w:szCs w:val="24"/>
        </w:rPr>
        <w:t>KB e vitit 2002.</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Në deklaratën periodike të vitit 2014, subjekti ka deklaruar: “</w:t>
      </w:r>
      <w:r w:rsidRPr="00B810F7">
        <w:rPr>
          <w:rFonts w:ascii="Times New Roman" w:eastAsia="Calibri" w:hAnsi="Times New Roman" w:cs="Times New Roman"/>
          <w:i/>
          <w:sz w:val="24"/>
          <w:szCs w:val="24"/>
        </w:rPr>
        <w:t xml:space="preserve">Blerë mjeti </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Skoda Oktavia</w:t>
      </w:r>
      <w:r w:rsidR="006171D3" w:rsidRPr="00B810F7">
        <w:rPr>
          <w:rFonts w:ascii="Times New Roman" w:eastAsia="Calibri" w:hAnsi="Times New Roman" w:cs="Times New Roman"/>
          <w:i/>
          <w:sz w:val="24"/>
          <w:szCs w:val="24"/>
        </w:rPr>
        <w:t>” me targa</w:t>
      </w:r>
      <w:r w:rsidRPr="00B810F7">
        <w:rPr>
          <w:rFonts w:ascii="Times New Roman" w:eastAsia="Calibri" w:hAnsi="Times New Roman" w:cs="Times New Roman"/>
          <w:i/>
          <w:sz w:val="24"/>
          <w:szCs w:val="24"/>
        </w:rPr>
        <w:t xml:space="preserve"> AA</w:t>
      </w:r>
      <w:r w:rsidR="006171D3" w:rsidRPr="00B810F7">
        <w:rPr>
          <w:rFonts w:ascii="Times New Roman" w:eastAsia="Calibri" w:hAnsi="Times New Roman" w:cs="Times New Roman"/>
          <w:i/>
          <w:sz w:val="24"/>
          <w:szCs w:val="24"/>
        </w:rPr>
        <w:t xml:space="preserve"> </w:t>
      </w:r>
      <w:r w:rsidR="005E3151">
        <w:rPr>
          <w:rFonts w:ascii="Times New Roman" w:eastAsia="Calibri" w:hAnsi="Times New Roman" w:cs="Times New Roman"/>
          <w:i/>
          <w:color w:val="000000" w:themeColor="text1"/>
          <w:sz w:val="24"/>
          <w:szCs w:val="24"/>
        </w:rPr>
        <w:t>***</w:t>
      </w:r>
      <w:r w:rsidR="006171D3" w:rsidRPr="00B810F7">
        <w:rPr>
          <w:rFonts w:ascii="Times New Roman" w:eastAsia="Calibri" w:hAnsi="Times New Roman" w:cs="Times New Roman"/>
          <w:i/>
          <w:sz w:val="24"/>
          <w:szCs w:val="24"/>
        </w:rPr>
        <w:t xml:space="preserve"> KB, në emër të O</w:t>
      </w:r>
      <w:r w:rsidR="005E3151">
        <w:rPr>
          <w:rFonts w:ascii="Times New Roman" w:eastAsia="Calibri" w:hAnsi="Times New Roman" w:cs="Times New Roman"/>
          <w:i/>
          <w:color w:val="C00000"/>
          <w:sz w:val="24"/>
          <w:szCs w:val="24"/>
        </w:rPr>
        <w:t>.</w:t>
      </w:r>
      <w:r w:rsidR="006171D3" w:rsidRPr="00B810F7">
        <w:rPr>
          <w:rFonts w:ascii="Times New Roman" w:eastAsia="Calibri" w:hAnsi="Times New Roman" w:cs="Times New Roman"/>
          <w:i/>
          <w:sz w:val="24"/>
          <w:szCs w:val="24"/>
        </w:rPr>
        <w:t xml:space="preserve"> Ylli, në datën 21.</w:t>
      </w:r>
      <w:r w:rsidRPr="00B810F7">
        <w:rPr>
          <w:rFonts w:ascii="Times New Roman" w:eastAsia="Calibri" w:hAnsi="Times New Roman" w:cs="Times New Roman"/>
          <w:i/>
          <w:sz w:val="24"/>
          <w:szCs w:val="24"/>
        </w:rPr>
        <w:t xml:space="preserve">8.2014 në vlerën 1900 euro + 60,000 lekë doganë”. </w:t>
      </w:r>
      <w:r w:rsidRPr="00B810F7">
        <w:rPr>
          <w:rFonts w:ascii="Times New Roman" w:eastAsia="Calibri" w:hAnsi="Times New Roman" w:cs="Times New Roman"/>
          <w:sz w:val="24"/>
          <w:szCs w:val="24"/>
        </w:rPr>
        <w:t>Nuk është deklaruar burim krijimi.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deklaratën periodike të vitit 2015 subjekti ka deklaruar: “</w:t>
      </w:r>
      <w:r w:rsidRPr="00B810F7">
        <w:rPr>
          <w:rFonts w:ascii="Times New Roman" w:eastAsia="Calibri" w:hAnsi="Times New Roman" w:cs="Times New Roman"/>
          <w:i/>
          <w:sz w:val="24"/>
          <w:szCs w:val="24"/>
        </w:rPr>
        <w:t xml:space="preserve">Shitur </w:t>
      </w:r>
      <w:r w:rsidR="006171D3" w:rsidRPr="00B810F7">
        <w:rPr>
          <w:rFonts w:ascii="Times New Roman" w:eastAsia="Calibri" w:hAnsi="Times New Roman" w:cs="Times New Roman"/>
          <w:i/>
          <w:sz w:val="24"/>
          <w:szCs w:val="24"/>
        </w:rPr>
        <w:t>mjeti “</w:t>
      </w:r>
      <w:r w:rsidRPr="00B810F7">
        <w:rPr>
          <w:rFonts w:ascii="Times New Roman" w:eastAsia="Calibri" w:hAnsi="Times New Roman" w:cs="Times New Roman"/>
          <w:i/>
          <w:sz w:val="24"/>
          <w:szCs w:val="24"/>
        </w:rPr>
        <w:t>Skoda Octavia</w:t>
      </w:r>
      <w:r w:rsidR="006171D3" w:rsidRPr="00B810F7">
        <w:rPr>
          <w:rFonts w:ascii="Times New Roman" w:eastAsia="Calibri" w:hAnsi="Times New Roman" w:cs="Times New Roman"/>
          <w:i/>
          <w:sz w:val="24"/>
          <w:szCs w:val="24"/>
        </w:rPr>
        <w:t>” me targa</w:t>
      </w:r>
      <w:r w:rsidRPr="00B810F7">
        <w:rPr>
          <w:rFonts w:ascii="Times New Roman" w:eastAsia="Calibri" w:hAnsi="Times New Roman" w:cs="Times New Roman"/>
          <w:i/>
          <w:sz w:val="24"/>
          <w:szCs w:val="24"/>
        </w:rPr>
        <w:t xml:space="preserve"> AA </w:t>
      </w:r>
      <w:r w:rsidR="005E3151">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xml:space="preserve"> KB</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në emër të O</w:t>
      </w:r>
      <w:r w:rsidR="005E3151">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Y</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kontratën e shitjes nr.</w:t>
      </w:r>
      <w:r w:rsidR="006171D3" w:rsidRPr="00B810F7">
        <w:rPr>
          <w:rFonts w:ascii="Times New Roman" w:eastAsia="Calibri" w:hAnsi="Times New Roman" w:cs="Times New Roman"/>
          <w:i/>
          <w:sz w:val="24"/>
          <w:szCs w:val="24"/>
        </w:rPr>
        <w:t xml:space="preserve"> </w:t>
      </w:r>
      <w:r w:rsidR="005E3151">
        <w:rPr>
          <w:rFonts w:ascii="Times New Roman" w:eastAsia="Calibri" w:hAnsi="Times New Roman" w:cs="Times New Roman"/>
          <w:i/>
          <w:color w:val="000000" w:themeColor="text1"/>
          <w:sz w:val="24"/>
          <w:szCs w:val="24"/>
        </w:rPr>
        <w:t>***</w:t>
      </w:r>
      <w:r w:rsidR="006171D3" w:rsidRPr="00B810F7">
        <w:rPr>
          <w:rFonts w:ascii="Times New Roman" w:eastAsia="Calibri" w:hAnsi="Times New Roman" w:cs="Times New Roman"/>
          <w:i/>
          <w:sz w:val="24"/>
          <w:szCs w:val="24"/>
        </w:rPr>
        <w:t>, datë 15.</w:t>
      </w:r>
      <w:r w:rsidRPr="00B810F7">
        <w:rPr>
          <w:rFonts w:ascii="Times New Roman" w:eastAsia="Calibri" w:hAnsi="Times New Roman" w:cs="Times New Roman"/>
          <w:i/>
          <w:sz w:val="24"/>
          <w:szCs w:val="24"/>
        </w:rPr>
        <w:t>9.2015, në shumën 1600 euro</w:t>
      </w:r>
      <w:r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DPSHTRR</w:t>
      </w:r>
      <w:r w:rsidR="006171D3"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ka përcjellë dosjen përkatëse të </w:t>
      </w:r>
      <w:r w:rsidR="006171D3" w:rsidRPr="00B810F7">
        <w:rPr>
          <w:rFonts w:ascii="Times New Roman" w:eastAsia="Calibri" w:hAnsi="Times New Roman" w:cs="Times New Roman"/>
          <w:sz w:val="24"/>
          <w:szCs w:val="24"/>
        </w:rPr>
        <w:t>auto</w:t>
      </w:r>
      <w:r w:rsidRPr="00B810F7">
        <w:rPr>
          <w:rFonts w:ascii="Times New Roman" w:eastAsia="Calibri" w:hAnsi="Times New Roman" w:cs="Times New Roman"/>
          <w:sz w:val="24"/>
          <w:szCs w:val="24"/>
        </w:rPr>
        <w:t>mjetit</w:t>
      </w:r>
      <w:r w:rsidR="006171D3" w:rsidRPr="00B810F7">
        <w:rPr>
          <w:rFonts w:ascii="Times New Roman" w:eastAsia="Calibri" w:hAnsi="Times New Roman" w:cs="Times New Roman"/>
          <w:sz w:val="24"/>
          <w:szCs w:val="24"/>
        </w:rPr>
        <w:t xml:space="preserve"> tip</w:t>
      </w:r>
      <w:r w:rsidR="003C6A04" w:rsidRPr="00B810F7">
        <w:rPr>
          <w:rFonts w:ascii="Times New Roman" w:eastAsia="Calibri" w:hAnsi="Times New Roman" w:cs="Times New Roman"/>
          <w:sz w:val="24"/>
          <w:szCs w:val="24"/>
        </w:rPr>
        <w:t xml:space="preserve"> </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Skoda Octavia</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sz w:val="24"/>
          <w:szCs w:val="24"/>
        </w:rPr>
        <w:t>Deklarata e “pushimit të qarkullimit” në gjuhën frënge</w:t>
      </w:r>
      <w:r w:rsidR="006171D3" w:rsidRPr="00B810F7">
        <w:rPr>
          <w:rFonts w:ascii="Times New Roman" w:hAnsi="Times New Roman"/>
          <w:sz w:val="24"/>
          <w:szCs w:val="24"/>
        </w:rPr>
        <w:t>,</w:t>
      </w:r>
      <w:r w:rsidRPr="00B810F7">
        <w:rPr>
          <w:rFonts w:ascii="Times New Roman" w:hAnsi="Times New Roman"/>
          <w:sz w:val="24"/>
          <w:szCs w:val="24"/>
        </w:rPr>
        <w:t xml:space="preserve"> e përkthyer në shqip, ku shtetasi Donis Sula me banim në Francë deklaron se i ka shitur </w:t>
      </w:r>
      <w:r w:rsidR="006171D3" w:rsidRPr="00B810F7">
        <w:rPr>
          <w:rFonts w:ascii="Times New Roman" w:hAnsi="Times New Roman"/>
          <w:sz w:val="24"/>
          <w:szCs w:val="24"/>
        </w:rPr>
        <w:t>auto</w:t>
      </w:r>
      <w:r w:rsidRPr="00B810F7">
        <w:rPr>
          <w:rFonts w:ascii="Times New Roman" w:hAnsi="Times New Roman"/>
          <w:sz w:val="24"/>
          <w:szCs w:val="24"/>
        </w:rPr>
        <w:t>mjetin</w:t>
      </w:r>
      <w:r w:rsidR="006171D3" w:rsidRPr="00B810F7">
        <w:rPr>
          <w:rFonts w:ascii="Times New Roman" w:hAnsi="Times New Roman"/>
          <w:sz w:val="24"/>
          <w:szCs w:val="24"/>
        </w:rPr>
        <w:t xml:space="preserve"> tip</w:t>
      </w:r>
      <w:r w:rsidRPr="00B810F7">
        <w:rPr>
          <w:rFonts w:ascii="Times New Roman" w:hAnsi="Times New Roman"/>
          <w:sz w:val="24"/>
          <w:szCs w:val="24"/>
        </w:rPr>
        <w:t xml:space="preserve"> </w:t>
      </w:r>
      <w:r w:rsidR="006171D3" w:rsidRPr="00B810F7">
        <w:rPr>
          <w:rFonts w:ascii="Times New Roman" w:hAnsi="Times New Roman"/>
          <w:sz w:val="24"/>
          <w:szCs w:val="24"/>
        </w:rPr>
        <w:t>“</w:t>
      </w:r>
      <w:r w:rsidRPr="00B810F7">
        <w:rPr>
          <w:rFonts w:ascii="Times New Roman" w:hAnsi="Times New Roman"/>
          <w:sz w:val="24"/>
          <w:szCs w:val="24"/>
        </w:rPr>
        <w:t>Skoda Octavia</w:t>
      </w:r>
      <w:r w:rsidR="006171D3" w:rsidRPr="00B810F7">
        <w:rPr>
          <w:rFonts w:ascii="Times New Roman" w:hAnsi="Times New Roman"/>
          <w:sz w:val="24"/>
          <w:szCs w:val="24"/>
        </w:rPr>
        <w:t>”</w:t>
      </w:r>
      <w:r w:rsidRPr="00B810F7">
        <w:rPr>
          <w:rFonts w:ascii="Times New Roman" w:hAnsi="Times New Roman"/>
          <w:sz w:val="24"/>
          <w:szCs w:val="24"/>
        </w:rPr>
        <w:t>,</w:t>
      </w:r>
      <w:r w:rsidR="003C6A04" w:rsidRPr="00B810F7">
        <w:rPr>
          <w:rFonts w:ascii="Times New Roman" w:hAnsi="Times New Roman"/>
          <w:sz w:val="24"/>
          <w:szCs w:val="24"/>
        </w:rPr>
        <w:t xml:space="preserve"> </w:t>
      </w:r>
      <w:r w:rsidR="006171D3" w:rsidRPr="00B810F7">
        <w:rPr>
          <w:rFonts w:ascii="Times New Roman" w:hAnsi="Times New Roman"/>
          <w:sz w:val="24"/>
          <w:szCs w:val="24"/>
        </w:rPr>
        <w:t>me targa DH-</w:t>
      </w:r>
      <w:r w:rsidR="005E3151">
        <w:rPr>
          <w:rFonts w:ascii="Times New Roman" w:hAnsi="Times New Roman"/>
          <w:color w:val="000000" w:themeColor="text1"/>
          <w:sz w:val="24"/>
          <w:szCs w:val="24"/>
        </w:rPr>
        <w:t>***</w:t>
      </w:r>
      <w:r w:rsidR="006171D3" w:rsidRPr="00B810F7">
        <w:rPr>
          <w:rFonts w:ascii="Times New Roman" w:hAnsi="Times New Roman"/>
          <w:sz w:val="24"/>
          <w:szCs w:val="24"/>
        </w:rPr>
        <w:t xml:space="preserve"> </w:t>
      </w:r>
      <w:r w:rsidRPr="00B810F7">
        <w:rPr>
          <w:rFonts w:ascii="Times New Roman" w:hAnsi="Times New Roman"/>
          <w:sz w:val="24"/>
          <w:szCs w:val="24"/>
        </w:rPr>
        <w:t>TM</w:t>
      </w:r>
      <w:r w:rsidR="006171D3" w:rsidRPr="00B810F7">
        <w:rPr>
          <w:rFonts w:ascii="Times New Roman" w:hAnsi="Times New Roman"/>
          <w:sz w:val="24"/>
          <w:szCs w:val="24"/>
        </w:rPr>
        <w:t>,</w:t>
      </w:r>
      <w:r w:rsidRPr="00B810F7">
        <w:rPr>
          <w:rFonts w:ascii="Times New Roman" w:hAnsi="Times New Roman"/>
          <w:sz w:val="24"/>
          <w:szCs w:val="24"/>
        </w:rPr>
        <w:t xml:space="preserve"> sot</w:t>
      </w:r>
      <w:r w:rsidR="006171D3" w:rsidRPr="00B810F7">
        <w:rPr>
          <w:rFonts w:ascii="Times New Roman" w:hAnsi="Times New Roman"/>
          <w:sz w:val="24"/>
          <w:szCs w:val="24"/>
        </w:rPr>
        <w:t>, në</w:t>
      </w:r>
      <w:r w:rsidR="003C6A04" w:rsidRPr="00B810F7">
        <w:rPr>
          <w:rFonts w:ascii="Times New Roman" w:hAnsi="Times New Roman"/>
          <w:sz w:val="24"/>
          <w:szCs w:val="24"/>
        </w:rPr>
        <w:t xml:space="preserve"> </w:t>
      </w:r>
      <w:r w:rsidR="006171D3" w:rsidRPr="00B810F7">
        <w:rPr>
          <w:rFonts w:ascii="Times New Roman" w:hAnsi="Times New Roman"/>
          <w:sz w:val="24"/>
          <w:szCs w:val="24"/>
        </w:rPr>
        <w:t>datën 21.</w:t>
      </w:r>
      <w:r w:rsidRPr="00B810F7">
        <w:rPr>
          <w:rFonts w:ascii="Times New Roman" w:hAnsi="Times New Roman"/>
          <w:sz w:val="24"/>
          <w:szCs w:val="24"/>
        </w:rPr>
        <w:t>9.2014, O Y</w:t>
      </w:r>
      <w:r w:rsidR="006171D3" w:rsidRPr="00B810F7">
        <w:rPr>
          <w:rFonts w:ascii="Times New Roman" w:hAnsi="Times New Roman"/>
          <w:sz w:val="24"/>
          <w:szCs w:val="24"/>
        </w:rPr>
        <w:t>,</w:t>
      </w:r>
      <w:r w:rsidRPr="00B810F7">
        <w:rPr>
          <w:rFonts w:ascii="Times New Roman" w:hAnsi="Times New Roman"/>
          <w:sz w:val="24"/>
          <w:szCs w:val="24"/>
        </w:rPr>
        <w:t xml:space="preserve"> me banim në Durrës. Në këtë deklaratë shitje nuk është vendosur çmimi i shitjes.</w:t>
      </w:r>
    </w:p>
    <w:p w:rsidR="006E17BC" w:rsidRPr="00B810F7" w:rsidRDefault="006171D3" w:rsidP="00DE732D">
      <w:pPr>
        <w:spacing w:after="120" w:line="276" w:lineRule="auto"/>
        <w:jc w:val="both"/>
        <w:rPr>
          <w:rFonts w:ascii="Times New Roman" w:hAnsi="Times New Roman"/>
          <w:sz w:val="24"/>
          <w:szCs w:val="24"/>
        </w:rPr>
      </w:pPr>
      <w:r w:rsidRPr="00B810F7">
        <w:rPr>
          <w:rFonts w:ascii="Times New Roman" w:hAnsi="Times New Roman"/>
          <w:sz w:val="24"/>
          <w:szCs w:val="24"/>
        </w:rPr>
        <w:t>Dokumenti doganor</w:t>
      </w:r>
      <w:r w:rsidR="003C6A04" w:rsidRPr="00B810F7">
        <w:rPr>
          <w:rFonts w:ascii="Times New Roman" w:hAnsi="Times New Roman"/>
          <w:sz w:val="24"/>
          <w:szCs w:val="24"/>
        </w:rPr>
        <w:t xml:space="preserve"> </w:t>
      </w:r>
      <w:r w:rsidRPr="00B810F7">
        <w:rPr>
          <w:rFonts w:ascii="Times New Roman" w:hAnsi="Times New Roman"/>
          <w:sz w:val="24"/>
          <w:szCs w:val="24"/>
        </w:rPr>
        <w:t>i datës 5.</w:t>
      </w:r>
      <w:r w:rsidR="006E17BC" w:rsidRPr="00B810F7">
        <w:rPr>
          <w:rFonts w:ascii="Times New Roman" w:hAnsi="Times New Roman"/>
          <w:sz w:val="24"/>
          <w:szCs w:val="24"/>
        </w:rPr>
        <w:t xml:space="preserve">9.2014 </w:t>
      </w:r>
      <w:r w:rsidRPr="00B810F7">
        <w:rPr>
          <w:rFonts w:ascii="Times New Roman" w:hAnsi="Times New Roman"/>
          <w:sz w:val="24"/>
          <w:szCs w:val="24"/>
        </w:rPr>
        <w:t>pasqyron</w:t>
      </w:r>
      <w:r w:rsidR="006E17BC" w:rsidRPr="00B810F7">
        <w:rPr>
          <w:rFonts w:ascii="Times New Roman" w:hAnsi="Times New Roman"/>
          <w:sz w:val="24"/>
          <w:szCs w:val="24"/>
        </w:rPr>
        <w:t xml:space="preserve"> çmimin e mjetit 150,000 lekë dhe vlera doganore në shumën 34,308 </w:t>
      </w:r>
      <w:r w:rsidR="005E3151">
        <w:rPr>
          <w:rFonts w:ascii="Times New Roman" w:hAnsi="Times New Roman"/>
          <w:sz w:val="24"/>
          <w:szCs w:val="24"/>
        </w:rPr>
        <w:t>lekë është paguar nga shtetasi D.</w:t>
      </w:r>
      <w:r w:rsidR="006E17BC" w:rsidRPr="00B810F7">
        <w:rPr>
          <w:rFonts w:ascii="Times New Roman" w:hAnsi="Times New Roman"/>
          <w:sz w:val="24"/>
          <w:szCs w:val="24"/>
        </w:rPr>
        <w:t xml:space="preserve"> S.</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O</w:t>
      </w:r>
      <w:r w:rsidR="005E3151">
        <w:rPr>
          <w:rFonts w:ascii="Times New Roman" w:eastAsia="Calibri" w:hAnsi="Times New Roman" w:cs="Times New Roman"/>
          <w:sz w:val="24"/>
          <w:szCs w:val="24"/>
        </w:rPr>
        <w:t>.</w:t>
      </w:r>
      <w:r w:rsidRPr="00B810F7">
        <w:rPr>
          <w:rFonts w:ascii="Times New Roman" w:eastAsia="Calibri" w:hAnsi="Times New Roman" w:cs="Times New Roman"/>
          <w:sz w:val="24"/>
          <w:szCs w:val="24"/>
        </w:rPr>
        <w:t>Y</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këtë mjet me kontratën</w:t>
      </w:r>
      <w:r w:rsidRPr="00B810F7">
        <w:rPr>
          <w:rFonts w:ascii="Times New Roman" w:eastAsia="Calibri" w:hAnsi="Times New Roman" w:cs="Times New Roman"/>
          <w:sz w:val="24"/>
          <w:szCs w:val="24"/>
          <w:vertAlign w:val="superscript"/>
        </w:rPr>
        <w:footnoteReference w:id="32"/>
      </w:r>
      <w:r w:rsidR="006171D3" w:rsidRPr="00B810F7">
        <w:rPr>
          <w:rFonts w:ascii="Times New Roman" w:eastAsia="Calibri" w:hAnsi="Times New Roman" w:cs="Times New Roman"/>
          <w:sz w:val="24"/>
          <w:szCs w:val="24"/>
        </w:rPr>
        <w:t xml:space="preserve"> e datës 15.</w:t>
      </w:r>
      <w:r w:rsidRPr="00B810F7">
        <w:rPr>
          <w:rFonts w:ascii="Times New Roman" w:eastAsia="Calibri" w:hAnsi="Times New Roman" w:cs="Times New Roman"/>
          <w:sz w:val="24"/>
          <w:szCs w:val="24"/>
        </w:rPr>
        <w:t>9.2015</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6171D3" w:rsidRPr="00B810F7">
        <w:rPr>
          <w:rFonts w:ascii="Times New Roman" w:eastAsia="Calibri" w:hAnsi="Times New Roman" w:cs="Times New Roman"/>
          <w:sz w:val="24"/>
          <w:szCs w:val="24"/>
        </w:rPr>
        <w:t xml:space="preserve">ia ka shitur </w:t>
      </w:r>
      <w:r w:rsidRPr="00B810F7">
        <w:rPr>
          <w:rFonts w:ascii="Times New Roman" w:eastAsia="Calibri" w:hAnsi="Times New Roman" w:cs="Times New Roman"/>
          <w:sz w:val="24"/>
          <w:szCs w:val="24"/>
        </w:rPr>
        <w:t>shtetasit A.</w:t>
      </w:r>
      <w:r w:rsidR="006171D3"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Ç</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me çmimin 1</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600 euro (</w:t>
      </w:r>
      <w:r w:rsidR="006171D3" w:rsidRPr="00B810F7">
        <w:rPr>
          <w:rFonts w:ascii="Times New Roman" w:eastAsia="Calibri" w:hAnsi="Times New Roman" w:cs="Times New Roman"/>
          <w:sz w:val="24"/>
          <w:szCs w:val="24"/>
        </w:rPr>
        <w:t>likuiduar</w:t>
      </w:r>
      <w:r w:rsidRPr="00B810F7">
        <w:rPr>
          <w:rFonts w:ascii="Times New Roman" w:eastAsia="Calibri" w:hAnsi="Times New Roman" w:cs="Times New Roman"/>
          <w:sz w:val="24"/>
          <w:szCs w:val="24"/>
        </w:rPr>
        <w:t xml:space="preserve"> jashtë zyrës noteriale). Subjekti në lidhje me këtë mjet nuk ka depozituar dokumentacion.</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konstatuar mospërputhje deklarimi për</w:t>
      </w:r>
      <w:r w:rsidR="006171D3"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sa i përket çmimit të deklar</w:t>
      </w:r>
      <w:r w:rsidR="006171D3" w:rsidRPr="00B810F7">
        <w:rPr>
          <w:rFonts w:ascii="Times New Roman" w:eastAsia="Calibri" w:hAnsi="Times New Roman" w:cs="Times New Roman"/>
          <w:sz w:val="24"/>
          <w:szCs w:val="24"/>
        </w:rPr>
        <w:t>uar nga subjekti në deklaratën “V</w:t>
      </w:r>
      <w:r w:rsidRPr="00B810F7">
        <w:rPr>
          <w:rFonts w:ascii="Times New Roman" w:eastAsia="Calibri" w:hAnsi="Times New Roman" w:cs="Times New Roman"/>
          <w:sz w:val="24"/>
          <w:szCs w:val="24"/>
        </w:rPr>
        <w:t>etting</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6171D3" w:rsidRPr="00B810F7">
        <w:rPr>
          <w:rFonts w:ascii="Times New Roman" w:eastAsia="Calibri" w:hAnsi="Times New Roman" w:cs="Times New Roman"/>
          <w:sz w:val="24"/>
          <w:szCs w:val="24"/>
        </w:rPr>
        <w:t xml:space="preserve">në shumën </w:t>
      </w:r>
      <w:r w:rsidRPr="00B810F7">
        <w:rPr>
          <w:rFonts w:ascii="Times New Roman" w:eastAsia="Calibri" w:hAnsi="Times New Roman" w:cs="Times New Roman"/>
          <w:sz w:val="24"/>
          <w:szCs w:val="24"/>
        </w:rPr>
        <w:t>1</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900 euro +</w:t>
      </w:r>
      <w:r w:rsidR="006171D3"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60,000 doganë, kur deklarata e pushimit është pa çmim dhe vlera doganore është paguar n</w:t>
      </w:r>
      <w:r w:rsidR="005E3151">
        <w:rPr>
          <w:rFonts w:ascii="Times New Roman" w:eastAsia="Calibri" w:hAnsi="Times New Roman" w:cs="Times New Roman"/>
          <w:sz w:val="24"/>
          <w:szCs w:val="24"/>
        </w:rPr>
        <w:t>ga shitësi D.</w:t>
      </w:r>
      <w:r w:rsidR="00870466" w:rsidRPr="00B810F7">
        <w:rPr>
          <w:rFonts w:ascii="Times New Roman" w:eastAsia="Calibri" w:hAnsi="Times New Roman" w:cs="Times New Roman"/>
          <w:sz w:val="24"/>
          <w:szCs w:val="24"/>
        </w:rPr>
        <w:t>S</w:t>
      </w:r>
      <w:r w:rsidRPr="00B810F7">
        <w:rPr>
          <w:rFonts w:ascii="Times New Roman" w:eastAsia="Calibri" w:hAnsi="Times New Roman" w:cs="Times New Roman"/>
          <w:sz w:val="24"/>
          <w:szCs w:val="24"/>
        </w:rPr>
        <w:t xml:space="preserve"> </w:t>
      </w:r>
      <w:r w:rsidR="00373A59" w:rsidRPr="00B810F7">
        <w:rPr>
          <w:rFonts w:ascii="Times New Roman" w:eastAsia="Calibri" w:hAnsi="Times New Roman" w:cs="Times New Roman"/>
          <w:sz w:val="24"/>
          <w:szCs w:val="24"/>
        </w:rPr>
        <w:t xml:space="preserve">në shumën </w:t>
      </w:r>
      <w:r w:rsidRPr="00B810F7">
        <w:rPr>
          <w:rFonts w:ascii="Times New Roman" w:eastAsia="Calibri" w:hAnsi="Times New Roman" w:cs="Times New Roman"/>
          <w:sz w:val="24"/>
          <w:szCs w:val="24"/>
        </w:rPr>
        <w:t>34,308 lekë, duke i kërkuar subjektit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shpjegime.</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ka dhënë shpjegimet si vijon: </w:t>
      </w:r>
      <w:r w:rsidRPr="00B810F7">
        <w:rPr>
          <w:rFonts w:ascii="Times New Roman" w:eastAsia="Calibri" w:hAnsi="Times New Roman" w:cs="Times New Roman"/>
          <w:i/>
          <w:sz w:val="24"/>
          <w:szCs w:val="24"/>
        </w:rPr>
        <w:t xml:space="preserve">“...çmimi i blerjes së mjetit </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Skoda Octavia</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targa AA </w:t>
      </w:r>
      <w:r w:rsidR="005E3151" w:rsidRPr="005E3151">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xml:space="preserve"> KB, e blerë nga djali im</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O Y, </w:t>
      </w:r>
      <w:r w:rsidR="006171D3" w:rsidRPr="00B810F7">
        <w:rPr>
          <w:rFonts w:ascii="Times New Roman" w:eastAsia="Calibri" w:hAnsi="Times New Roman" w:cs="Times New Roman"/>
          <w:i/>
          <w:sz w:val="24"/>
          <w:szCs w:val="24"/>
        </w:rPr>
        <w:t>në</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datë</w:t>
      </w:r>
      <w:r w:rsidR="006171D3" w:rsidRPr="00B810F7">
        <w:rPr>
          <w:rFonts w:ascii="Times New Roman" w:eastAsia="Calibri" w:hAnsi="Times New Roman" w:cs="Times New Roman"/>
          <w:i/>
          <w:sz w:val="24"/>
          <w:szCs w:val="24"/>
        </w:rPr>
        <w:t>n 21.</w:t>
      </w:r>
      <w:r w:rsidRPr="00B810F7">
        <w:rPr>
          <w:rFonts w:ascii="Times New Roman" w:eastAsia="Calibri" w:hAnsi="Times New Roman" w:cs="Times New Roman"/>
          <w:i/>
          <w:sz w:val="24"/>
          <w:szCs w:val="24"/>
        </w:rPr>
        <w:t>8.2014, është në vlerën 1</w:t>
      </w:r>
      <w:r w:rsidR="006171D3"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900 euro ashtu siç e kam deklaruar në vitin 2014...Nga ana e djalit tim O, janë paguar për shitësin D</w:t>
      </w:r>
      <w:r w:rsidR="005E3151">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S, 1900 euro plus shpenzimet e zhdoganimit të mjetit të cilat unë i kam deklaruar në shumën prej 60.000 lekë, por duke mos e detajuar këtë shifër veç e veç, në zhdoganim prej 34,308 lekë</w:t>
      </w:r>
      <w:r w:rsidR="006171D3" w:rsidRPr="00B810F7">
        <w:rPr>
          <w:rFonts w:ascii="Times New Roman" w:eastAsia="Calibri" w:hAnsi="Times New Roman" w:cs="Times New Roman"/>
          <w:i/>
          <w:sz w:val="24"/>
          <w:szCs w:val="24"/>
        </w:rPr>
        <w:t>sh</w:t>
      </w:r>
      <w:r w:rsidRPr="00B810F7">
        <w:rPr>
          <w:rFonts w:ascii="Times New Roman" w:eastAsia="Calibri" w:hAnsi="Times New Roman" w:cs="Times New Roman"/>
          <w:i/>
          <w:sz w:val="24"/>
          <w:szCs w:val="24"/>
        </w:rPr>
        <w:t xml:space="preserve"> dhe shpenzimet </w:t>
      </w:r>
      <w:r w:rsidR="006171D3" w:rsidRPr="00B810F7">
        <w:rPr>
          <w:rFonts w:ascii="Times New Roman" w:eastAsia="Calibri" w:hAnsi="Times New Roman" w:cs="Times New Roman"/>
          <w:i/>
          <w:sz w:val="24"/>
          <w:szCs w:val="24"/>
        </w:rPr>
        <w:t>për</w:t>
      </w:r>
      <w:r w:rsidRPr="00B810F7">
        <w:rPr>
          <w:rFonts w:ascii="Times New Roman" w:eastAsia="Calibri" w:hAnsi="Times New Roman" w:cs="Times New Roman"/>
          <w:i/>
          <w:sz w:val="24"/>
          <w:szCs w:val="24"/>
        </w:rPr>
        <w:t xml:space="preserve"> regjistri</w:t>
      </w:r>
      <w:r w:rsidR="006171D3" w:rsidRPr="00B810F7">
        <w:rPr>
          <w:rFonts w:ascii="Times New Roman" w:eastAsia="Calibri" w:hAnsi="Times New Roman" w:cs="Times New Roman"/>
          <w:i/>
          <w:sz w:val="24"/>
          <w:szCs w:val="24"/>
        </w:rPr>
        <w:t>m mjeti</w:t>
      </w:r>
      <w:r w:rsidRPr="00B810F7">
        <w:rPr>
          <w:rFonts w:ascii="Times New Roman" w:eastAsia="Calibri" w:hAnsi="Times New Roman" w:cs="Times New Roman"/>
          <w:i/>
          <w:sz w:val="24"/>
          <w:szCs w:val="24"/>
        </w:rPr>
        <w:t>, si targim, siguracion etj.”</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Bashk</w:t>
      </w:r>
      <w:r w:rsidR="006171D3"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ngjitur ndodhet një deklaratë noteriale e da</w:t>
      </w:r>
      <w:r w:rsidR="006171D3" w:rsidRPr="00B810F7">
        <w:rPr>
          <w:rFonts w:ascii="Times New Roman" w:eastAsia="Calibri" w:hAnsi="Times New Roman" w:cs="Times New Roman"/>
          <w:sz w:val="24"/>
          <w:szCs w:val="24"/>
        </w:rPr>
        <w:t>tës 5.</w:t>
      </w:r>
      <w:r w:rsidRPr="00B810F7">
        <w:rPr>
          <w:rFonts w:ascii="Times New Roman" w:eastAsia="Calibri" w:hAnsi="Times New Roman" w:cs="Times New Roman"/>
          <w:sz w:val="24"/>
          <w:szCs w:val="24"/>
        </w:rPr>
        <w:t>4.2019</w:t>
      </w:r>
      <w:r w:rsidRPr="00B810F7">
        <w:rPr>
          <w:rFonts w:ascii="Times New Roman" w:eastAsia="Calibri" w:hAnsi="Times New Roman" w:cs="Times New Roman"/>
          <w:sz w:val="24"/>
          <w:szCs w:val="24"/>
          <w:vertAlign w:val="superscript"/>
        </w:rPr>
        <w:footnoteReference w:id="33"/>
      </w:r>
      <w:r w:rsidRPr="00B810F7">
        <w:rPr>
          <w:rFonts w:ascii="Times New Roman" w:eastAsia="Calibri" w:hAnsi="Times New Roman" w:cs="Times New Roman"/>
          <w:sz w:val="24"/>
          <w:szCs w:val="24"/>
        </w:rPr>
        <w:t xml:space="preserve"> me deklarues D S</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dokumentacionin tjetër mbështetës</w:t>
      </w:r>
      <w:r w:rsidRPr="00B810F7">
        <w:rPr>
          <w:rFonts w:ascii="Times New Roman" w:eastAsia="Calibri" w:hAnsi="Times New Roman" w:cs="Times New Roman"/>
          <w:sz w:val="24"/>
          <w:szCs w:val="24"/>
          <w:vertAlign w:val="superscript"/>
        </w:rPr>
        <w:footnoteReference w:id="34"/>
      </w:r>
      <w:r w:rsidRPr="00B810F7">
        <w:rPr>
          <w:rFonts w:ascii="Times New Roman" w:eastAsia="Calibri" w:hAnsi="Times New Roman" w:cs="Times New Roman"/>
          <w:sz w:val="24"/>
          <w:szCs w:val="24"/>
        </w:rPr>
        <w:t>.</w:t>
      </w:r>
    </w:p>
    <w:p w:rsidR="006E17BC" w:rsidRPr="00B810F7" w:rsidRDefault="00C67CB8"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w:t>
      </w:r>
      <w:r w:rsidR="006171D3" w:rsidRPr="00B810F7">
        <w:rPr>
          <w:rFonts w:ascii="Times New Roman" w:eastAsia="Calibri" w:hAnsi="Times New Roman" w:cs="Times New Roman"/>
          <w:sz w:val="24"/>
          <w:szCs w:val="24"/>
        </w:rPr>
        <w:t>ubjekti</w:t>
      </w:r>
      <w:r w:rsidRPr="00B810F7">
        <w:rPr>
          <w:rFonts w:ascii="Times New Roman" w:eastAsia="Calibri" w:hAnsi="Times New Roman" w:cs="Times New Roman"/>
          <w:sz w:val="24"/>
          <w:szCs w:val="24"/>
        </w:rPr>
        <w:t>,</w:t>
      </w:r>
      <w:r w:rsidR="006171D3"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w:t>
      </w:r>
      <w:r w:rsidR="006E17BC" w:rsidRPr="00B810F7">
        <w:rPr>
          <w:rFonts w:ascii="Times New Roman" w:eastAsia="Calibri" w:hAnsi="Times New Roman" w:cs="Times New Roman"/>
          <w:sz w:val="24"/>
          <w:szCs w:val="24"/>
        </w:rPr>
        <w:t xml:space="preserve">ë lidhje me mosdeklarimin e burimit të krijimit për </w:t>
      </w:r>
      <w:r w:rsidR="006171D3" w:rsidRPr="00B810F7">
        <w:rPr>
          <w:rFonts w:ascii="Times New Roman" w:eastAsia="Calibri" w:hAnsi="Times New Roman" w:cs="Times New Roman"/>
          <w:sz w:val="24"/>
          <w:szCs w:val="24"/>
        </w:rPr>
        <w:t>auto</w:t>
      </w:r>
      <w:r w:rsidR="006E17BC" w:rsidRPr="00B810F7">
        <w:rPr>
          <w:rFonts w:ascii="Times New Roman" w:eastAsia="Calibri" w:hAnsi="Times New Roman" w:cs="Times New Roman"/>
          <w:sz w:val="24"/>
          <w:szCs w:val="24"/>
        </w:rPr>
        <w:t xml:space="preserve">mjetin </w:t>
      </w:r>
      <w:r w:rsidR="006171D3"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Skoda Octavia</w:t>
      </w:r>
      <w:r w:rsidR="006171D3"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me targa AA</w:t>
      </w:r>
      <w:r w:rsidR="006171D3" w:rsidRPr="00B810F7">
        <w:rPr>
          <w:rFonts w:ascii="Times New Roman" w:eastAsia="Calibri" w:hAnsi="Times New Roman" w:cs="Times New Roman"/>
          <w:sz w:val="24"/>
          <w:szCs w:val="24"/>
        </w:rPr>
        <w:t xml:space="preserve"> </w:t>
      </w:r>
      <w:r w:rsidR="00E82142">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KB, ka</w:t>
      </w:r>
      <w:r w:rsidR="003C6A04" w:rsidRPr="00B810F7">
        <w:rPr>
          <w:rFonts w:ascii="Times New Roman" w:eastAsia="Calibri" w:hAnsi="Times New Roman" w:cs="Times New Roman"/>
          <w:sz w:val="24"/>
          <w:szCs w:val="24"/>
        </w:rPr>
        <w:t xml:space="preserve"> </w:t>
      </w:r>
      <w:r w:rsidR="006E17BC" w:rsidRPr="00B810F7">
        <w:rPr>
          <w:rFonts w:ascii="Times New Roman" w:eastAsia="Calibri" w:hAnsi="Times New Roman" w:cs="Times New Roman"/>
          <w:sz w:val="24"/>
          <w:szCs w:val="24"/>
        </w:rPr>
        <w:t>dhënë shpjegime se ato</w:t>
      </w:r>
      <w:r w:rsidR="006E17BC" w:rsidRPr="00B810F7">
        <w:rPr>
          <w:rFonts w:ascii="Times New Roman" w:eastAsia="Times New Roman" w:hAnsi="Times New Roman" w:cs="Times New Roman"/>
          <w:color w:val="000000"/>
          <w:sz w:val="24"/>
          <w:szCs w:val="24"/>
        </w:rPr>
        <w:t xml:space="preserve"> kanë qenë të ardhurat vjetore të familjes.</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lastRenderedPageBreak/>
        <w:t>Konkluzion</w:t>
      </w:r>
      <w:r w:rsidR="00C67CB8" w:rsidRPr="00B810F7">
        <w:rPr>
          <w:rFonts w:ascii="Times New Roman" w:eastAsia="Calibri" w:hAnsi="Times New Roman" w:cs="Times New Roman"/>
          <w:b/>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C67CB8" w:rsidRPr="00B810F7">
        <w:rPr>
          <w:rFonts w:ascii="Times New Roman" w:hAnsi="Times New Roman"/>
          <w:sz w:val="24"/>
          <w:szCs w:val="24"/>
        </w:rPr>
        <w:t>,</w:t>
      </w:r>
      <w:r w:rsidRPr="00B810F7">
        <w:rPr>
          <w:rFonts w:ascii="Times New Roman" w:hAnsi="Times New Roman"/>
          <w:sz w:val="24"/>
          <w:szCs w:val="24"/>
        </w:rPr>
        <w:t xml:space="preserve"> pasi analizoi dokumentacionin e përcjellë nga DPSHTRR</w:t>
      </w:r>
      <w:r w:rsidR="00C67CB8" w:rsidRPr="00B810F7">
        <w:rPr>
          <w:rFonts w:ascii="Times New Roman" w:hAnsi="Times New Roman"/>
          <w:sz w:val="24"/>
          <w:szCs w:val="24"/>
        </w:rPr>
        <w:t>-ja,</w:t>
      </w:r>
      <w:r w:rsidRPr="00B810F7">
        <w:rPr>
          <w:rFonts w:ascii="Times New Roman" w:hAnsi="Times New Roman"/>
          <w:sz w:val="24"/>
          <w:szCs w:val="24"/>
        </w:rPr>
        <w:t xml:space="preserve"> si dhe deklarimet e subjektit në lidhje me mospërputhjen e çmimit të deklaruar, i vlerësoi ato të plota dhe bindëse.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Në lidhje me burimin e krijimit të këtij mjeti, deklaruar nga subjekti se ai është blerë me të ardhurat vjetore të familjes (pra të vitit 2014 kur është blerë mjeti)</w:t>
      </w:r>
      <w:r w:rsidR="00C67CB8" w:rsidRPr="00B810F7">
        <w:rPr>
          <w:rFonts w:ascii="Times New Roman" w:hAnsi="Times New Roman"/>
          <w:sz w:val="24"/>
          <w:szCs w:val="24"/>
        </w:rPr>
        <w:t>,</w:t>
      </w:r>
      <w:r w:rsidRPr="00B810F7">
        <w:rPr>
          <w:rFonts w:ascii="Times New Roman" w:hAnsi="Times New Roman"/>
          <w:sz w:val="24"/>
          <w:szCs w:val="24"/>
        </w:rPr>
        <w:t xml:space="preserve"> rezulton se burimi i krijimit (të ardhurat vjetore të familjes) </w:t>
      </w:r>
      <w:r w:rsidR="00870466" w:rsidRPr="00B810F7">
        <w:rPr>
          <w:rFonts w:ascii="Times New Roman" w:hAnsi="Times New Roman"/>
          <w:sz w:val="24"/>
          <w:szCs w:val="24"/>
        </w:rPr>
        <w:t>në shumën 1,900 euro + 60,000 lekë doganë nuk justifikohet,</w:t>
      </w:r>
      <w:r w:rsidRPr="00B810F7">
        <w:rPr>
          <w:rFonts w:ascii="Times New Roman" w:hAnsi="Times New Roman"/>
          <w:sz w:val="24"/>
          <w:szCs w:val="24"/>
        </w:rPr>
        <w:t xml:space="preserve"> pasi nga analiza financiare deri në momentin e krijimit</w:t>
      </w:r>
      <w:r w:rsidR="003C6A04" w:rsidRPr="00B810F7">
        <w:rPr>
          <w:rFonts w:ascii="Times New Roman" w:hAnsi="Times New Roman"/>
          <w:sz w:val="24"/>
          <w:szCs w:val="24"/>
        </w:rPr>
        <w:t xml:space="preserve"> </w:t>
      </w:r>
      <w:r w:rsidRPr="00B810F7">
        <w:rPr>
          <w:rFonts w:ascii="Times New Roman" w:hAnsi="Times New Roman"/>
          <w:sz w:val="24"/>
          <w:szCs w:val="24"/>
        </w:rPr>
        <w:t>të kësaj pasurie nuk rezulton të ketë të ardhura të mjaftueshme.</w:t>
      </w:r>
    </w:p>
    <w:p w:rsidR="006E17BC" w:rsidRPr="00B810F7" w:rsidRDefault="006E17BC" w:rsidP="00DE732D">
      <w:pPr>
        <w:numPr>
          <w:ilvl w:val="0"/>
          <w:numId w:val="4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Automjeti </w:t>
      </w:r>
      <w:r w:rsidR="00C67CB8" w:rsidRPr="00B810F7">
        <w:rPr>
          <w:rFonts w:ascii="Times New Roman" w:eastAsia="Calibri" w:hAnsi="Times New Roman" w:cs="Times New Roman"/>
          <w:b/>
          <w:sz w:val="24"/>
          <w:szCs w:val="24"/>
        </w:rPr>
        <w:t>tip “</w:t>
      </w:r>
      <w:r w:rsidRPr="00B810F7">
        <w:rPr>
          <w:rFonts w:ascii="Times New Roman" w:eastAsia="Calibri" w:hAnsi="Times New Roman" w:cs="Times New Roman"/>
          <w:b/>
          <w:sz w:val="24"/>
          <w:szCs w:val="24"/>
        </w:rPr>
        <w:t>Opel Zafira</w:t>
      </w:r>
      <w:r w:rsidR="00C67CB8" w:rsidRPr="00B810F7">
        <w:rPr>
          <w:rFonts w:ascii="Times New Roman" w:eastAsia="Calibri" w:hAnsi="Times New Roman" w:cs="Times New Roman"/>
          <w:b/>
          <w:sz w:val="24"/>
          <w:szCs w:val="24"/>
        </w:rPr>
        <w:t>”</w:t>
      </w:r>
      <w:r w:rsidR="00373A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me targa DR</w:t>
      </w:r>
      <w:r w:rsidR="00C67CB8" w:rsidRPr="00B810F7">
        <w:rPr>
          <w:rFonts w:ascii="Times New Roman" w:eastAsia="Calibri" w:hAnsi="Times New Roman" w:cs="Times New Roman"/>
          <w:b/>
          <w:sz w:val="24"/>
          <w:szCs w:val="24"/>
        </w:rPr>
        <w:t xml:space="preserve"> </w:t>
      </w:r>
      <w:r w:rsidR="00E82142">
        <w:rPr>
          <w:rFonts w:ascii="Times New Roman" w:eastAsia="Calibri" w:hAnsi="Times New Roman" w:cs="Times New Roman"/>
          <w:b/>
          <w:color w:val="000000" w:themeColor="text1"/>
          <w:sz w:val="24"/>
          <w:szCs w:val="24"/>
        </w:rPr>
        <w:t>***</w:t>
      </w:r>
      <w:r w:rsidR="00C67CB8" w:rsidRPr="00B810F7">
        <w:rPr>
          <w:rFonts w:ascii="Times New Roman" w:eastAsia="Calibri" w:hAnsi="Times New Roman" w:cs="Times New Roman"/>
          <w:b/>
          <w:sz w:val="24"/>
          <w:szCs w:val="24"/>
        </w:rPr>
        <w:t xml:space="preserve"> E (ndryshuar me taraga</w:t>
      </w:r>
      <w:r w:rsidRPr="00B810F7">
        <w:rPr>
          <w:rFonts w:ascii="Times New Roman" w:eastAsia="Calibri" w:hAnsi="Times New Roman" w:cs="Times New Roman"/>
          <w:b/>
          <w:sz w:val="24"/>
          <w:szCs w:val="24"/>
        </w:rPr>
        <w:t xml:space="preserve"> DR</w:t>
      </w:r>
      <w:r w:rsidR="00C67CB8" w:rsidRPr="00B810F7">
        <w:rPr>
          <w:rFonts w:ascii="Times New Roman" w:eastAsia="Calibri" w:hAnsi="Times New Roman" w:cs="Times New Roman"/>
          <w:b/>
          <w:sz w:val="24"/>
          <w:szCs w:val="24"/>
        </w:rPr>
        <w:t xml:space="preserve"> </w:t>
      </w:r>
      <w:r w:rsidR="00E82142">
        <w:rPr>
          <w:rFonts w:ascii="Times New Roman" w:eastAsia="Calibri" w:hAnsi="Times New Roman" w:cs="Times New Roman"/>
          <w:b/>
          <w:color w:val="000000" w:themeColor="text1"/>
          <w:sz w:val="24"/>
          <w:szCs w:val="24"/>
        </w:rPr>
        <w:t>***</w:t>
      </w:r>
      <w:r w:rsidRPr="00B810F7">
        <w:rPr>
          <w:rFonts w:ascii="Times New Roman" w:eastAsia="Calibri" w:hAnsi="Times New Roman" w:cs="Times New Roman"/>
          <w:b/>
          <w:sz w:val="24"/>
          <w:szCs w:val="24"/>
        </w:rPr>
        <w:t>F)</w:t>
      </w:r>
      <w:r w:rsidR="00373A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e vitit 2003</w:t>
      </w:r>
      <w:r w:rsidR="00C67CB8"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në </w:t>
      </w:r>
      <w:r w:rsidR="00373A59" w:rsidRPr="00B810F7">
        <w:rPr>
          <w:rFonts w:ascii="Times New Roman" w:eastAsia="Calibri" w:hAnsi="Times New Roman" w:cs="Times New Roman"/>
          <w:b/>
          <w:sz w:val="24"/>
          <w:szCs w:val="24"/>
        </w:rPr>
        <w:t xml:space="preserve">pronësi </w:t>
      </w:r>
      <w:r w:rsidRPr="00B810F7">
        <w:rPr>
          <w:rFonts w:ascii="Times New Roman" w:eastAsia="Calibri" w:hAnsi="Times New Roman" w:cs="Times New Roman"/>
          <w:b/>
          <w:sz w:val="24"/>
          <w:szCs w:val="24"/>
        </w:rPr>
        <w:t>të Ardian dhe M</w:t>
      </w:r>
      <w:r w:rsidRPr="00800760">
        <w:rPr>
          <w:rFonts w:ascii="Times New Roman" w:eastAsia="Calibri" w:hAnsi="Times New Roman" w:cs="Times New Roman"/>
          <w:b/>
          <w:color w:val="C00000"/>
          <w:sz w:val="24"/>
          <w:szCs w:val="24"/>
        </w:rPr>
        <w:t xml:space="preserve"> </w:t>
      </w:r>
      <w:r w:rsidRPr="00B810F7">
        <w:rPr>
          <w:rFonts w:ascii="Times New Roman" w:eastAsia="Calibri" w:hAnsi="Times New Roman" w:cs="Times New Roman"/>
          <w:b/>
          <w:sz w:val="24"/>
          <w:szCs w:val="24"/>
        </w:rPr>
        <w:t>Y</w:t>
      </w:r>
      <w:r w:rsidRPr="00B810F7">
        <w:rPr>
          <w:rFonts w:ascii="Times New Roman" w:eastAsia="Calibri" w:hAnsi="Times New Roman" w:cs="Times New Roman"/>
          <w:sz w:val="24"/>
          <w:szCs w:val="24"/>
        </w:rPr>
        <w:t>.</w:t>
      </w:r>
    </w:p>
    <w:p w:rsidR="00C67CB8"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Në deklaratën periodike të vitit 2006, subjekti ka deklaruar: “</w:t>
      </w:r>
      <w:r w:rsidR="00C67CB8" w:rsidRPr="00B810F7">
        <w:rPr>
          <w:rFonts w:ascii="Times New Roman" w:hAnsi="Times New Roman"/>
          <w:i/>
          <w:sz w:val="24"/>
          <w:szCs w:val="24"/>
        </w:rPr>
        <w:t>B</w:t>
      </w:r>
      <w:r w:rsidRPr="00B810F7">
        <w:rPr>
          <w:rFonts w:ascii="Times New Roman" w:hAnsi="Times New Roman"/>
          <w:i/>
          <w:sz w:val="24"/>
          <w:szCs w:val="24"/>
        </w:rPr>
        <w:t>lerë automjeti</w:t>
      </w:r>
      <w:r w:rsidR="00C67CB8" w:rsidRPr="00B810F7">
        <w:rPr>
          <w:rFonts w:ascii="Times New Roman" w:hAnsi="Times New Roman"/>
          <w:i/>
          <w:sz w:val="24"/>
          <w:szCs w:val="24"/>
        </w:rPr>
        <w:t xml:space="preserve"> tip</w:t>
      </w:r>
      <w:r w:rsidRPr="00B810F7">
        <w:rPr>
          <w:rFonts w:ascii="Times New Roman" w:hAnsi="Times New Roman"/>
          <w:i/>
          <w:sz w:val="24"/>
          <w:szCs w:val="24"/>
        </w:rPr>
        <w:t xml:space="preserve"> </w:t>
      </w:r>
      <w:r w:rsidR="00C67CB8" w:rsidRPr="00B810F7">
        <w:rPr>
          <w:rFonts w:ascii="Times New Roman" w:hAnsi="Times New Roman"/>
          <w:i/>
          <w:sz w:val="24"/>
          <w:szCs w:val="24"/>
        </w:rPr>
        <w:t>“</w:t>
      </w:r>
      <w:r w:rsidRPr="00B810F7">
        <w:rPr>
          <w:rFonts w:ascii="Times New Roman" w:hAnsi="Times New Roman"/>
          <w:i/>
          <w:sz w:val="24"/>
          <w:szCs w:val="24"/>
        </w:rPr>
        <w:t>Opel</w:t>
      </w:r>
      <w:r w:rsidR="00C67CB8" w:rsidRPr="00B810F7">
        <w:rPr>
          <w:rFonts w:ascii="Times New Roman" w:hAnsi="Times New Roman"/>
          <w:i/>
          <w:sz w:val="24"/>
          <w:szCs w:val="24"/>
        </w:rPr>
        <w:t>”</w:t>
      </w:r>
      <w:r w:rsidRPr="00B810F7">
        <w:rPr>
          <w:rFonts w:ascii="Times New Roman" w:hAnsi="Times New Roman"/>
          <w:i/>
          <w:sz w:val="24"/>
          <w:szCs w:val="24"/>
        </w:rPr>
        <w:t xml:space="preserve"> i regjistruar me targa DR</w:t>
      </w:r>
      <w:r w:rsidR="00C67CB8" w:rsidRPr="00B810F7">
        <w:rPr>
          <w:rFonts w:ascii="Times New Roman" w:hAnsi="Times New Roman"/>
          <w:i/>
          <w:sz w:val="24"/>
          <w:szCs w:val="24"/>
        </w:rPr>
        <w:t xml:space="preserve"> </w:t>
      </w:r>
      <w:r w:rsidR="00E82142">
        <w:rPr>
          <w:rFonts w:ascii="Times New Roman" w:hAnsi="Times New Roman"/>
          <w:i/>
          <w:color w:val="000000" w:themeColor="text1"/>
          <w:sz w:val="24"/>
          <w:szCs w:val="24"/>
        </w:rPr>
        <w:t>***</w:t>
      </w:r>
      <w:r w:rsidR="00C67CB8" w:rsidRPr="00B810F7">
        <w:rPr>
          <w:rFonts w:ascii="Times New Roman" w:hAnsi="Times New Roman"/>
          <w:i/>
          <w:sz w:val="24"/>
          <w:szCs w:val="24"/>
        </w:rPr>
        <w:t xml:space="preserve"> </w:t>
      </w:r>
      <w:r w:rsidRPr="00B810F7">
        <w:rPr>
          <w:rFonts w:ascii="Times New Roman" w:hAnsi="Times New Roman"/>
          <w:i/>
          <w:sz w:val="24"/>
          <w:szCs w:val="24"/>
        </w:rPr>
        <w:t>E me faturë tatimore. Vlera 5800 euro”</w:t>
      </w:r>
      <w:r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color w:val="FF0000"/>
          <w:sz w:val="24"/>
          <w:szCs w:val="24"/>
        </w:rPr>
      </w:pPr>
      <w:r w:rsidRPr="00B810F7">
        <w:rPr>
          <w:rFonts w:ascii="Times New Roman" w:hAnsi="Times New Roman"/>
          <w:sz w:val="24"/>
          <w:szCs w:val="24"/>
        </w:rPr>
        <w:t xml:space="preserve">Subjekti nuk </w:t>
      </w:r>
      <w:r w:rsidR="00C67CB8" w:rsidRPr="00B810F7">
        <w:rPr>
          <w:rFonts w:ascii="Times New Roman" w:hAnsi="Times New Roman"/>
          <w:sz w:val="24"/>
          <w:szCs w:val="24"/>
        </w:rPr>
        <w:t xml:space="preserve">ka </w:t>
      </w:r>
      <w:r w:rsidRPr="00B810F7">
        <w:rPr>
          <w:rFonts w:ascii="Times New Roman" w:hAnsi="Times New Roman"/>
          <w:sz w:val="24"/>
          <w:szCs w:val="24"/>
        </w:rPr>
        <w:t>deklaruar burim krijimi.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deklaratën periodike të vitit 2014, subjekti ka deklaruar: “</w:t>
      </w:r>
      <w:r w:rsidRPr="00B810F7">
        <w:rPr>
          <w:rFonts w:ascii="Times New Roman" w:eastAsia="Calibri" w:hAnsi="Times New Roman" w:cs="Times New Roman"/>
          <w:i/>
          <w:sz w:val="24"/>
          <w:szCs w:val="24"/>
        </w:rPr>
        <w:t xml:space="preserve">Shitur mjeti </w:t>
      </w:r>
      <w:r w:rsidR="005251D4"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Opel Zafira</w:t>
      </w:r>
      <w:r w:rsidR="005251D4" w:rsidRPr="00B810F7">
        <w:rPr>
          <w:rFonts w:ascii="Times New Roman" w:eastAsia="Calibri" w:hAnsi="Times New Roman" w:cs="Times New Roman"/>
          <w:i/>
          <w:sz w:val="24"/>
          <w:szCs w:val="24"/>
        </w:rPr>
        <w:t>” me</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targa DR</w:t>
      </w:r>
      <w:r w:rsidR="005251D4" w:rsidRPr="00B810F7">
        <w:rPr>
          <w:rFonts w:ascii="Times New Roman" w:eastAsia="Calibri" w:hAnsi="Times New Roman" w:cs="Times New Roman"/>
          <w:i/>
          <w:sz w:val="24"/>
          <w:szCs w:val="24"/>
        </w:rPr>
        <w:t xml:space="preserve"> </w:t>
      </w:r>
      <w:r w:rsidR="00E82142">
        <w:rPr>
          <w:rFonts w:ascii="Times New Roman" w:eastAsia="Calibri" w:hAnsi="Times New Roman" w:cs="Times New Roman"/>
          <w:i/>
          <w:color w:val="000000" w:themeColor="text1"/>
          <w:sz w:val="24"/>
          <w:szCs w:val="24"/>
        </w:rPr>
        <w:t>***</w:t>
      </w:r>
      <w:r w:rsidR="005251D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F</w:t>
      </w:r>
      <w:r w:rsidR="007B5E69"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kontratën e shitjes</w:t>
      </w:r>
      <w:r w:rsidRPr="00B810F7">
        <w:rPr>
          <w:rFonts w:ascii="Times New Roman" w:eastAsia="Calibri" w:hAnsi="Times New Roman" w:cs="Times New Roman"/>
          <w:i/>
          <w:sz w:val="24"/>
          <w:szCs w:val="24"/>
          <w:vertAlign w:val="superscript"/>
        </w:rPr>
        <w:footnoteReference w:id="35"/>
      </w:r>
      <w:r w:rsidRPr="00B810F7">
        <w:rPr>
          <w:rFonts w:ascii="Times New Roman" w:eastAsia="Calibri" w:hAnsi="Times New Roman" w:cs="Times New Roman"/>
          <w:i/>
          <w:sz w:val="24"/>
          <w:szCs w:val="24"/>
        </w:rPr>
        <w:t xml:space="preserve"> nr</w:t>
      </w:r>
      <w:r w:rsidR="00E82142">
        <w:rPr>
          <w:rFonts w:ascii="Times New Roman" w:eastAsia="Calibri" w:hAnsi="Times New Roman" w:cs="Times New Roman"/>
          <w:i/>
          <w:color w:val="000000" w:themeColor="text1"/>
          <w:sz w:val="24"/>
          <w:szCs w:val="24"/>
        </w:rPr>
        <w:t>***</w:t>
      </w:r>
      <w:r w:rsidR="005251D4" w:rsidRPr="00B810F7">
        <w:rPr>
          <w:rFonts w:ascii="Times New Roman" w:eastAsia="Calibri" w:hAnsi="Times New Roman" w:cs="Times New Roman"/>
          <w:i/>
          <w:sz w:val="24"/>
          <w:szCs w:val="24"/>
        </w:rPr>
        <w:t>, datë 8.</w:t>
      </w:r>
      <w:r w:rsidRPr="00B810F7">
        <w:rPr>
          <w:rFonts w:ascii="Times New Roman" w:eastAsia="Calibri" w:hAnsi="Times New Roman" w:cs="Times New Roman"/>
          <w:i/>
          <w:sz w:val="24"/>
          <w:szCs w:val="24"/>
        </w:rPr>
        <w:t>1.2013, në shumën 3</w:t>
      </w:r>
      <w:r w:rsidR="005251D4"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000 euro”.</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Nga dokumentacioni i përcjellë rezulton </w:t>
      </w:r>
      <w:r w:rsidR="005251D4" w:rsidRPr="00B810F7">
        <w:rPr>
          <w:rFonts w:ascii="Times New Roman" w:eastAsia="Calibri" w:hAnsi="Times New Roman" w:cs="Times New Roman"/>
          <w:sz w:val="24"/>
          <w:szCs w:val="24"/>
        </w:rPr>
        <w:t>f</w:t>
      </w:r>
      <w:r w:rsidRPr="00B810F7">
        <w:rPr>
          <w:rFonts w:ascii="Times New Roman" w:eastAsia="Calibri" w:hAnsi="Times New Roman" w:cs="Times New Roman"/>
          <w:sz w:val="24"/>
          <w:szCs w:val="24"/>
        </w:rPr>
        <w:t xml:space="preserve">atura shitjes e datës 20.10.2006 e lëshuar nga </w:t>
      </w:r>
      <w:r w:rsidR="005251D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E</w:t>
      </w:r>
      <w:r w:rsidR="00E36B4D">
        <w:rPr>
          <w:rFonts w:ascii="Times New Roman" w:eastAsia="Calibri" w:hAnsi="Times New Roman" w:cs="Times New Roman"/>
          <w:sz w:val="24"/>
          <w:szCs w:val="24"/>
        </w:rPr>
        <w:t>.</w:t>
      </w:r>
      <w:r w:rsidRPr="00B810F7">
        <w:rPr>
          <w:rFonts w:ascii="Times New Roman" w:eastAsia="Calibri" w:hAnsi="Times New Roman" w:cs="Times New Roman"/>
          <w:sz w:val="24"/>
          <w:szCs w:val="24"/>
        </w:rPr>
        <w:t>C</w:t>
      </w:r>
      <w:bookmarkStart w:id="0" w:name="_GoBack"/>
      <w:bookmarkEnd w:id="0"/>
      <w:r w:rsidR="005251D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Itali</w:t>
      </w:r>
      <w:r w:rsidR="005251D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ku i shet këtë mjet në vlerën 5</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800 euro</w:t>
      </w:r>
      <w:r w:rsidR="005251D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z. Ardian Ylli, dokumenti i zhdoganimit i datës 23.10.2006</w:t>
      </w:r>
      <w:r w:rsidR="005251D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ku pasqyrohet vlera e blerjes së mjetit në shumë 5</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800 euro dhe dogana e paguar në vlerën 368,156 lekë duke referuar emrin Ardian Ylli.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i ka kërkuar shpjegime subjektit pasi referuar deklaratës periodike të vitit 2006 ka konstatuar se nga ana e tij</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në lidhje me mjetin </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Opel Zafira</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nuk është deklaruar shuma 368,156 lekë paguar si doganë, por është deklaruar vetëm vlera 5</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800 euro e çmimit të blerjes.</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në </w:t>
      </w:r>
      <w:r w:rsidR="009A0E81" w:rsidRPr="00B810F7">
        <w:rPr>
          <w:rFonts w:ascii="Times New Roman" w:eastAsia="Calibri" w:hAnsi="Times New Roman" w:cs="Times New Roman"/>
          <w:sz w:val="24"/>
          <w:szCs w:val="24"/>
        </w:rPr>
        <w:t>përgjigje të tij ka shpjeguar</w:t>
      </w:r>
      <w:r w:rsidRPr="00B810F7">
        <w:rPr>
          <w:rFonts w:ascii="Times New Roman" w:eastAsia="Calibri" w:hAnsi="Times New Roman" w:cs="Times New Roman"/>
          <w:sz w:val="24"/>
          <w:szCs w:val="24"/>
        </w:rPr>
        <w:t>:“</w:t>
      </w:r>
      <w:r w:rsidRPr="00B810F7">
        <w:rPr>
          <w:rFonts w:ascii="Times New Roman" w:eastAsia="Calibri" w:hAnsi="Times New Roman" w:cs="Times New Roman"/>
          <w:i/>
          <w:sz w:val="24"/>
          <w:szCs w:val="24"/>
        </w:rPr>
        <w:t>...është e vërtetë që nga ana ime në deklaratën periodike, është pasqyruar vetëm çmimi i blerjes se mjetit në shumën 5</w:t>
      </w:r>
      <w:r w:rsidR="007B5E69"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800 euro dhe nuk është deklaruar pagesa e bërë nga unë për zhdoganimin e mjetit. Ky lapsus mendoj se ka të bëjë me shumë me një harresë nga ana ime, se sa me një mosdeklarim të qëllimshëm dhe për faktin se mjeti është blerë në monedhë të huaj dhe veprimet e bëra nga unë për zhdoganimin kanë qenë në lekë”</w:t>
      </w:r>
    </w:p>
    <w:p w:rsidR="006E17BC" w:rsidRPr="00B810F7" w:rsidRDefault="006E17BC" w:rsidP="00DE732D">
      <w:pPr>
        <w:spacing w:after="120" w:line="276" w:lineRule="auto"/>
        <w:jc w:val="both"/>
        <w:rPr>
          <w:rFonts w:ascii="Times New Roman" w:eastAsia="Times New Roman" w:hAnsi="Times New Roman" w:cs="Times New Roman"/>
          <w:i/>
          <w:color w:val="000000"/>
          <w:sz w:val="24"/>
          <w:szCs w:val="24"/>
        </w:rPr>
      </w:pPr>
      <w:r w:rsidRPr="00B810F7">
        <w:rPr>
          <w:rFonts w:ascii="Times New Roman" w:eastAsia="Calibri" w:hAnsi="Times New Roman" w:cs="Times New Roman"/>
          <w:sz w:val="24"/>
          <w:szCs w:val="24"/>
        </w:rPr>
        <w:t xml:space="preserve">Në lidhje me mosdeklarimin e burimit të krijimit për mjetin </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Opel Zafira</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me targa DR</w:t>
      </w:r>
      <w:r w:rsidR="007B5E69" w:rsidRPr="00B810F7">
        <w:rPr>
          <w:rFonts w:ascii="Times New Roman" w:eastAsia="Calibri" w:hAnsi="Times New Roman" w:cs="Times New Roman"/>
          <w:sz w:val="24"/>
          <w:szCs w:val="24"/>
        </w:rPr>
        <w:t xml:space="preserve"> </w:t>
      </w:r>
      <w:r w:rsidR="00E82142">
        <w:rPr>
          <w:rFonts w:ascii="Times New Roman" w:eastAsia="Calibri" w:hAnsi="Times New Roman" w:cs="Times New Roman"/>
          <w:color w:val="000000" w:themeColor="text1"/>
          <w:sz w:val="24"/>
          <w:szCs w:val="24"/>
        </w:rPr>
        <w:t>***</w:t>
      </w:r>
      <w:r w:rsidR="007B5E69" w:rsidRPr="00B810F7">
        <w:rPr>
          <w:rFonts w:ascii="Times New Roman" w:eastAsia="Calibri" w:hAnsi="Times New Roman" w:cs="Times New Roman"/>
          <w:sz w:val="24"/>
          <w:szCs w:val="24"/>
        </w:rPr>
        <w:t xml:space="preserve"> E, subjekti ka shpjeguar</w:t>
      </w:r>
      <w:r w:rsidRPr="00B810F7">
        <w:rPr>
          <w:rFonts w:ascii="Times New Roman" w:eastAsia="Calibri" w:hAnsi="Times New Roman" w:cs="Times New Roman"/>
          <w:sz w:val="24"/>
          <w:szCs w:val="24"/>
        </w:rPr>
        <w:t>: “...</w:t>
      </w:r>
      <w:r w:rsidRPr="00B810F7">
        <w:rPr>
          <w:rFonts w:ascii="Times New Roman" w:eastAsia="Times New Roman" w:hAnsi="Times New Roman" w:cs="Times New Roman"/>
          <w:i/>
          <w:sz w:val="24"/>
          <w:szCs w:val="24"/>
        </w:rPr>
        <w:t xml:space="preserve">mjeti tip </w:t>
      </w:r>
      <w:r w:rsidR="007B5E69" w:rsidRPr="00B810F7">
        <w:rPr>
          <w:rFonts w:ascii="Times New Roman" w:eastAsia="Times New Roman" w:hAnsi="Times New Roman" w:cs="Times New Roman"/>
          <w:i/>
          <w:sz w:val="24"/>
          <w:szCs w:val="24"/>
        </w:rPr>
        <w:t>“</w:t>
      </w:r>
      <w:r w:rsidRPr="00B810F7">
        <w:rPr>
          <w:rFonts w:ascii="Times New Roman" w:eastAsia="Times New Roman" w:hAnsi="Times New Roman" w:cs="Times New Roman"/>
          <w:i/>
          <w:sz w:val="24"/>
          <w:szCs w:val="24"/>
        </w:rPr>
        <w:t>Opel Zafira</w:t>
      </w:r>
      <w:r w:rsidR="007B5E69" w:rsidRPr="00B810F7">
        <w:rPr>
          <w:rFonts w:ascii="Times New Roman" w:eastAsia="Times New Roman" w:hAnsi="Times New Roman" w:cs="Times New Roman"/>
          <w:i/>
          <w:sz w:val="24"/>
          <w:szCs w:val="24"/>
        </w:rPr>
        <w:t>”</w:t>
      </w:r>
      <w:r w:rsidRPr="00B810F7">
        <w:rPr>
          <w:rFonts w:ascii="Times New Roman" w:eastAsia="Times New Roman" w:hAnsi="Times New Roman" w:cs="Times New Roman"/>
          <w:i/>
          <w:sz w:val="24"/>
          <w:szCs w:val="24"/>
        </w:rPr>
        <w:t xml:space="preserve"> është blerë nga ana ime në muaji</w:t>
      </w:r>
      <w:r w:rsidR="007B5E69" w:rsidRPr="00B810F7">
        <w:rPr>
          <w:rFonts w:ascii="Times New Roman" w:eastAsia="Times New Roman" w:hAnsi="Times New Roman" w:cs="Times New Roman"/>
          <w:i/>
          <w:sz w:val="24"/>
          <w:szCs w:val="24"/>
        </w:rPr>
        <w:t>n t</w:t>
      </w:r>
      <w:r w:rsidRPr="00B810F7">
        <w:rPr>
          <w:rFonts w:ascii="Times New Roman" w:eastAsia="Times New Roman" w:hAnsi="Times New Roman" w:cs="Times New Roman"/>
          <w:i/>
          <w:sz w:val="24"/>
          <w:szCs w:val="24"/>
        </w:rPr>
        <w:t>etor 2006 dhe për këtë mjet është paguar dhe detyrimi doganor po nga unë dhe burimi i krijimit, kanë qenë të ardhurat vjetore të akumuluara deri në atë moment</w:t>
      </w:r>
      <w:r w:rsidRPr="00B810F7">
        <w:rPr>
          <w:rFonts w:ascii="Times New Roman" w:eastAsia="Times New Roman" w:hAnsi="Times New Roman" w:cs="Times New Roman"/>
          <w:i/>
          <w:color w:val="000000"/>
          <w:sz w:val="24"/>
          <w:szCs w:val="24"/>
        </w:rPr>
        <w:t>”.</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7B5E69" w:rsidRPr="00B810F7">
        <w:rPr>
          <w:rFonts w:ascii="Times New Roman" w:hAnsi="Times New Roman"/>
          <w:sz w:val="24"/>
          <w:szCs w:val="24"/>
        </w:rPr>
        <w:t>,</w:t>
      </w:r>
      <w:r w:rsidRPr="00B810F7">
        <w:rPr>
          <w:rFonts w:ascii="Times New Roman" w:hAnsi="Times New Roman"/>
          <w:sz w:val="24"/>
          <w:szCs w:val="24"/>
        </w:rPr>
        <w:t xml:space="preserve"> pasi analizoi dokumentacionin e përcjellë nga DPSHTRR</w:t>
      </w:r>
      <w:r w:rsidR="007B5E69" w:rsidRPr="00B810F7">
        <w:rPr>
          <w:rFonts w:ascii="Times New Roman" w:hAnsi="Times New Roman"/>
          <w:sz w:val="24"/>
          <w:szCs w:val="24"/>
        </w:rPr>
        <w:t>-ja,</w:t>
      </w:r>
      <w:r w:rsidRPr="00B810F7">
        <w:rPr>
          <w:rFonts w:ascii="Times New Roman" w:hAnsi="Times New Roman"/>
          <w:sz w:val="24"/>
          <w:szCs w:val="24"/>
        </w:rPr>
        <w:t xml:space="preserve"> si dhe shpjegimet e bëra nga subjekti, i vlerëson ato të plota dhe bindëse.</w:t>
      </w:r>
    </w:p>
    <w:p w:rsidR="006E17BC" w:rsidRPr="00B810F7" w:rsidRDefault="006E17BC" w:rsidP="00DE732D">
      <w:pPr>
        <w:numPr>
          <w:ilvl w:val="0"/>
          <w:numId w:val="4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Automjeti </w:t>
      </w:r>
      <w:r w:rsidR="007B5E69" w:rsidRPr="00B810F7">
        <w:rPr>
          <w:rFonts w:ascii="Times New Roman" w:eastAsia="Calibri" w:hAnsi="Times New Roman" w:cs="Times New Roman"/>
          <w:b/>
          <w:sz w:val="24"/>
          <w:szCs w:val="24"/>
        </w:rPr>
        <w:t>tip “</w:t>
      </w:r>
      <w:r w:rsidRPr="00B810F7">
        <w:rPr>
          <w:rFonts w:ascii="Times New Roman" w:eastAsia="Calibri" w:hAnsi="Times New Roman" w:cs="Times New Roman"/>
          <w:b/>
          <w:sz w:val="24"/>
          <w:szCs w:val="24"/>
        </w:rPr>
        <w:t>Renault</w:t>
      </w:r>
      <w:r w:rsidR="007B5E69" w:rsidRPr="00B810F7">
        <w:rPr>
          <w:rFonts w:ascii="Times New Roman" w:eastAsia="Calibri" w:hAnsi="Times New Roman" w:cs="Times New Roman"/>
          <w:b/>
          <w:sz w:val="24"/>
          <w:szCs w:val="24"/>
        </w:rPr>
        <w:t>”</w:t>
      </w:r>
      <w:r w:rsidR="00373A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w:t>
      </w:r>
      <w:r w:rsidRPr="00CE485C">
        <w:rPr>
          <w:rFonts w:ascii="Times New Roman" w:eastAsia="Calibri" w:hAnsi="Times New Roman" w:cs="Times New Roman"/>
          <w:sz w:val="24"/>
          <w:szCs w:val="24"/>
        </w:rPr>
        <w:t>me targ</w:t>
      </w:r>
      <w:r w:rsidR="007B5E69" w:rsidRPr="00CE485C">
        <w:rPr>
          <w:rFonts w:ascii="Times New Roman" w:eastAsia="Calibri" w:hAnsi="Times New Roman" w:cs="Times New Roman"/>
          <w:sz w:val="24"/>
          <w:szCs w:val="24"/>
        </w:rPr>
        <w:t xml:space="preserve">a </w:t>
      </w:r>
      <w:r w:rsidRPr="00CE485C">
        <w:rPr>
          <w:rFonts w:ascii="Times New Roman" w:eastAsia="Calibri" w:hAnsi="Times New Roman" w:cs="Times New Roman"/>
          <w:sz w:val="24"/>
          <w:szCs w:val="24"/>
        </w:rPr>
        <w:t>DR</w:t>
      </w:r>
      <w:r w:rsidR="007B5E69" w:rsidRPr="00CE485C">
        <w:rPr>
          <w:rFonts w:ascii="Times New Roman" w:eastAsia="Calibri" w:hAnsi="Times New Roman" w:cs="Times New Roman"/>
          <w:sz w:val="24"/>
          <w:szCs w:val="24"/>
        </w:rPr>
        <w:t xml:space="preserve"> </w:t>
      </w:r>
      <w:r w:rsidR="00E82142">
        <w:rPr>
          <w:rFonts w:ascii="Times New Roman" w:eastAsia="Calibri" w:hAnsi="Times New Roman" w:cs="Times New Roman"/>
          <w:sz w:val="24"/>
          <w:szCs w:val="24"/>
        </w:rPr>
        <w:t>***</w:t>
      </w:r>
      <w:r w:rsidR="007B5E69" w:rsidRPr="00CE485C">
        <w:rPr>
          <w:rFonts w:ascii="Times New Roman" w:eastAsia="Calibri" w:hAnsi="Times New Roman" w:cs="Times New Roman"/>
          <w:sz w:val="24"/>
          <w:szCs w:val="24"/>
        </w:rPr>
        <w:t xml:space="preserve"> </w:t>
      </w:r>
      <w:r w:rsidRPr="00CE485C">
        <w:rPr>
          <w:rFonts w:ascii="Times New Roman" w:eastAsia="Calibri" w:hAnsi="Times New Roman" w:cs="Times New Roman"/>
          <w:sz w:val="24"/>
          <w:szCs w:val="24"/>
        </w:rPr>
        <w:t>D</w:t>
      </w:r>
      <w:r w:rsidR="00373A59" w:rsidRPr="00CE485C">
        <w:rPr>
          <w:rFonts w:ascii="Times New Roman" w:eastAsia="Calibri" w:hAnsi="Times New Roman" w:cs="Times New Roman"/>
          <w:sz w:val="24"/>
          <w:szCs w:val="24"/>
        </w:rPr>
        <w:t>,</w:t>
      </w:r>
      <w:r w:rsidRPr="00CE485C">
        <w:rPr>
          <w:rFonts w:ascii="Times New Roman" w:eastAsia="Calibri" w:hAnsi="Times New Roman" w:cs="Times New Roman"/>
          <w:sz w:val="24"/>
          <w:szCs w:val="24"/>
        </w:rPr>
        <w:t xml:space="preserve"> në emër të Ardian Ylli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deklaratën periodike të v</w:t>
      </w:r>
      <w:r w:rsidR="007B5E69" w:rsidRPr="00B810F7">
        <w:rPr>
          <w:rFonts w:ascii="Times New Roman" w:eastAsia="Calibri" w:hAnsi="Times New Roman" w:cs="Times New Roman"/>
          <w:sz w:val="24"/>
          <w:szCs w:val="24"/>
        </w:rPr>
        <w:t>itit 2003 subjekti ka deklaruar: A</w:t>
      </w:r>
      <w:r w:rsidRPr="00B810F7">
        <w:rPr>
          <w:rFonts w:ascii="Times New Roman" w:eastAsia="Calibri" w:hAnsi="Times New Roman" w:cs="Times New Roman"/>
          <w:sz w:val="24"/>
          <w:szCs w:val="24"/>
        </w:rPr>
        <w:t>utomjet</w:t>
      </w:r>
      <w:r w:rsidR="007B5E69" w:rsidRPr="00B810F7">
        <w:rPr>
          <w:rFonts w:ascii="Times New Roman" w:eastAsia="Calibri" w:hAnsi="Times New Roman" w:cs="Times New Roman"/>
          <w:sz w:val="24"/>
          <w:szCs w:val="24"/>
        </w:rPr>
        <w:t xml:space="preserve"> tip “ Renault”</w:t>
      </w:r>
      <w:r w:rsidRPr="00B810F7">
        <w:rPr>
          <w:rFonts w:ascii="Times New Roman" w:eastAsia="Calibri" w:hAnsi="Times New Roman" w:cs="Times New Roman"/>
          <w:sz w:val="24"/>
          <w:szCs w:val="24"/>
        </w:rPr>
        <w:t xml:space="preserve"> me vlerë 650,000 lekë. Burim krijimi</w:t>
      </w:r>
      <w:r w:rsidR="007B5E69" w:rsidRPr="00B810F7">
        <w:rPr>
          <w:rFonts w:ascii="Times New Roman" w:eastAsia="Calibri" w:hAnsi="Times New Roman" w:cs="Times New Roman"/>
          <w:sz w:val="24"/>
          <w:szCs w:val="24"/>
        </w:rPr>
        <w:t>: nga kursimet</w:t>
      </w:r>
      <w:r w:rsidRPr="00B810F7">
        <w:rPr>
          <w:rFonts w:ascii="Times New Roman" w:eastAsia="Calibri" w:hAnsi="Times New Roman" w:cs="Times New Roman"/>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Në deklaratën periodike të vitit 2006, subjekti ka deklaruar</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 xml:space="preserve">shitur </w:t>
      </w:r>
      <w:r w:rsidR="007B5E69" w:rsidRPr="00B810F7">
        <w:rPr>
          <w:rFonts w:ascii="Times New Roman" w:eastAsia="Calibri" w:hAnsi="Times New Roman" w:cs="Times New Roman"/>
          <w:i/>
          <w:sz w:val="24"/>
          <w:szCs w:val="24"/>
        </w:rPr>
        <w:t xml:space="preserve">automjeti tip ‘Renault’ në vlerën 5,700 USD me kontratë </w:t>
      </w:r>
      <w:r w:rsidR="00373A59" w:rsidRPr="00B810F7">
        <w:rPr>
          <w:rFonts w:ascii="Times New Roman" w:eastAsia="Calibri" w:hAnsi="Times New Roman" w:cs="Times New Roman"/>
          <w:i/>
          <w:sz w:val="24"/>
          <w:szCs w:val="24"/>
        </w:rPr>
        <w:t>shitjeje</w:t>
      </w:r>
      <w:r w:rsidR="007B5E69" w:rsidRPr="00B810F7">
        <w:rPr>
          <w:rFonts w:ascii="Times New Roman" w:eastAsia="Calibri" w:hAnsi="Times New Roman" w:cs="Times New Roman"/>
          <w:i/>
          <w:sz w:val="24"/>
          <w:szCs w:val="24"/>
        </w:rPr>
        <w:t xml:space="preserve"> nr. </w:t>
      </w:r>
      <w:r w:rsidR="00E82142">
        <w:rPr>
          <w:rFonts w:ascii="Times New Roman" w:eastAsia="Calibri" w:hAnsi="Times New Roman" w:cs="Times New Roman"/>
          <w:i/>
          <w:color w:val="000000" w:themeColor="text1"/>
          <w:sz w:val="24"/>
          <w:szCs w:val="24"/>
        </w:rPr>
        <w:t>***</w:t>
      </w:r>
      <w:r w:rsidR="007B5E69" w:rsidRPr="00B810F7">
        <w:rPr>
          <w:rFonts w:ascii="Times New Roman" w:eastAsia="Calibri" w:hAnsi="Times New Roman" w:cs="Times New Roman"/>
          <w:i/>
          <w:sz w:val="24"/>
          <w:szCs w:val="24"/>
        </w:rPr>
        <w:t>, datë 14.7.2006</w:t>
      </w:r>
      <w:r w:rsidRPr="00B810F7">
        <w:rPr>
          <w:rFonts w:ascii="Times New Roman" w:eastAsia="Calibri" w:hAnsi="Times New Roman" w:cs="Times New Roman"/>
          <w:i/>
          <w:sz w:val="24"/>
          <w:szCs w:val="24"/>
        </w:rPr>
        <w:t>”.</w:t>
      </w:r>
      <w:r w:rsidRPr="00B810F7">
        <w:rPr>
          <w:rFonts w:ascii="Times New Roman" w:eastAsia="Calibri" w:hAnsi="Times New Roman" w:cs="Times New Roman"/>
          <w:sz w:val="24"/>
          <w:szCs w:val="24"/>
        </w:rPr>
        <w:t xml:space="preserve"> Nuk është depozituar dokumentacion në lidhje me blerjen dhe shitjen e këtij mjeti.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DPSHTRR</w:t>
      </w:r>
      <w:r w:rsidR="007B5E69"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ka përcjellë dosjen e mjetit nga ku rezulton se ky mjet i është shitur subj</w:t>
      </w:r>
      <w:r w:rsidR="007B5E69" w:rsidRPr="00B810F7">
        <w:rPr>
          <w:rFonts w:ascii="Times New Roman" w:eastAsia="Calibri" w:hAnsi="Times New Roman" w:cs="Times New Roman"/>
          <w:sz w:val="24"/>
          <w:szCs w:val="24"/>
        </w:rPr>
        <w:t>ektit nga shtetasi F</w:t>
      </w:r>
      <w:r w:rsidR="00E82142">
        <w:rPr>
          <w:rFonts w:ascii="Times New Roman" w:eastAsia="Calibri" w:hAnsi="Times New Roman" w:cs="Times New Roman"/>
          <w:color w:val="C00000"/>
          <w:sz w:val="24"/>
          <w:szCs w:val="24"/>
        </w:rPr>
        <w:t>.</w:t>
      </w:r>
      <w:r w:rsidR="007B5E69" w:rsidRPr="00B810F7">
        <w:rPr>
          <w:rFonts w:ascii="Times New Roman" w:eastAsia="Calibri" w:hAnsi="Times New Roman" w:cs="Times New Roman"/>
          <w:sz w:val="24"/>
          <w:szCs w:val="24"/>
        </w:rPr>
        <w:t xml:space="preserve"> L</w:t>
      </w:r>
      <w:r w:rsidR="00E82142">
        <w:rPr>
          <w:rFonts w:ascii="Times New Roman" w:eastAsia="Calibri" w:hAnsi="Times New Roman" w:cs="Times New Roman"/>
          <w:sz w:val="24"/>
          <w:szCs w:val="24"/>
        </w:rPr>
        <w:t>,</w:t>
      </w:r>
      <w:r w:rsidR="007B5E69" w:rsidRPr="00B810F7">
        <w:rPr>
          <w:rFonts w:ascii="Times New Roman" w:eastAsia="Calibri" w:hAnsi="Times New Roman" w:cs="Times New Roman"/>
          <w:sz w:val="24"/>
          <w:szCs w:val="24"/>
        </w:rPr>
        <w:t xml:space="preserve"> n</w:t>
      </w:r>
      <w:r w:rsidRPr="00B810F7">
        <w:rPr>
          <w:rFonts w:ascii="Times New Roman" w:eastAsia="Calibri" w:hAnsi="Times New Roman" w:cs="Times New Roman"/>
          <w:sz w:val="24"/>
          <w:szCs w:val="24"/>
        </w:rPr>
        <w:t>ë datë</w:t>
      </w:r>
      <w:r w:rsidR="007B5E69"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29.10.2003 për çmimin 500,000 lekë (deklaruar</w:t>
      </w:r>
      <w:r w:rsidR="007B5E69" w:rsidRPr="00B810F7">
        <w:rPr>
          <w:rFonts w:ascii="Times New Roman" w:eastAsia="Calibri" w:hAnsi="Times New Roman" w:cs="Times New Roman"/>
          <w:sz w:val="24"/>
          <w:szCs w:val="24"/>
        </w:rPr>
        <w:t xml:space="preserve"> se është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paguar jashtë zyrës noteriale).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w:t>
      </w:r>
      <w:r w:rsidR="007B5E69" w:rsidRPr="00B810F7">
        <w:rPr>
          <w:rFonts w:ascii="Times New Roman" w:eastAsia="Calibri" w:hAnsi="Times New Roman" w:cs="Times New Roman"/>
          <w:sz w:val="24"/>
          <w:szCs w:val="24"/>
        </w:rPr>
        <w:t>i më pas ia ka shitur këtë mjet n</w:t>
      </w:r>
      <w:r w:rsidRPr="00B810F7">
        <w:rPr>
          <w:rFonts w:ascii="Times New Roman" w:eastAsia="Calibri" w:hAnsi="Times New Roman" w:cs="Times New Roman"/>
          <w:sz w:val="24"/>
          <w:szCs w:val="24"/>
        </w:rPr>
        <w:t>ë datë</w:t>
      </w:r>
      <w:r w:rsidR="007B5E69" w:rsidRPr="00B810F7">
        <w:rPr>
          <w:rFonts w:ascii="Times New Roman" w:eastAsia="Calibri" w:hAnsi="Times New Roman" w:cs="Times New Roman"/>
          <w:sz w:val="24"/>
          <w:szCs w:val="24"/>
        </w:rPr>
        <w:t>n 14.</w:t>
      </w:r>
      <w:r w:rsidR="00E82142">
        <w:rPr>
          <w:rFonts w:ascii="Times New Roman" w:eastAsia="Calibri" w:hAnsi="Times New Roman" w:cs="Times New Roman"/>
          <w:sz w:val="24"/>
          <w:szCs w:val="24"/>
        </w:rPr>
        <w:t>7.2006 shtetases K</w:t>
      </w:r>
      <w:r w:rsidRPr="00B810F7">
        <w:rPr>
          <w:rFonts w:ascii="Times New Roman" w:eastAsia="Calibri" w:hAnsi="Times New Roman" w:cs="Times New Roman"/>
          <w:sz w:val="24"/>
          <w:szCs w:val="24"/>
        </w:rPr>
        <w:t xml:space="preserve"> D</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me çmimin 5</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700 </w:t>
      </w:r>
      <w:r w:rsidR="007B5E69" w:rsidRPr="00B810F7">
        <w:rPr>
          <w:rFonts w:ascii="Times New Roman" w:eastAsia="Calibri" w:hAnsi="Times New Roman" w:cs="Times New Roman"/>
          <w:sz w:val="24"/>
          <w:szCs w:val="24"/>
        </w:rPr>
        <w:t>USD,</w:t>
      </w:r>
      <w:r w:rsidR="003C6A04" w:rsidRPr="00B810F7">
        <w:rPr>
          <w:rFonts w:ascii="Times New Roman" w:eastAsia="Calibri" w:hAnsi="Times New Roman" w:cs="Times New Roman"/>
          <w:sz w:val="24"/>
          <w:szCs w:val="24"/>
        </w:rPr>
        <w:t xml:space="preserve"> </w:t>
      </w:r>
      <w:r w:rsidR="007B5E69" w:rsidRPr="00B810F7">
        <w:rPr>
          <w:rFonts w:ascii="Times New Roman" w:eastAsia="Calibri" w:hAnsi="Times New Roman" w:cs="Times New Roman"/>
          <w:sz w:val="24"/>
          <w:szCs w:val="24"/>
        </w:rPr>
        <w:t>likuiduar</w:t>
      </w:r>
      <w:r w:rsidRPr="00B810F7">
        <w:rPr>
          <w:rFonts w:ascii="Times New Roman" w:eastAsia="Calibri" w:hAnsi="Times New Roman" w:cs="Times New Roman"/>
          <w:sz w:val="24"/>
          <w:szCs w:val="24"/>
        </w:rPr>
        <w:t xml:space="preserve"> jashtë zyrës noteriale.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konstatuar mospërputhje deklarimi për</w:t>
      </w:r>
      <w:r w:rsidR="007B5E69"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sa i përket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çmimit të blerjes</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deklaruar blerë 650,000 lekë në vitin 2003 dh</w:t>
      </w:r>
      <w:r w:rsidR="007B5E69" w:rsidRPr="00B810F7">
        <w:rPr>
          <w:rFonts w:ascii="Times New Roman" w:eastAsia="Calibri" w:hAnsi="Times New Roman" w:cs="Times New Roman"/>
          <w:sz w:val="24"/>
          <w:szCs w:val="24"/>
        </w:rPr>
        <w:t>e pasqyruar në kontratën e shit</w:t>
      </w:r>
      <w:r w:rsidRPr="00B810F7">
        <w:rPr>
          <w:rFonts w:ascii="Times New Roman" w:eastAsia="Calibri" w:hAnsi="Times New Roman" w:cs="Times New Roman"/>
          <w:sz w:val="24"/>
          <w:szCs w:val="24"/>
        </w:rPr>
        <w:t>blerjes</w:t>
      </w:r>
      <w:r w:rsidR="007B5E69" w:rsidRPr="00B810F7">
        <w:rPr>
          <w:rFonts w:ascii="Times New Roman" w:eastAsia="Calibri" w:hAnsi="Times New Roman" w:cs="Times New Roman"/>
          <w:sz w:val="24"/>
          <w:szCs w:val="24"/>
        </w:rPr>
        <w:t xml:space="preserve"> se është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blerë 500,000 lekë</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dhe për k</w:t>
      </w:r>
      <w:r w:rsidR="007B5E69"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të shkak i drejtohet subjektit me pyetësorin nr.</w:t>
      </w:r>
      <w:r w:rsidR="007B5E69" w:rsidRPr="00B810F7">
        <w:rPr>
          <w:rFonts w:ascii="Times New Roman" w:eastAsia="Calibri" w:hAnsi="Times New Roman" w:cs="Times New Roman"/>
          <w:sz w:val="24"/>
          <w:szCs w:val="24"/>
        </w:rPr>
        <w:t xml:space="preserve"> 3 në të cilin</w:t>
      </w:r>
      <w:r w:rsidRPr="00B810F7">
        <w:rPr>
          <w:rFonts w:ascii="Times New Roman" w:eastAsia="Calibri" w:hAnsi="Times New Roman" w:cs="Times New Roman"/>
          <w:sz w:val="24"/>
          <w:szCs w:val="24"/>
        </w:rPr>
        <w:t xml:space="preserve"> i kërkon shpjegime në lidhje me këtë konstatim.</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në </w:t>
      </w:r>
      <w:r w:rsidR="007B5E69" w:rsidRPr="00B810F7">
        <w:rPr>
          <w:rFonts w:ascii="Times New Roman" w:eastAsia="Calibri" w:hAnsi="Times New Roman" w:cs="Times New Roman"/>
          <w:sz w:val="24"/>
          <w:szCs w:val="24"/>
        </w:rPr>
        <w:t xml:space="preserve">përgjigje të tij ka deklaruar </w:t>
      </w:r>
      <w:r w:rsidRPr="00B810F7">
        <w:rPr>
          <w:rFonts w:ascii="Times New Roman" w:eastAsia="Calibri" w:hAnsi="Times New Roman" w:cs="Times New Roman"/>
          <w:sz w:val="24"/>
          <w:szCs w:val="24"/>
        </w:rPr>
        <w:t>:“</w:t>
      </w:r>
      <w:r w:rsidRPr="00B810F7">
        <w:rPr>
          <w:rFonts w:ascii="Times New Roman" w:eastAsia="Calibri" w:hAnsi="Times New Roman" w:cs="Times New Roman"/>
          <w:i/>
          <w:sz w:val="24"/>
          <w:szCs w:val="24"/>
        </w:rPr>
        <w:t>Deklarata e bërë nga ana ime në vitin 2003, në lidh</w:t>
      </w:r>
      <w:r w:rsidR="007B5E69" w:rsidRPr="00B810F7">
        <w:rPr>
          <w:rFonts w:ascii="Times New Roman" w:eastAsia="Calibri" w:hAnsi="Times New Roman" w:cs="Times New Roman"/>
          <w:i/>
          <w:sz w:val="24"/>
          <w:szCs w:val="24"/>
        </w:rPr>
        <w:t>je me vlerën prej 650.000 lekësh për blerjen e mjetit,</w:t>
      </w:r>
      <w:r w:rsidRPr="00B810F7">
        <w:rPr>
          <w:rFonts w:ascii="Times New Roman" w:eastAsia="Calibri" w:hAnsi="Times New Roman" w:cs="Times New Roman"/>
          <w:i/>
          <w:sz w:val="24"/>
          <w:szCs w:val="24"/>
        </w:rPr>
        <w:t xml:space="preserve"> është tërësisht e saktë, pasi këtë shumë unë e kam paguar jashtë zyrës noteriale, shi</w:t>
      </w:r>
      <w:r w:rsidR="00E82142">
        <w:rPr>
          <w:rFonts w:ascii="Times New Roman" w:eastAsia="Calibri" w:hAnsi="Times New Roman" w:cs="Times New Roman"/>
          <w:i/>
          <w:sz w:val="24"/>
          <w:szCs w:val="24"/>
        </w:rPr>
        <w:t>tësit të këtij mjeti shtetasit F.</w:t>
      </w:r>
      <w:r w:rsidRPr="00B810F7">
        <w:rPr>
          <w:rFonts w:ascii="Times New Roman" w:eastAsia="Calibri" w:hAnsi="Times New Roman" w:cs="Times New Roman"/>
          <w:i/>
          <w:sz w:val="24"/>
          <w:szCs w:val="24"/>
        </w:rPr>
        <w:t xml:space="preserve"> L, me t</w:t>
      </w:r>
      <w:r w:rsidR="007B5E69" w:rsidRPr="00B810F7">
        <w:rPr>
          <w:rFonts w:ascii="Times New Roman" w:eastAsia="Calibri" w:hAnsi="Times New Roman" w:cs="Times New Roman"/>
          <w:i/>
          <w:sz w:val="24"/>
          <w:szCs w:val="24"/>
        </w:rPr>
        <w:t xml:space="preserve">ë cilin kemi njohje familjare. </w:t>
      </w:r>
      <w:r w:rsidRPr="00B810F7">
        <w:rPr>
          <w:rFonts w:ascii="Times New Roman" w:eastAsia="Calibri" w:hAnsi="Times New Roman" w:cs="Times New Roman"/>
          <w:i/>
          <w:sz w:val="24"/>
          <w:szCs w:val="24"/>
        </w:rPr>
        <w:t xml:space="preserve">Mendoj se kemi të bëjmë me një lapsus në pasqyrimin e vlerës në kontratën e shitblerjes, shpjegimi dhe qëndrimi im për deklarimin e vlerës së blerjes në shumën 650.000 lekë është i saktë dhe mendoj se lapsusi është bërë në vlerën e shënuar në </w:t>
      </w:r>
      <w:r w:rsidR="007B5E69" w:rsidRPr="00B810F7">
        <w:rPr>
          <w:rFonts w:ascii="Times New Roman" w:eastAsia="Calibri" w:hAnsi="Times New Roman" w:cs="Times New Roman"/>
          <w:i/>
          <w:sz w:val="24"/>
          <w:szCs w:val="24"/>
        </w:rPr>
        <w:t>kontratën e shit</w:t>
      </w:r>
      <w:r w:rsidRPr="00B810F7">
        <w:rPr>
          <w:rFonts w:ascii="Times New Roman" w:eastAsia="Calibri" w:hAnsi="Times New Roman" w:cs="Times New Roman"/>
          <w:i/>
          <w:sz w:val="24"/>
          <w:szCs w:val="24"/>
        </w:rPr>
        <w:t xml:space="preserve">blerjes, të cilës nuk i kemi kushtuar </w:t>
      </w:r>
      <w:r w:rsidR="007B5E69" w:rsidRPr="00B810F7">
        <w:rPr>
          <w:rFonts w:ascii="Times New Roman" w:eastAsia="Calibri" w:hAnsi="Times New Roman" w:cs="Times New Roman"/>
          <w:i/>
          <w:sz w:val="24"/>
          <w:szCs w:val="24"/>
        </w:rPr>
        <w:t>vëmendjen</w:t>
      </w:r>
      <w:r w:rsidRPr="00B810F7">
        <w:rPr>
          <w:rFonts w:ascii="Times New Roman" w:eastAsia="Calibri" w:hAnsi="Times New Roman" w:cs="Times New Roman"/>
          <w:i/>
          <w:sz w:val="24"/>
          <w:szCs w:val="24"/>
        </w:rPr>
        <w:t xml:space="preserve"> e duhur por e kemi nënshkruar atë”.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ka bashkangjitur dhe dokumentacionin përkatës mbështetës.</w:t>
      </w:r>
      <w:r w:rsidRPr="00B810F7">
        <w:rPr>
          <w:rFonts w:ascii="Times New Roman" w:eastAsia="Calibri" w:hAnsi="Times New Roman" w:cs="Times New Roman"/>
          <w:sz w:val="24"/>
          <w:szCs w:val="24"/>
          <w:vertAlign w:val="superscript"/>
        </w:rPr>
        <w:footnoteReference w:id="36"/>
      </w:r>
      <w:r w:rsidRPr="00B810F7">
        <w:rPr>
          <w:rFonts w:ascii="Times New Roman" w:eastAsia="Calibri" w:hAnsi="Times New Roman" w:cs="Times New Roman"/>
          <w:sz w:val="24"/>
          <w:szCs w:val="24"/>
        </w:rPr>
        <w:t>.</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pasi analizoi dokumentacionin e depozituar nga DPSHTRR</w:t>
      </w:r>
      <w:r w:rsidR="007B5E69" w:rsidRPr="00B810F7">
        <w:rPr>
          <w:rFonts w:ascii="Times New Roman" w:eastAsia="Calibri" w:hAnsi="Times New Roman" w:cs="Times New Roman"/>
          <w:sz w:val="24"/>
          <w:szCs w:val="24"/>
        </w:rPr>
        <w:t>-ja,</w:t>
      </w:r>
      <w:r w:rsidRPr="00B810F7">
        <w:rPr>
          <w:rFonts w:ascii="Times New Roman" w:eastAsia="Calibri" w:hAnsi="Times New Roman" w:cs="Times New Roman"/>
          <w:sz w:val="24"/>
          <w:szCs w:val="24"/>
        </w:rPr>
        <w:t xml:space="preserve"> si dhe deklarimet e subjektit</w:t>
      </w:r>
      <w:r w:rsidR="007B5E69"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i vlerëson ato bindëse dhe të mjaftueshme.</w:t>
      </w:r>
    </w:p>
    <w:p w:rsidR="006E17BC" w:rsidRPr="00B810F7" w:rsidRDefault="006E17BC" w:rsidP="00DE732D">
      <w:pPr>
        <w:numPr>
          <w:ilvl w:val="0"/>
          <w:numId w:val="40"/>
        </w:numPr>
        <w:spacing w:after="120" w:line="276" w:lineRule="auto"/>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Automjeti </w:t>
      </w:r>
      <w:r w:rsidR="007B5E69" w:rsidRPr="00B810F7">
        <w:rPr>
          <w:rFonts w:ascii="Times New Roman" w:eastAsia="Calibri" w:hAnsi="Times New Roman" w:cs="Times New Roman"/>
          <w:b/>
          <w:sz w:val="24"/>
          <w:szCs w:val="24"/>
        </w:rPr>
        <w:t>tip “</w:t>
      </w:r>
      <w:r w:rsidRPr="00B810F7">
        <w:rPr>
          <w:rFonts w:ascii="Times New Roman" w:eastAsia="Calibri" w:hAnsi="Times New Roman" w:cs="Times New Roman"/>
          <w:b/>
          <w:sz w:val="24"/>
          <w:szCs w:val="24"/>
        </w:rPr>
        <w:t>Renault</w:t>
      </w:r>
      <w:r w:rsidR="007B5E6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në emër të Ardian Ylli</w:t>
      </w:r>
    </w:p>
    <w:p w:rsidR="006E17BC" w:rsidRPr="00B810F7" w:rsidRDefault="0050631F" w:rsidP="00DE732D">
      <w:pPr>
        <w:spacing w:after="120" w:line="276" w:lineRule="auto"/>
        <w:rPr>
          <w:rFonts w:ascii="Times New Roman" w:hAnsi="Times New Roman"/>
          <w:b/>
          <w:sz w:val="24"/>
          <w:szCs w:val="24"/>
        </w:rPr>
      </w:pPr>
      <w:r w:rsidRPr="00B810F7">
        <w:rPr>
          <w:rFonts w:ascii="Times New Roman" w:hAnsi="Times New Roman"/>
          <w:sz w:val="24"/>
          <w:szCs w:val="24"/>
        </w:rPr>
        <w:t>Subjekti, n</w:t>
      </w:r>
      <w:r w:rsidR="006E17BC" w:rsidRPr="00B810F7">
        <w:rPr>
          <w:rFonts w:ascii="Times New Roman" w:hAnsi="Times New Roman"/>
          <w:sz w:val="24"/>
          <w:szCs w:val="24"/>
        </w:rPr>
        <w:t>ë deklaratën periodike</w:t>
      </w:r>
      <w:r w:rsidRPr="00B810F7">
        <w:rPr>
          <w:rFonts w:ascii="Times New Roman" w:hAnsi="Times New Roman"/>
          <w:sz w:val="24"/>
          <w:szCs w:val="24"/>
        </w:rPr>
        <w:t xml:space="preserve"> të viti 2006,</w:t>
      </w:r>
      <w:r w:rsidR="006E17BC" w:rsidRPr="00B810F7">
        <w:rPr>
          <w:rFonts w:ascii="Times New Roman" w:hAnsi="Times New Roman"/>
          <w:sz w:val="24"/>
          <w:szCs w:val="24"/>
        </w:rPr>
        <w:t xml:space="preserve"> ka deklaruar</w:t>
      </w:r>
      <w:r w:rsidR="007B5E69" w:rsidRPr="00B810F7">
        <w:rPr>
          <w:rFonts w:ascii="Times New Roman" w:hAnsi="Times New Roman"/>
          <w:sz w:val="24"/>
          <w:szCs w:val="24"/>
        </w:rPr>
        <w:t>:</w:t>
      </w:r>
      <w:r w:rsidR="006E17BC" w:rsidRPr="00B810F7">
        <w:rPr>
          <w:rFonts w:ascii="Times New Roman" w:hAnsi="Times New Roman"/>
          <w:sz w:val="24"/>
          <w:szCs w:val="24"/>
        </w:rPr>
        <w:t xml:space="preserve"> “</w:t>
      </w:r>
      <w:r w:rsidR="006E17BC" w:rsidRPr="00B810F7">
        <w:rPr>
          <w:rFonts w:ascii="Times New Roman" w:hAnsi="Times New Roman"/>
          <w:i/>
          <w:sz w:val="24"/>
          <w:szCs w:val="24"/>
        </w:rPr>
        <w:t xml:space="preserve">blerë automjet </w:t>
      </w:r>
      <w:r w:rsidR="007B5E69" w:rsidRPr="00B810F7">
        <w:rPr>
          <w:rFonts w:ascii="Times New Roman" w:hAnsi="Times New Roman"/>
          <w:i/>
          <w:sz w:val="24"/>
          <w:szCs w:val="24"/>
        </w:rPr>
        <w:t>“</w:t>
      </w:r>
      <w:r w:rsidR="006E17BC" w:rsidRPr="00B810F7">
        <w:rPr>
          <w:rFonts w:ascii="Times New Roman" w:hAnsi="Times New Roman"/>
          <w:i/>
          <w:sz w:val="24"/>
          <w:szCs w:val="24"/>
        </w:rPr>
        <w:t>Renault</w:t>
      </w:r>
      <w:r w:rsidR="007B5E69" w:rsidRPr="00B810F7">
        <w:rPr>
          <w:rFonts w:ascii="Times New Roman" w:hAnsi="Times New Roman"/>
          <w:i/>
          <w:sz w:val="24"/>
          <w:szCs w:val="24"/>
        </w:rPr>
        <w:t xml:space="preserve">” me vlerë 500,000 lekë </w:t>
      </w:r>
      <w:r w:rsidR="006E17BC" w:rsidRPr="00B810F7">
        <w:rPr>
          <w:rFonts w:ascii="Times New Roman" w:hAnsi="Times New Roman"/>
          <w:i/>
          <w:sz w:val="24"/>
          <w:szCs w:val="24"/>
        </w:rPr>
        <w:t>sipas kontratës</w:t>
      </w:r>
      <w:r w:rsidR="006E17BC" w:rsidRPr="00B810F7">
        <w:rPr>
          <w:rFonts w:ascii="Times New Roman" w:hAnsi="Times New Roman"/>
          <w:i/>
          <w:sz w:val="24"/>
          <w:szCs w:val="24"/>
          <w:vertAlign w:val="superscript"/>
        </w:rPr>
        <w:footnoteReference w:id="37"/>
      </w:r>
      <w:r w:rsidR="007B5E69" w:rsidRPr="00B810F7">
        <w:rPr>
          <w:rFonts w:ascii="Times New Roman" w:hAnsi="Times New Roman"/>
          <w:i/>
          <w:sz w:val="24"/>
          <w:szCs w:val="24"/>
        </w:rPr>
        <w:t xml:space="preserve"> së datës 15.6.2006</w:t>
      </w:r>
      <w:r w:rsidR="006E17BC" w:rsidRPr="00B810F7">
        <w:rPr>
          <w:rFonts w:ascii="Times New Roman" w:hAnsi="Times New Roman"/>
          <w:i/>
          <w:sz w:val="24"/>
          <w:szCs w:val="24"/>
        </w:rPr>
        <w:t>”</w:t>
      </w:r>
      <w:r w:rsidR="006E17BC" w:rsidRPr="00B810F7">
        <w:rPr>
          <w:rFonts w:ascii="Times New Roman" w:hAnsi="Times New Roman"/>
          <w:sz w:val="24"/>
          <w:szCs w:val="24"/>
        </w:rPr>
        <w:t>. Nuk është deklaruar burim krijimi.</w:t>
      </w:r>
    </w:p>
    <w:p w:rsidR="006E17BC" w:rsidRPr="00B810F7" w:rsidRDefault="0050631F"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n</w:t>
      </w:r>
      <w:r w:rsidR="006E17BC" w:rsidRPr="00B810F7">
        <w:rPr>
          <w:rFonts w:ascii="Times New Roman" w:eastAsia="Calibri" w:hAnsi="Times New Roman" w:cs="Times New Roman"/>
          <w:sz w:val="24"/>
          <w:szCs w:val="24"/>
        </w:rPr>
        <w:t>ë dek</w:t>
      </w:r>
      <w:r w:rsidRPr="00B810F7">
        <w:rPr>
          <w:rFonts w:ascii="Times New Roman" w:eastAsia="Calibri" w:hAnsi="Times New Roman" w:cs="Times New Roman"/>
          <w:sz w:val="24"/>
          <w:szCs w:val="24"/>
        </w:rPr>
        <w:t>laratën periodike të vitit 2006,</w:t>
      </w:r>
      <w:r w:rsidR="006E17BC" w:rsidRPr="00B810F7">
        <w:rPr>
          <w:rFonts w:ascii="Times New Roman" w:eastAsia="Calibri" w:hAnsi="Times New Roman" w:cs="Times New Roman"/>
          <w:sz w:val="24"/>
          <w:szCs w:val="24"/>
        </w:rPr>
        <w:t xml:space="preserve"> ka deklaruar: “</w:t>
      </w:r>
      <w:r w:rsidR="006E17BC" w:rsidRPr="00B810F7">
        <w:rPr>
          <w:rFonts w:ascii="Times New Roman" w:eastAsia="Calibri" w:hAnsi="Times New Roman" w:cs="Times New Roman"/>
          <w:i/>
          <w:sz w:val="24"/>
          <w:szCs w:val="24"/>
        </w:rPr>
        <w:t xml:space="preserve">shitur </w:t>
      </w:r>
      <w:r w:rsidRPr="00B810F7">
        <w:rPr>
          <w:rFonts w:ascii="Times New Roman" w:eastAsia="Calibri" w:hAnsi="Times New Roman" w:cs="Times New Roman"/>
          <w:i/>
          <w:sz w:val="24"/>
          <w:szCs w:val="24"/>
        </w:rPr>
        <w:t>automjeti “Renault”</w:t>
      </w:r>
      <w:r w:rsidR="006E17BC" w:rsidRPr="00B810F7">
        <w:rPr>
          <w:rFonts w:ascii="Times New Roman" w:eastAsia="Calibri" w:hAnsi="Times New Roman" w:cs="Times New Roman"/>
          <w:i/>
          <w:sz w:val="24"/>
          <w:szCs w:val="24"/>
        </w:rPr>
        <w:t xml:space="preserve"> në vlerën 900,000 lekë</w:t>
      </w:r>
      <w:r w:rsidRPr="00B810F7">
        <w:rPr>
          <w:rFonts w:ascii="Times New Roman" w:eastAsia="Calibri" w:hAnsi="Times New Roman" w:cs="Times New Roman"/>
          <w:i/>
          <w:sz w:val="24"/>
          <w:szCs w:val="24"/>
        </w:rPr>
        <w:t xml:space="preserve"> me </w:t>
      </w:r>
      <w:r w:rsidR="006E17BC" w:rsidRPr="00B810F7">
        <w:rPr>
          <w:rFonts w:ascii="Times New Roman" w:eastAsia="Calibri" w:hAnsi="Times New Roman" w:cs="Times New Roman"/>
          <w:i/>
          <w:sz w:val="24"/>
          <w:szCs w:val="24"/>
        </w:rPr>
        <w:t>kontrat</w:t>
      </w:r>
      <w:r w:rsidRPr="00B810F7">
        <w:rPr>
          <w:rFonts w:ascii="Times New Roman" w:eastAsia="Calibri" w:hAnsi="Times New Roman" w:cs="Times New Roman"/>
          <w:i/>
          <w:sz w:val="24"/>
          <w:szCs w:val="24"/>
        </w:rPr>
        <w:t>ën nr.</w:t>
      </w:r>
      <w:r w:rsidR="007F0602">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datë 21.9.2006</w:t>
      </w:r>
      <w:r w:rsidR="006E17BC" w:rsidRPr="00B810F7">
        <w:rPr>
          <w:rFonts w:ascii="Times New Roman" w:eastAsia="Calibri" w:hAnsi="Times New Roman" w:cs="Times New Roman"/>
          <w:i/>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Nuk është depozituar dokumentacion në lidhje me blerjen </w:t>
      </w:r>
      <w:r w:rsidR="0050631F" w:rsidRPr="00B810F7">
        <w:rPr>
          <w:rFonts w:ascii="Times New Roman" w:eastAsia="Calibri" w:hAnsi="Times New Roman" w:cs="Times New Roman"/>
          <w:sz w:val="24"/>
          <w:szCs w:val="24"/>
        </w:rPr>
        <w:t xml:space="preserve">dhe me </w:t>
      </w:r>
      <w:r w:rsidRPr="00B810F7">
        <w:rPr>
          <w:rFonts w:ascii="Times New Roman" w:eastAsia="Calibri" w:hAnsi="Times New Roman" w:cs="Times New Roman"/>
          <w:sz w:val="24"/>
          <w:szCs w:val="24"/>
        </w:rPr>
        <w:t>shitjen e këtij mjeti.</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DPSHTRR</w:t>
      </w:r>
      <w:r w:rsidR="0050631F" w:rsidRPr="00B810F7">
        <w:rPr>
          <w:rFonts w:ascii="Times New Roman" w:eastAsia="Calibri" w:hAnsi="Times New Roman" w:cs="Times New Roman"/>
          <w:sz w:val="24"/>
          <w:szCs w:val="24"/>
        </w:rPr>
        <w:t>-ja</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ka dërguar dosjen e këtij mjeti nga ku rezulton se ky mjet është blerë në Itali nga shtetasi A</w:t>
      </w:r>
      <w:r w:rsidR="007F0602">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L me banim në </w:t>
      </w:r>
      <w:r w:rsidR="0050631F" w:rsidRPr="00B810F7">
        <w:rPr>
          <w:rFonts w:ascii="Times New Roman" w:eastAsia="Calibri" w:hAnsi="Times New Roman" w:cs="Times New Roman"/>
          <w:sz w:val="24"/>
          <w:szCs w:val="24"/>
        </w:rPr>
        <w:t>Romë për çmimin 3800 euro ne datë 26.</w:t>
      </w:r>
      <w:r w:rsidRPr="00B810F7">
        <w:rPr>
          <w:rFonts w:ascii="Times New Roman" w:eastAsia="Calibri" w:hAnsi="Times New Roman" w:cs="Times New Roman"/>
          <w:sz w:val="24"/>
          <w:szCs w:val="24"/>
        </w:rPr>
        <w:t>5.2006.</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Shtetasi A L</w:t>
      </w:r>
      <w:r w:rsidRPr="00105FA2">
        <w:rPr>
          <w:rFonts w:ascii="Times New Roman" w:eastAsia="Calibri" w:hAnsi="Times New Roman" w:cs="Times New Roman"/>
          <w:color w:val="C00000"/>
          <w:sz w:val="24"/>
          <w:szCs w:val="24"/>
        </w:rPr>
        <w:t xml:space="preserve"> </w:t>
      </w:r>
      <w:r w:rsidRPr="00B810F7">
        <w:rPr>
          <w:rFonts w:ascii="Times New Roman" w:eastAsia="Calibri" w:hAnsi="Times New Roman" w:cs="Times New Roman"/>
          <w:sz w:val="24"/>
          <w:szCs w:val="24"/>
        </w:rPr>
        <w:t>për këtë mjet ka paguar vlerën e doganës në shumën 254,341 lekë</w:t>
      </w:r>
      <w:r w:rsidR="0050631F" w:rsidRPr="00B810F7">
        <w:rPr>
          <w:rFonts w:ascii="Times New Roman" w:eastAsia="Calibri" w:hAnsi="Times New Roman" w:cs="Times New Roman"/>
          <w:sz w:val="24"/>
          <w:szCs w:val="24"/>
        </w:rPr>
        <w:t xml:space="preserve">, në </w:t>
      </w:r>
      <w:r w:rsidRPr="00B810F7">
        <w:rPr>
          <w:rFonts w:ascii="Times New Roman" w:eastAsia="Calibri" w:hAnsi="Times New Roman" w:cs="Times New Roman"/>
          <w:sz w:val="24"/>
          <w:szCs w:val="24"/>
        </w:rPr>
        <w:t>datë</w:t>
      </w:r>
      <w:r w:rsidR="0050631F" w:rsidRPr="00B810F7">
        <w:rPr>
          <w:rFonts w:ascii="Times New Roman" w:eastAsia="Calibri" w:hAnsi="Times New Roman" w:cs="Times New Roman"/>
          <w:sz w:val="24"/>
          <w:szCs w:val="24"/>
        </w:rPr>
        <w:t>n 13.</w:t>
      </w:r>
      <w:r w:rsidRPr="00B810F7">
        <w:rPr>
          <w:rFonts w:ascii="Times New Roman" w:eastAsia="Calibri" w:hAnsi="Times New Roman" w:cs="Times New Roman"/>
          <w:sz w:val="24"/>
          <w:szCs w:val="24"/>
        </w:rPr>
        <w:t>6.2006 dhe në total për këtë automjet ka paguar shumën 468,540 lekë + 254,341 lekë = 722,881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Shtetasi A L</w:t>
      </w:r>
      <w:r w:rsidR="0050631F" w:rsidRPr="00B810F7">
        <w:rPr>
          <w:rFonts w:ascii="Times New Roman" w:eastAsia="Calibri" w:hAnsi="Times New Roman" w:cs="Times New Roman"/>
          <w:sz w:val="24"/>
          <w:szCs w:val="24"/>
        </w:rPr>
        <w:t xml:space="preserve"> në</w:t>
      </w:r>
      <w:r w:rsidRPr="00B810F7">
        <w:rPr>
          <w:rFonts w:ascii="Times New Roman" w:eastAsia="Calibri" w:hAnsi="Times New Roman" w:cs="Times New Roman"/>
          <w:sz w:val="24"/>
          <w:szCs w:val="24"/>
        </w:rPr>
        <w:t xml:space="preserve"> datë</w:t>
      </w:r>
      <w:r w:rsidR="0050631F" w:rsidRPr="00B810F7">
        <w:rPr>
          <w:rFonts w:ascii="Times New Roman" w:eastAsia="Calibri" w:hAnsi="Times New Roman" w:cs="Times New Roman"/>
          <w:sz w:val="24"/>
          <w:szCs w:val="24"/>
        </w:rPr>
        <w:t>n 15.</w:t>
      </w:r>
      <w:r w:rsidRPr="00B810F7">
        <w:rPr>
          <w:rFonts w:ascii="Times New Roman" w:eastAsia="Calibri" w:hAnsi="Times New Roman" w:cs="Times New Roman"/>
          <w:sz w:val="24"/>
          <w:szCs w:val="24"/>
        </w:rPr>
        <w:t>6.2006 ia ka shitur këtë mjet shtetasit Ardian Ylli me çmimin 500,000 lekë.</w:t>
      </w:r>
    </w:p>
    <w:p w:rsidR="006E17BC" w:rsidRPr="001D1A5E" w:rsidRDefault="006E17BC" w:rsidP="00DE732D">
      <w:pPr>
        <w:spacing w:after="120" w:line="276" w:lineRule="auto"/>
        <w:jc w:val="both"/>
        <w:rPr>
          <w:rFonts w:ascii="Times New Roman" w:eastAsia="Calibri" w:hAnsi="Times New Roman" w:cs="Times New Roman"/>
          <w:color w:val="C00000"/>
          <w:sz w:val="24"/>
          <w:szCs w:val="24"/>
        </w:rPr>
      </w:pPr>
      <w:r w:rsidRPr="00B810F7">
        <w:rPr>
          <w:rFonts w:ascii="Times New Roman" w:eastAsia="Calibri" w:hAnsi="Times New Roman" w:cs="Times New Roman"/>
          <w:sz w:val="24"/>
          <w:szCs w:val="24"/>
        </w:rPr>
        <w:lastRenderedPageBreak/>
        <w:t>Subjekti Ardian Ylli</w:t>
      </w:r>
      <w:r w:rsidR="0050631F"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50631F" w:rsidRPr="00B810F7">
        <w:rPr>
          <w:rFonts w:ascii="Times New Roman" w:eastAsia="Calibri" w:hAnsi="Times New Roman" w:cs="Times New Roman"/>
          <w:sz w:val="24"/>
          <w:szCs w:val="24"/>
        </w:rPr>
        <w:t>auto</w:t>
      </w:r>
      <w:r w:rsidRPr="00B810F7">
        <w:rPr>
          <w:rFonts w:ascii="Times New Roman" w:eastAsia="Calibri" w:hAnsi="Times New Roman" w:cs="Times New Roman"/>
          <w:sz w:val="24"/>
          <w:szCs w:val="24"/>
        </w:rPr>
        <w:t xml:space="preserve">mjetin </w:t>
      </w:r>
      <w:r w:rsidR="0050631F" w:rsidRPr="00B810F7">
        <w:rPr>
          <w:rFonts w:ascii="Times New Roman" w:eastAsia="Calibri" w:hAnsi="Times New Roman" w:cs="Times New Roman"/>
          <w:sz w:val="24"/>
          <w:szCs w:val="24"/>
        </w:rPr>
        <w:t>tip “</w:t>
      </w:r>
      <w:r w:rsidRPr="00B810F7">
        <w:rPr>
          <w:rFonts w:ascii="Times New Roman" w:eastAsia="Calibri" w:hAnsi="Times New Roman" w:cs="Times New Roman"/>
          <w:sz w:val="24"/>
          <w:szCs w:val="24"/>
        </w:rPr>
        <w:t>Renault Megane</w:t>
      </w:r>
      <w:r w:rsidR="0050631F" w:rsidRPr="00B810F7">
        <w:rPr>
          <w:rFonts w:ascii="Times New Roman" w:eastAsia="Calibri" w:hAnsi="Times New Roman" w:cs="Times New Roman"/>
          <w:sz w:val="24"/>
          <w:szCs w:val="24"/>
        </w:rPr>
        <w:t>’, ia shet këtë mjet në</w:t>
      </w:r>
      <w:r w:rsidRPr="00B810F7">
        <w:rPr>
          <w:rFonts w:ascii="Times New Roman" w:eastAsia="Calibri" w:hAnsi="Times New Roman" w:cs="Times New Roman"/>
          <w:sz w:val="24"/>
          <w:szCs w:val="24"/>
        </w:rPr>
        <w:t xml:space="preserve"> datë</w:t>
      </w:r>
      <w:r w:rsidR="0050631F" w:rsidRPr="00B810F7">
        <w:rPr>
          <w:rFonts w:ascii="Times New Roman" w:eastAsia="Calibri" w:hAnsi="Times New Roman" w:cs="Times New Roman"/>
          <w:sz w:val="24"/>
          <w:szCs w:val="24"/>
        </w:rPr>
        <w:t>n 21.</w:t>
      </w:r>
      <w:r w:rsidRPr="00B810F7">
        <w:rPr>
          <w:rFonts w:ascii="Times New Roman" w:eastAsia="Calibri" w:hAnsi="Times New Roman" w:cs="Times New Roman"/>
          <w:sz w:val="24"/>
          <w:szCs w:val="24"/>
        </w:rPr>
        <w:t>9.2006 (vetëm pas 3 muajsh) shtetases A</w:t>
      </w:r>
      <w:r w:rsidR="001D1A5E">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B me çmimin 900,000 lekë</w:t>
      </w:r>
      <w:r w:rsidR="0050631F"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50631F" w:rsidRPr="00B810F7">
        <w:rPr>
          <w:rFonts w:ascii="Times New Roman" w:eastAsia="Calibri" w:hAnsi="Times New Roman" w:cs="Times New Roman"/>
          <w:sz w:val="24"/>
          <w:szCs w:val="24"/>
        </w:rPr>
        <w:t>likuiduar</w:t>
      </w:r>
      <w:r w:rsidRPr="00B810F7">
        <w:rPr>
          <w:rFonts w:ascii="Times New Roman" w:eastAsia="Calibri" w:hAnsi="Times New Roman" w:cs="Times New Roman"/>
          <w:sz w:val="24"/>
          <w:szCs w:val="24"/>
        </w:rPr>
        <w:t xml:space="preserve"> jashtë zyrës noteriale.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Nisur nga kjo diferencë e konsiderueshme e çmimit të blerjes me atë të shitjes, Komisioni i ka kërkuar subjektit të japë shpjegime në l</w:t>
      </w:r>
      <w:r w:rsidR="0050631F" w:rsidRPr="00B810F7">
        <w:rPr>
          <w:rFonts w:ascii="Times New Roman" w:eastAsia="Calibri" w:hAnsi="Times New Roman" w:cs="Times New Roman"/>
          <w:sz w:val="24"/>
          <w:szCs w:val="24"/>
        </w:rPr>
        <w:t>idhje me këtë diferencë në shit</w:t>
      </w:r>
      <w:r w:rsidRPr="00B810F7">
        <w:rPr>
          <w:rFonts w:ascii="Times New Roman" w:eastAsia="Calibri" w:hAnsi="Times New Roman" w:cs="Times New Roman"/>
          <w:sz w:val="24"/>
          <w:szCs w:val="24"/>
        </w:rPr>
        <w:t>blerje (blerë 500,000 lekë dhe shitur pas 3 muajsh 900,000 lekë).</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në përgjigje të tij ka shpjeguar se: </w:t>
      </w:r>
      <w:r w:rsidRPr="00B810F7">
        <w:rPr>
          <w:rFonts w:ascii="Times New Roman" w:eastAsia="Calibri" w:hAnsi="Times New Roman" w:cs="Times New Roman"/>
          <w:i/>
          <w:sz w:val="24"/>
          <w:szCs w:val="24"/>
        </w:rPr>
        <w:t>“.</w:t>
      </w:r>
      <w:r w:rsidRPr="00B810F7">
        <w:rPr>
          <w:rFonts w:ascii="Times New Roman" w:eastAsia="Calibri" w:hAnsi="Times New Roman" w:cs="Times New Roman"/>
          <w:sz w:val="24"/>
          <w:szCs w:val="24"/>
        </w:rPr>
        <w:t>...</w:t>
      </w:r>
      <w:r w:rsidR="0050631F" w:rsidRPr="00B810F7">
        <w:rPr>
          <w:rFonts w:ascii="Times New Roman" w:eastAsia="Calibri" w:hAnsi="Times New Roman" w:cs="Times New Roman"/>
          <w:i/>
          <w:sz w:val="24"/>
          <w:szCs w:val="24"/>
        </w:rPr>
        <w:t>vlera prej 500,</w:t>
      </w:r>
      <w:r w:rsidRPr="00B810F7">
        <w:rPr>
          <w:rFonts w:ascii="Times New Roman" w:eastAsia="Calibri" w:hAnsi="Times New Roman" w:cs="Times New Roman"/>
          <w:i/>
          <w:sz w:val="24"/>
          <w:szCs w:val="24"/>
        </w:rPr>
        <w:t>000 lekë</w:t>
      </w:r>
      <w:r w:rsidR="0050631F" w:rsidRPr="00B810F7">
        <w:rPr>
          <w:rFonts w:ascii="Times New Roman" w:eastAsia="Calibri" w:hAnsi="Times New Roman" w:cs="Times New Roman"/>
          <w:i/>
          <w:sz w:val="24"/>
          <w:szCs w:val="24"/>
        </w:rPr>
        <w:t>sh</w:t>
      </w:r>
      <w:r w:rsidRPr="00B810F7">
        <w:rPr>
          <w:rFonts w:ascii="Times New Roman" w:eastAsia="Calibri" w:hAnsi="Times New Roman" w:cs="Times New Roman"/>
          <w:i/>
          <w:sz w:val="24"/>
          <w:szCs w:val="24"/>
        </w:rPr>
        <w:t xml:space="preserve"> ka të bëjë vetëm me vlerën e blerjes së mjetit pa u përfshirë vlera e zhdoganimit. Po të vërehet, edhe në deklaratën periodike është cilësuar nga ana ime se vlera prej 500,000 lekë është “</w:t>
      </w:r>
      <w:r w:rsidR="0050631F" w:rsidRPr="00B810F7">
        <w:rPr>
          <w:rFonts w:ascii="Times New Roman" w:eastAsia="Calibri" w:hAnsi="Times New Roman" w:cs="Times New Roman"/>
          <w:i/>
          <w:sz w:val="24"/>
          <w:szCs w:val="24"/>
        </w:rPr>
        <w:t xml:space="preserve">vlera e cituar pa zhdoganim. </w:t>
      </w:r>
      <w:r w:rsidRPr="00B810F7">
        <w:rPr>
          <w:rFonts w:ascii="Times New Roman" w:eastAsia="Calibri" w:hAnsi="Times New Roman" w:cs="Times New Roman"/>
          <w:i/>
          <w:sz w:val="24"/>
          <w:szCs w:val="24"/>
        </w:rPr>
        <w:t>Në këtë kuptim çmoj se deklarimi im në vitin 2006 dhe vlera e kontratës së shitblerjes përputhen pasi vlera në kontratë përfaqëson vetëm vlerën e mjetit pa zhdoganim, pavarësisht se shitësi e kishte paguar dy ditë më pare doganën. Kjo për faktin se unë dhe z.</w:t>
      </w:r>
      <w:r w:rsidR="0050631F"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A</w:t>
      </w:r>
      <w:r w:rsidR="001D1A5E">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L</w:t>
      </w:r>
      <w:r w:rsidR="001D1A5E">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për shkak dhe të mi</w:t>
      </w:r>
      <w:r w:rsidR="0050631F" w:rsidRPr="00B810F7">
        <w:rPr>
          <w:rFonts w:ascii="Times New Roman" w:eastAsia="Calibri" w:hAnsi="Times New Roman" w:cs="Times New Roman"/>
          <w:i/>
          <w:sz w:val="24"/>
          <w:szCs w:val="24"/>
        </w:rPr>
        <w:t>qësisë që ka më të afërmit e mi</w:t>
      </w:r>
      <w:r w:rsidRPr="00B810F7">
        <w:rPr>
          <w:rFonts w:ascii="Times New Roman" w:eastAsia="Calibri" w:hAnsi="Times New Roman" w:cs="Times New Roman"/>
          <w:i/>
          <w:sz w:val="24"/>
          <w:szCs w:val="24"/>
        </w:rPr>
        <w:t xml:space="preserve"> dhe me mua, ramë </w:t>
      </w:r>
      <w:r w:rsidR="0050631F" w:rsidRPr="00B810F7">
        <w:rPr>
          <w:rFonts w:ascii="Times New Roman" w:eastAsia="Calibri" w:hAnsi="Times New Roman" w:cs="Times New Roman"/>
          <w:i/>
          <w:sz w:val="24"/>
          <w:szCs w:val="24"/>
        </w:rPr>
        <w:t>dakord</w:t>
      </w:r>
      <w:r w:rsidRPr="00B810F7">
        <w:rPr>
          <w:rFonts w:ascii="Times New Roman" w:eastAsia="Calibri" w:hAnsi="Times New Roman" w:cs="Times New Roman"/>
          <w:i/>
          <w:sz w:val="24"/>
          <w:szCs w:val="24"/>
        </w:rPr>
        <w:t xml:space="preserve"> që në momentin e hartimit të kontratës ti jepja atij vetëm 500.00</w:t>
      </w:r>
      <w:r w:rsidR="0050631F" w:rsidRPr="00B810F7">
        <w:rPr>
          <w:rFonts w:ascii="Times New Roman" w:eastAsia="Calibri" w:hAnsi="Times New Roman" w:cs="Times New Roman"/>
          <w:i/>
          <w:sz w:val="24"/>
          <w:szCs w:val="24"/>
        </w:rPr>
        <w:t>0 lekë sa ishte afërsisht çmimi</w:t>
      </w:r>
      <w:r w:rsidRPr="00B810F7">
        <w:rPr>
          <w:rFonts w:ascii="Times New Roman" w:eastAsia="Calibri" w:hAnsi="Times New Roman" w:cs="Times New Roman"/>
          <w:i/>
          <w:sz w:val="24"/>
          <w:szCs w:val="24"/>
        </w:rPr>
        <w:t xml:space="preserve"> i mjetit. Kjo dakordësi u bë që të më jepte kohë të shisja mjetin tip </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Renault</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targa DR </w:t>
      </w:r>
      <w:r w:rsidR="001D1A5E">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 xml:space="preserve"> D dhe më pas ti jepja edhe diferencën. Dhe në fakt</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 xml:space="preserve">diferenca prej afro 230.000 lekë i është paguar z. L nga ana ime pas shitjes së mjetit </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Renault</w:t>
      </w:r>
      <w:r w:rsidR="0050631F" w:rsidRPr="00B810F7">
        <w:rPr>
          <w:rFonts w:ascii="Times New Roman" w:eastAsia="Calibri" w:hAnsi="Times New Roman" w:cs="Times New Roman"/>
          <w:i/>
          <w:sz w:val="24"/>
          <w:szCs w:val="24"/>
        </w:rPr>
        <w:t xml:space="preserve">’ DR </w:t>
      </w:r>
      <w:r w:rsidR="001D1A5E">
        <w:rPr>
          <w:rFonts w:ascii="Times New Roman" w:eastAsia="Calibri" w:hAnsi="Times New Roman" w:cs="Times New Roman"/>
          <w:i/>
          <w:color w:val="000000" w:themeColor="text1"/>
          <w:sz w:val="24"/>
          <w:szCs w:val="24"/>
        </w:rPr>
        <w:t>***</w:t>
      </w:r>
      <w:r w:rsidR="0050631F" w:rsidRPr="00B810F7">
        <w:rPr>
          <w:rFonts w:ascii="Times New Roman" w:eastAsia="Calibri" w:hAnsi="Times New Roman" w:cs="Times New Roman"/>
          <w:i/>
          <w:sz w:val="24"/>
          <w:szCs w:val="24"/>
        </w:rPr>
        <w:t xml:space="preserve"> D, rreth muajit k</w:t>
      </w:r>
      <w:r w:rsidRPr="00B810F7">
        <w:rPr>
          <w:rFonts w:ascii="Times New Roman" w:eastAsia="Calibri" w:hAnsi="Times New Roman" w:cs="Times New Roman"/>
          <w:i/>
          <w:sz w:val="24"/>
          <w:szCs w:val="24"/>
        </w:rPr>
        <w:t>orrik të atij viti”.</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Në lidhje me shitjen e mjetit në vlerën 900,00</w:t>
      </w:r>
      <w:r w:rsidR="0050631F" w:rsidRPr="00B810F7">
        <w:rPr>
          <w:rFonts w:ascii="Times New Roman" w:eastAsia="Calibri" w:hAnsi="Times New Roman" w:cs="Times New Roman"/>
          <w:sz w:val="24"/>
          <w:szCs w:val="24"/>
        </w:rPr>
        <w:t>0 lekë, subjekti ka shpjeguar: “V</w:t>
      </w:r>
      <w:r w:rsidRPr="00B810F7">
        <w:rPr>
          <w:rFonts w:ascii="Times New Roman" w:eastAsia="Calibri" w:hAnsi="Times New Roman" w:cs="Times New Roman"/>
          <w:i/>
          <w:sz w:val="24"/>
          <w:szCs w:val="24"/>
        </w:rPr>
        <w:t xml:space="preserve">lera në total e këtij mjeti, shkoi në shumën e rreth 750.000 lekëve, duke përfshirë edhe shpenzimet për regjistrimin e mjetit, shpenzimet noteriale dhe hedhjen e tij në qarkullim konform rregullave të qarkullimit rrugor. Mendoj se shitja e bërë në vlerën e deklaruar nga unë (900.000) lekë, duke shtuar edhe shpenzime për </w:t>
      </w:r>
      <w:r w:rsidR="0050631F" w:rsidRPr="00B810F7">
        <w:rPr>
          <w:rFonts w:ascii="Times New Roman" w:eastAsia="Calibri" w:hAnsi="Times New Roman" w:cs="Times New Roman"/>
          <w:i/>
          <w:sz w:val="24"/>
          <w:szCs w:val="24"/>
        </w:rPr>
        <w:t>zëvendësim</w:t>
      </w:r>
      <w:r w:rsidRPr="00B810F7">
        <w:rPr>
          <w:rFonts w:ascii="Times New Roman" w:eastAsia="Calibri" w:hAnsi="Times New Roman" w:cs="Times New Roman"/>
          <w:i/>
          <w:sz w:val="24"/>
          <w:szCs w:val="24"/>
        </w:rPr>
        <w:t xml:space="preserve"> pjesësh xhenerike etj</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është brenda normës së një fitimi sipas rregullave të tregut. Shtojmë këtu faktin se mjeti në momentin e shitjes, ishte në gjendje shumë të mirë, i plotësuar me gjithë dokumentacionin </w:t>
      </w:r>
      <w:r w:rsidR="0050631F" w:rsidRPr="00B810F7">
        <w:rPr>
          <w:rFonts w:ascii="Times New Roman" w:eastAsia="Calibri" w:hAnsi="Times New Roman" w:cs="Times New Roman"/>
          <w:i/>
          <w:sz w:val="24"/>
          <w:szCs w:val="24"/>
        </w:rPr>
        <w:t>përkatës</w:t>
      </w:r>
      <w:r w:rsidRPr="00B810F7">
        <w:rPr>
          <w:rFonts w:ascii="Times New Roman" w:eastAsia="Calibri" w:hAnsi="Times New Roman" w:cs="Times New Roman"/>
          <w:i/>
          <w:sz w:val="24"/>
          <w:szCs w:val="24"/>
        </w:rPr>
        <w:t xml:space="preserve">, si taksat e qarkullimit dhe siguracionin vjetor, të sapo paguara të cilat bëjnë që vlera e shitjes të ishte brenda </w:t>
      </w:r>
      <w:r w:rsidR="0050631F" w:rsidRPr="00B810F7">
        <w:rPr>
          <w:rFonts w:ascii="Times New Roman" w:eastAsia="Calibri" w:hAnsi="Times New Roman" w:cs="Times New Roman"/>
          <w:i/>
          <w:sz w:val="24"/>
          <w:szCs w:val="24"/>
        </w:rPr>
        <w:t>logjikës</w:t>
      </w:r>
      <w:r w:rsidRPr="00B810F7">
        <w:rPr>
          <w:rFonts w:ascii="Times New Roman" w:eastAsia="Calibri" w:hAnsi="Times New Roman" w:cs="Times New Roman"/>
          <w:i/>
          <w:sz w:val="24"/>
          <w:szCs w:val="24"/>
        </w:rPr>
        <w:t xml:space="preserve"> së tregut.</w:t>
      </w:r>
      <w:r w:rsidR="0050631F" w:rsidRPr="00B810F7">
        <w:rPr>
          <w:rFonts w:ascii="Times New Roman" w:eastAsia="Calibri" w:hAnsi="Times New Roman" w:cs="Times New Roman"/>
          <w:i/>
          <w:sz w:val="24"/>
          <w:szCs w:val="24"/>
        </w:rPr>
        <w:t>”</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si dokument mbështetës i shpjegimeve të tij ka depozituar dhe deklaratën noteriale</w:t>
      </w:r>
      <w:r w:rsidRPr="00B810F7">
        <w:rPr>
          <w:rFonts w:ascii="Times New Roman" w:eastAsia="Calibri" w:hAnsi="Times New Roman" w:cs="Times New Roman"/>
          <w:sz w:val="24"/>
          <w:szCs w:val="24"/>
          <w:vertAlign w:val="superscript"/>
        </w:rPr>
        <w:footnoteReference w:id="38"/>
      </w:r>
      <w:r w:rsidR="0050631F" w:rsidRPr="00B810F7">
        <w:rPr>
          <w:rFonts w:ascii="Times New Roman" w:eastAsia="Calibri" w:hAnsi="Times New Roman" w:cs="Times New Roman"/>
          <w:sz w:val="24"/>
          <w:szCs w:val="24"/>
        </w:rPr>
        <w:t xml:space="preserve"> të datës 6.</w:t>
      </w:r>
      <w:r w:rsidRPr="00B810F7">
        <w:rPr>
          <w:rFonts w:ascii="Times New Roman" w:eastAsia="Calibri" w:hAnsi="Times New Roman" w:cs="Times New Roman"/>
          <w:sz w:val="24"/>
          <w:szCs w:val="24"/>
        </w:rPr>
        <w:t>4.2019.</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pasi analizoi dokumentacionin e përcjellë nga DPSHTRR-ja, si dhe deklarimet e subjektit, i vlerëson ato bindëse dhe të mjaftueshme.</w:t>
      </w:r>
    </w:p>
    <w:p w:rsidR="006E17BC" w:rsidRPr="00B810F7" w:rsidRDefault="006E17BC" w:rsidP="00DE732D">
      <w:pPr>
        <w:numPr>
          <w:ilvl w:val="0"/>
          <w:numId w:val="40"/>
        </w:numPr>
        <w:spacing w:after="120" w:line="276" w:lineRule="auto"/>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Automjeti </w:t>
      </w:r>
      <w:r w:rsidR="0050631F"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Fiat Punto</w:t>
      </w:r>
      <w:r w:rsidR="0050631F" w:rsidRPr="00B810F7">
        <w:rPr>
          <w:rFonts w:ascii="Times New Roman" w:eastAsia="Calibri" w:hAnsi="Times New Roman" w:cs="Times New Roman"/>
          <w:b/>
          <w:sz w:val="24"/>
          <w:szCs w:val="24"/>
        </w:rPr>
        <w:t>”, me targa</w:t>
      </w:r>
      <w:r w:rsidRPr="00B810F7">
        <w:rPr>
          <w:rFonts w:ascii="Times New Roman" w:eastAsia="Calibri" w:hAnsi="Times New Roman" w:cs="Times New Roman"/>
          <w:b/>
          <w:sz w:val="24"/>
          <w:szCs w:val="24"/>
        </w:rPr>
        <w:t xml:space="preserve"> DR</w:t>
      </w:r>
      <w:r w:rsidR="0050631F" w:rsidRPr="00B810F7">
        <w:rPr>
          <w:rFonts w:ascii="Times New Roman" w:eastAsia="Calibri" w:hAnsi="Times New Roman" w:cs="Times New Roman"/>
          <w:b/>
          <w:sz w:val="24"/>
          <w:szCs w:val="24"/>
        </w:rPr>
        <w:t xml:space="preserve"> </w:t>
      </w:r>
      <w:r w:rsidR="001D1A5E">
        <w:rPr>
          <w:rFonts w:ascii="Times New Roman" w:eastAsia="Calibri" w:hAnsi="Times New Roman" w:cs="Times New Roman"/>
          <w:b/>
          <w:color w:val="000000" w:themeColor="text1"/>
          <w:sz w:val="24"/>
          <w:szCs w:val="24"/>
        </w:rPr>
        <w:t>***</w:t>
      </w:r>
      <w:r w:rsidR="0050631F"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E</w:t>
      </w:r>
      <w:r w:rsidR="00373A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i vitit 1998</w:t>
      </w:r>
      <w:r w:rsidR="00373A59" w:rsidRPr="00B810F7">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në emër të Ardian dhe M</w:t>
      </w:r>
      <w:r w:rsidR="001D1A5E">
        <w:rPr>
          <w:rFonts w:ascii="Times New Roman" w:eastAsia="Calibri" w:hAnsi="Times New Roman" w:cs="Times New Roman"/>
          <w:b/>
          <w:sz w:val="24"/>
          <w:szCs w:val="24"/>
        </w:rPr>
        <w:t>.</w:t>
      </w:r>
      <w:r w:rsidRPr="00B810F7">
        <w:rPr>
          <w:rFonts w:ascii="Times New Roman" w:eastAsia="Calibri" w:hAnsi="Times New Roman" w:cs="Times New Roman"/>
          <w:b/>
          <w:sz w:val="24"/>
          <w:szCs w:val="24"/>
        </w:rPr>
        <w:t xml:space="preserve"> Y.</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Në deklaratën periodike të vitit 2008 subjekti ka deklaruar: </w:t>
      </w:r>
      <w:r w:rsidRPr="00B810F7">
        <w:rPr>
          <w:rFonts w:ascii="Times New Roman" w:eastAsia="Calibri" w:hAnsi="Times New Roman" w:cs="Times New Roman"/>
          <w:i/>
          <w:sz w:val="24"/>
          <w:szCs w:val="24"/>
        </w:rPr>
        <w:t xml:space="preserve">“Blerë automjet, tip </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Fiat Punto</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targa DR</w:t>
      </w:r>
      <w:r w:rsidR="0050631F" w:rsidRPr="00B810F7">
        <w:rPr>
          <w:rFonts w:ascii="Times New Roman" w:eastAsia="Calibri" w:hAnsi="Times New Roman" w:cs="Times New Roman"/>
          <w:i/>
          <w:sz w:val="24"/>
          <w:szCs w:val="24"/>
        </w:rPr>
        <w:t xml:space="preserve"> </w:t>
      </w:r>
      <w:r w:rsidR="001D1A5E">
        <w:rPr>
          <w:rFonts w:ascii="Times New Roman" w:eastAsia="Calibri" w:hAnsi="Times New Roman" w:cs="Times New Roman"/>
          <w:i/>
          <w:color w:val="000000" w:themeColor="text1"/>
          <w:sz w:val="24"/>
          <w:szCs w:val="24"/>
        </w:rPr>
        <w:t>***</w:t>
      </w:r>
      <w:r w:rsidR="0050631F"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E, viti 1998 në bashkëpronësi me bashkëshorten në vlerën 250,000 lekë (përfshirë dhe dogana</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w:t>
      </w:r>
      <w:r w:rsidRPr="00B810F7">
        <w:rPr>
          <w:rFonts w:ascii="Times New Roman" w:eastAsia="Calibri" w:hAnsi="Times New Roman" w:cs="Times New Roman"/>
          <w:sz w:val="24"/>
          <w:szCs w:val="24"/>
        </w:rPr>
        <w:t>. Nuk është deklaruar burim krijimi.</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Në deklaratën periodike të vitit 2009, subjekti ka deklaruar: “</w:t>
      </w:r>
      <w:r w:rsidRPr="00B810F7">
        <w:rPr>
          <w:rFonts w:ascii="Times New Roman" w:eastAsia="Calibri" w:hAnsi="Times New Roman" w:cs="Times New Roman"/>
          <w:i/>
          <w:sz w:val="24"/>
          <w:szCs w:val="24"/>
        </w:rPr>
        <w:t xml:space="preserve">Shitur automjeti tip </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Fiat Punto</w:t>
      </w:r>
      <w:r w:rsidR="0050631F"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targa DR</w:t>
      </w:r>
      <w:r w:rsidR="001035CD" w:rsidRPr="00B810F7">
        <w:rPr>
          <w:rFonts w:ascii="Times New Roman" w:eastAsia="Calibri" w:hAnsi="Times New Roman" w:cs="Times New Roman"/>
          <w:i/>
          <w:sz w:val="24"/>
          <w:szCs w:val="24"/>
        </w:rPr>
        <w:t xml:space="preserve"> </w:t>
      </w:r>
      <w:r w:rsidR="00D5335C">
        <w:rPr>
          <w:rFonts w:ascii="Times New Roman" w:eastAsia="Calibri" w:hAnsi="Times New Roman" w:cs="Times New Roman"/>
          <w:i/>
          <w:color w:val="000000" w:themeColor="text1"/>
          <w:sz w:val="24"/>
          <w:szCs w:val="24"/>
        </w:rPr>
        <w:t>***</w:t>
      </w:r>
      <w:r w:rsidR="001035CD"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E, viti 1998 në bashkëpronësi me bashkëshorten në vlerën 370,000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i ka kërkuar subjektit shpjegime në lidhje me mungesën e dokumentacionin të blerjes dhe shitjes së këtij mjeti, si dhe në lidhje me diferencën prej 120,000 lekë të çmimit të shitjes shitur më tepër nga subjekti pas një viti.</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lastRenderedPageBreak/>
        <w:t>Subjekti në deklarimet e tij ka dhënë shpjegime si vijon: “</w:t>
      </w:r>
      <w:r w:rsidR="001035CD" w:rsidRPr="00B810F7">
        <w:rPr>
          <w:rFonts w:ascii="Times New Roman" w:eastAsia="Calibri" w:hAnsi="Times New Roman" w:cs="Times New Roman"/>
          <w:i/>
          <w:sz w:val="24"/>
          <w:szCs w:val="24"/>
        </w:rPr>
        <w:t>K</w:t>
      </w:r>
      <w:r w:rsidRPr="00B810F7">
        <w:rPr>
          <w:rFonts w:ascii="Times New Roman" w:eastAsia="Calibri" w:hAnsi="Times New Roman" w:cs="Times New Roman"/>
          <w:i/>
          <w:sz w:val="24"/>
          <w:szCs w:val="24"/>
        </w:rPr>
        <w:t>y</w:t>
      </w:r>
      <w:r w:rsidR="001035CD" w:rsidRPr="00B810F7">
        <w:rPr>
          <w:rFonts w:ascii="Times New Roman" w:eastAsia="Calibri" w:hAnsi="Times New Roman" w:cs="Times New Roman"/>
          <w:i/>
          <w:sz w:val="24"/>
          <w:szCs w:val="24"/>
        </w:rPr>
        <w:t xml:space="preserve"> mjet ka ardhur nga Italia, me c</w:t>
      </w:r>
      <w:r w:rsidRPr="00B810F7">
        <w:rPr>
          <w:rFonts w:ascii="Times New Roman" w:eastAsia="Calibri" w:hAnsi="Times New Roman" w:cs="Times New Roman"/>
          <w:i/>
          <w:sz w:val="24"/>
          <w:szCs w:val="24"/>
        </w:rPr>
        <w:t>ertifikate pronësie të firmës “C</w:t>
      </w:r>
      <w:r w:rsidR="00D5335C">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C”</w:t>
      </w:r>
      <w:r w:rsidR="001035CD"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me nr.</w:t>
      </w:r>
      <w:r w:rsidR="001035CD" w:rsidRPr="00B810F7">
        <w:rPr>
          <w:rFonts w:ascii="Times New Roman" w:eastAsia="Calibri" w:hAnsi="Times New Roman" w:cs="Times New Roman"/>
          <w:i/>
          <w:sz w:val="24"/>
          <w:szCs w:val="24"/>
        </w:rPr>
        <w:t xml:space="preserve"> </w:t>
      </w:r>
      <w:r w:rsidR="00D5335C">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U, me faturën nr.</w:t>
      </w:r>
      <w:r w:rsidR="001035CD" w:rsidRPr="00B810F7">
        <w:rPr>
          <w:rFonts w:ascii="Times New Roman" w:eastAsia="Calibri" w:hAnsi="Times New Roman" w:cs="Times New Roman"/>
          <w:i/>
          <w:sz w:val="24"/>
          <w:szCs w:val="24"/>
        </w:rPr>
        <w:t xml:space="preserve"> </w:t>
      </w:r>
      <w:r w:rsidR="00D5335C">
        <w:rPr>
          <w:rFonts w:ascii="Times New Roman" w:eastAsia="Calibri" w:hAnsi="Times New Roman" w:cs="Times New Roman"/>
          <w:i/>
          <w:color w:val="000000" w:themeColor="text1"/>
          <w:sz w:val="24"/>
          <w:szCs w:val="24"/>
        </w:rPr>
        <w:t>***</w:t>
      </w:r>
      <w:r w:rsidR="001035CD" w:rsidRPr="00B810F7">
        <w:rPr>
          <w:rFonts w:ascii="Times New Roman" w:eastAsia="Calibri" w:hAnsi="Times New Roman" w:cs="Times New Roman"/>
          <w:i/>
          <w:sz w:val="24"/>
          <w:szCs w:val="24"/>
        </w:rPr>
        <w:t>, datë 15.</w:t>
      </w:r>
      <w:r w:rsidRPr="00B810F7">
        <w:rPr>
          <w:rFonts w:ascii="Times New Roman" w:eastAsia="Calibri" w:hAnsi="Times New Roman" w:cs="Times New Roman"/>
          <w:i/>
          <w:sz w:val="24"/>
          <w:szCs w:val="24"/>
        </w:rPr>
        <w:t>4.2008</w:t>
      </w:r>
      <w:r w:rsidR="001035CD" w:rsidRPr="00B810F7">
        <w:rPr>
          <w:rFonts w:ascii="Times New Roman" w:eastAsia="Calibri" w:hAnsi="Times New Roman" w:cs="Times New Roman"/>
          <w:i/>
          <w:sz w:val="24"/>
          <w:szCs w:val="24"/>
        </w:rPr>
        <w:t>, në vlerën 700 e</w:t>
      </w:r>
      <w:r w:rsidR="00373A59" w:rsidRPr="00B810F7">
        <w:rPr>
          <w:rFonts w:ascii="Times New Roman" w:eastAsia="Calibri" w:hAnsi="Times New Roman" w:cs="Times New Roman"/>
          <w:i/>
          <w:sz w:val="24"/>
          <w:szCs w:val="24"/>
        </w:rPr>
        <w:t xml:space="preserve">uro, në emrin tim. </w:t>
      </w:r>
      <w:r w:rsidR="001035CD" w:rsidRPr="00B810F7">
        <w:rPr>
          <w:rFonts w:ascii="Times New Roman" w:eastAsia="Calibri" w:hAnsi="Times New Roman" w:cs="Times New Roman"/>
          <w:i/>
          <w:sz w:val="24"/>
          <w:szCs w:val="24"/>
        </w:rPr>
        <w:t>Sipas deklaratës doganore të datës 16.</w:t>
      </w:r>
      <w:r w:rsidRPr="00B810F7">
        <w:rPr>
          <w:rFonts w:ascii="Times New Roman" w:eastAsia="Calibri" w:hAnsi="Times New Roman" w:cs="Times New Roman"/>
          <w:i/>
          <w:sz w:val="24"/>
          <w:szCs w:val="24"/>
        </w:rPr>
        <w:t>4.2008, vlera e makinës është 105,764 lekë. Vlera doganore sipas kësaj deklarate është në vlerën 119.341 lekë. Në total vlera e kësaj makine së bashku me vlerën doganore ka shkuar në</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 xml:space="preserve">225,105 lekë. Në deklaratën periodike të vitit 2008 unë kam pasqyruar vlerën totale 250,000 lekë, ku janë përfshirë edhe shpenzimet </w:t>
      </w:r>
      <w:r w:rsidR="001035CD" w:rsidRPr="00B810F7">
        <w:rPr>
          <w:rFonts w:ascii="Times New Roman" w:eastAsia="Calibri" w:hAnsi="Times New Roman" w:cs="Times New Roman"/>
          <w:i/>
          <w:sz w:val="24"/>
          <w:szCs w:val="24"/>
        </w:rPr>
        <w:t>e tjera regjistrim, targim etj. Për s</w:t>
      </w:r>
      <w:r w:rsidRPr="00B810F7">
        <w:rPr>
          <w:rFonts w:ascii="Times New Roman" w:eastAsia="Calibri" w:hAnsi="Times New Roman" w:cs="Times New Roman"/>
          <w:i/>
          <w:sz w:val="24"/>
          <w:szCs w:val="24"/>
        </w:rPr>
        <w:t xml:space="preserve">a i përket diferencës ndërmjet blerjes në vitin 2008 dhe shitjes në vitin 2009, sqaroj se mjetit tip </w:t>
      </w:r>
      <w:r w:rsidR="001035CD"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Fiat Punto</w:t>
      </w:r>
      <w:r w:rsidR="001035CD"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gjatë vitit të cilin ne e kemi poseduar, kryesisht bashkëshortja, si pasojë e disa shërbimeve të kryera në mjet, në momentin e shitjes gjendja e tij ishte shumë e mirë, dhe si rrjedhojë ajo makinë u shit në atë vlerë me vullnetin e plotë të palëve, të cilën e kam deklaruar në deklaratën periodike.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ka depozituar dokumentacion mbështetës</w:t>
      </w:r>
      <w:r w:rsidR="001035CD"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vertAlign w:val="superscript"/>
        </w:rPr>
        <w:footnoteReference w:id="39"/>
      </w:r>
    </w:p>
    <w:p w:rsidR="006E17BC" w:rsidRPr="00B810F7" w:rsidRDefault="006E17BC" w:rsidP="00DE732D">
      <w:pPr>
        <w:spacing w:after="120" w:line="276" w:lineRule="auto"/>
        <w:jc w:val="both"/>
        <w:rPr>
          <w:rFonts w:ascii="Times New Roman" w:eastAsia="Times New Roman" w:hAnsi="Times New Roman" w:cs="Times New Roman"/>
          <w:i/>
          <w:sz w:val="24"/>
          <w:szCs w:val="24"/>
        </w:rPr>
      </w:pPr>
      <w:r w:rsidRPr="00B810F7">
        <w:rPr>
          <w:rFonts w:ascii="Times New Roman" w:eastAsia="Calibri" w:hAnsi="Times New Roman" w:cs="Times New Roman"/>
          <w:sz w:val="24"/>
          <w:szCs w:val="24"/>
        </w:rPr>
        <w:t>Në lidhje me burimin e krijimit për blerjen e kët</w:t>
      </w:r>
      <w:r w:rsidR="001035CD" w:rsidRPr="00B810F7">
        <w:rPr>
          <w:rFonts w:ascii="Times New Roman" w:eastAsia="Calibri" w:hAnsi="Times New Roman" w:cs="Times New Roman"/>
          <w:sz w:val="24"/>
          <w:szCs w:val="24"/>
        </w:rPr>
        <w:t>ij mjeti keni dhënë shpjegime</w:t>
      </w:r>
      <w:r w:rsidRPr="00B810F7">
        <w:rPr>
          <w:rFonts w:ascii="Times New Roman" w:eastAsia="Calibri" w:hAnsi="Times New Roman" w:cs="Times New Roman"/>
          <w:i/>
          <w:sz w:val="24"/>
          <w:szCs w:val="24"/>
        </w:rPr>
        <w:t>:</w:t>
      </w:r>
      <w:r w:rsidRPr="00B810F7">
        <w:rPr>
          <w:rFonts w:ascii="Times New Roman" w:eastAsia="Times New Roman" w:hAnsi="Times New Roman" w:cs="Times New Roman"/>
          <w:i/>
          <w:sz w:val="24"/>
          <w:szCs w:val="24"/>
        </w:rPr>
        <w:t>“ Mjeti është blerë me të ardhurat familjare të vitit, përfshirë dhe të ardhurat e pensi</w:t>
      </w:r>
      <w:r w:rsidR="001035CD" w:rsidRPr="00B810F7">
        <w:rPr>
          <w:rFonts w:ascii="Times New Roman" w:eastAsia="Times New Roman" w:hAnsi="Times New Roman" w:cs="Times New Roman"/>
          <w:i/>
          <w:sz w:val="24"/>
          <w:szCs w:val="24"/>
        </w:rPr>
        <w:t>onit te babait tim ndër vite...</w:t>
      </w:r>
      <w:r w:rsidRPr="00B810F7">
        <w:rPr>
          <w:rFonts w:ascii="Times New Roman" w:eastAsia="Calibri" w:hAnsi="Times New Roman" w:cs="Times New Roman"/>
          <w:i/>
          <w:sz w:val="24"/>
          <w:szCs w:val="24"/>
        </w:rPr>
        <w:t xml:space="preserve">Duhet të shpjegoj gjithashtu, se unë në deklarimet periodike, nuk i kam pasqyruar si të ardhura pensionin e babait tim, pasi detyrimi ligjor ishte të deklaroja periodikisht për pjesëtarët që figuronin në </w:t>
      </w:r>
      <w:r w:rsidR="001035CD" w:rsidRPr="00B810F7">
        <w:rPr>
          <w:rFonts w:ascii="Times New Roman" w:eastAsia="Calibri" w:hAnsi="Times New Roman" w:cs="Times New Roman"/>
          <w:i/>
          <w:sz w:val="24"/>
          <w:szCs w:val="24"/>
        </w:rPr>
        <w:t>certifikatën</w:t>
      </w:r>
      <w:r w:rsidRPr="00B810F7">
        <w:rPr>
          <w:rFonts w:ascii="Times New Roman" w:eastAsia="Calibri" w:hAnsi="Times New Roman" w:cs="Times New Roman"/>
          <w:i/>
          <w:sz w:val="24"/>
          <w:szCs w:val="24"/>
        </w:rPr>
        <w:t xml:space="preserve"> time familjare</w:t>
      </w:r>
      <w:r w:rsidRPr="00B810F7">
        <w:rPr>
          <w:rFonts w:ascii="Times New Roman" w:eastAsia="Calibri" w:hAnsi="Times New Roman" w:cs="Times New Roman"/>
          <w:sz w:val="24"/>
          <w:szCs w:val="24"/>
        </w:rPr>
        <w:t>.</w:t>
      </w:r>
      <w:r w:rsidRPr="00B810F7">
        <w:rPr>
          <w:rFonts w:ascii="Times New Roman" w:eastAsia="Times New Roman" w:hAnsi="Times New Roman" w:cs="Times New Roman"/>
          <w:i/>
          <w:color w:val="000000"/>
          <w:sz w:val="24"/>
          <w:szCs w:val="24"/>
        </w:rPr>
        <w:t>”</w:t>
      </w:r>
    </w:p>
    <w:p w:rsidR="006E17BC" w:rsidRPr="00B810F7" w:rsidRDefault="006E17BC" w:rsidP="00DE732D">
      <w:pPr>
        <w:numPr>
          <w:ilvl w:val="0"/>
          <w:numId w:val="14"/>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1035CD" w:rsidRPr="00B810F7">
        <w:rPr>
          <w:rFonts w:ascii="Times New Roman" w:hAnsi="Times New Roman"/>
          <w:sz w:val="24"/>
          <w:szCs w:val="24"/>
        </w:rPr>
        <w:t>,</w:t>
      </w:r>
      <w:r w:rsidRPr="00B810F7">
        <w:rPr>
          <w:rFonts w:ascii="Times New Roman" w:hAnsi="Times New Roman"/>
          <w:sz w:val="24"/>
          <w:szCs w:val="24"/>
        </w:rPr>
        <w:t xml:space="preserve"> pasi analizoi dokumentacionin</w:t>
      </w:r>
      <w:r w:rsidR="003C6A04" w:rsidRPr="00B810F7">
        <w:rPr>
          <w:rFonts w:ascii="Times New Roman" w:hAnsi="Times New Roman"/>
          <w:sz w:val="24"/>
          <w:szCs w:val="24"/>
        </w:rPr>
        <w:t xml:space="preserve"> </w:t>
      </w:r>
      <w:r w:rsidRPr="00B810F7">
        <w:rPr>
          <w:rFonts w:ascii="Times New Roman" w:hAnsi="Times New Roman"/>
          <w:sz w:val="24"/>
          <w:szCs w:val="24"/>
        </w:rPr>
        <w:t xml:space="preserve">e depozituar nga subjekti në lidhje me mjetin </w:t>
      </w:r>
      <w:r w:rsidR="001035CD" w:rsidRPr="00B810F7">
        <w:rPr>
          <w:rFonts w:ascii="Times New Roman" w:hAnsi="Times New Roman"/>
          <w:sz w:val="24"/>
          <w:szCs w:val="24"/>
        </w:rPr>
        <w:t>“</w:t>
      </w:r>
      <w:r w:rsidRPr="00B810F7">
        <w:rPr>
          <w:rFonts w:ascii="Times New Roman" w:hAnsi="Times New Roman"/>
          <w:sz w:val="24"/>
          <w:szCs w:val="24"/>
        </w:rPr>
        <w:t>Fiat Punto</w:t>
      </w:r>
      <w:r w:rsidR="001035CD" w:rsidRPr="00B810F7">
        <w:rPr>
          <w:rFonts w:ascii="Times New Roman" w:hAnsi="Times New Roman"/>
          <w:sz w:val="24"/>
          <w:szCs w:val="24"/>
        </w:rPr>
        <w:t>”</w:t>
      </w:r>
      <w:r w:rsidRPr="00B810F7">
        <w:rPr>
          <w:rFonts w:ascii="Times New Roman" w:hAnsi="Times New Roman"/>
          <w:sz w:val="24"/>
          <w:szCs w:val="24"/>
        </w:rPr>
        <w:t>, si dhe deklarimet e subjektit i gjen ato bindëse dhe të mjaftueshme.</w:t>
      </w:r>
    </w:p>
    <w:p w:rsidR="006E17BC" w:rsidRPr="00B810F7" w:rsidRDefault="001035CD" w:rsidP="00DE732D">
      <w:pPr>
        <w:numPr>
          <w:ilvl w:val="0"/>
          <w:numId w:val="40"/>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Në lidhje me mos</w:t>
      </w:r>
      <w:r w:rsidR="006E17BC" w:rsidRPr="00B810F7">
        <w:rPr>
          <w:rFonts w:ascii="Times New Roman" w:eastAsia="Calibri" w:hAnsi="Times New Roman" w:cs="Times New Roman"/>
          <w:b/>
          <w:sz w:val="24"/>
          <w:szCs w:val="24"/>
        </w:rPr>
        <w:t xml:space="preserve">deklarimin e dy kredive të marra </w:t>
      </w:r>
      <w:r w:rsidR="006E17BC" w:rsidRPr="006C1DB7">
        <w:rPr>
          <w:rFonts w:ascii="Times New Roman" w:eastAsia="Calibri" w:hAnsi="Times New Roman" w:cs="Times New Roman"/>
          <w:sz w:val="24"/>
          <w:szCs w:val="24"/>
        </w:rPr>
        <w:t>nga bashkëshortja e subjektit</w:t>
      </w:r>
      <w:r w:rsidR="003C6A04" w:rsidRPr="006C1DB7">
        <w:rPr>
          <w:rFonts w:ascii="Times New Roman" w:eastAsia="Calibri" w:hAnsi="Times New Roman" w:cs="Times New Roman"/>
          <w:sz w:val="24"/>
          <w:szCs w:val="24"/>
        </w:rPr>
        <w:t xml:space="preserve"> </w:t>
      </w:r>
      <w:r w:rsidR="006E17BC" w:rsidRPr="006C1DB7">
        <w:rPr>
          <w:rFonts w:ascii="Times New Roman" w:eastAsia="Calibri" w:hAnsi="Times New Roman" w:cs="Times New Roman"/>
          <w:sz w:val="24"/>
          <w:szCs w:val="24"/>
        </w:rPr>
        <w:t>në vitin 2004 në shumën 200,000 lekë dhe në vitin 2009 në shumën 300,000 lekë.</w:t>
      </w:r>
    </w:p>
    <w:p w:rsidR="006E17BC" w:rsidRPr="00B810F7" w:rsidRDefault="001035CD"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Fondi Besa</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ka konfirmuar se në emër të shtetases M</w:t>
      </w:r>
      <w:r w:rsidR="00D5335C">
        <w:rPr>
          <w:rFonts w:ascii="Times New Roman" w:eastAsia="Calibri" w:hAnsi="Times New Roman" w:cs="Times New Roman"/>
          <w:sz w:val="24"/>
          <w:szCs w:val="24"/>
        </w:rPr>
        <w:t xml:space="preserve"> Y</w:t>
      </w:r>
      <w:r w:rsidR="006E17BC" w:rsidRPr="00B810F7">
        <w:rPr>
          <w:rFonts w:ascii="Times New Roman" w:eastAsia="Calibri" w:hAnsi="Times New Roman" w:cs="Times New Roman"/>
          <w:sz w:val="24"/>
          <w:szCs w:val="24"/>
        </w:rPr>
        <w:t xml:space="preserve"> rezult</w:t>
      </w:r>
      <w:r w:rsidRPr="00B810F7">
        <w:rPr>
          <w:rFonts w:ascii="Times New Roman" w:eastAsia="Calibri" w:hAnsi="Times New Roman" w:cs="Times New Roman"/>
          <w:sz w:val="24"/>
          <w:szCs w:val="24"/>
        </w:rPr>
        <w:t>on se janë marrë dy kredi, një n</w:t>
      </w:r>
      <w:r w:rsidR="006E17BC" w:rsidRPr="00B810F7">
        <w:rPr>
          <w:rFonts w:ascii="Times New Roman" w:eastAsia="Calibri" w:hAnsi="Times New Roman" w:cs="Times New Roman"/>
          <w:sz w:val="24"/>
          <w:szCs w:val="24"/>
        </w:rPr>
        <w:t>ë datë</w:t>
      </w:r>
      <w:r w:rsidRPr="00B810F7">
        <w:rPr>
          <w:rFonts w:ascii="Times New Roman" w:eastAsia="Calibri" w:hAnsi="Times New Roman" w:cs="Times New Roman"/>
          <w:sz w:val="24"/>
          <w:szCs w:val="24"/>
        </w:rPr>
        <w:t>n 28.</w:t>
      </w:r>
      <w:r w:rsidR="006E17BC" w:rsidRPr="00B810F7">
        <w:rPr>
          <w:rFonts w:ascii="Times New Roman" w:eastAsia="Calibri" w:hAnsi="Times New Roman" w:cs="Times New Roman"/>
          <w:sz w:val="24"/>
          <w:szCs w:val="24"/>
        </w:rPr>
        <w:t>1.2004</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në shumën 200,000 lekë</w:t>
      </w:r>
      <w:r w:rsidRPr="00B810F7">
        <w:rPr>
          <w:rFonts w:ascii="Times New Roman" w:eastAsia="Calibri" w:hAnsi="Times New Roman" w:cs="Times New Roman"/>
          <w:sz w:val="24"/>
          <w:szCs w:val="24"/>
        </w:rPr>
        <w:t>, dhe një në datën 11.</w:t>
      </w:r>
      <w:r w:rsidR="006E17BC" w:rsidRPr="00B810F7">
        <w:rPr>
          <w:rFonts w:ascii="Times New Roman" w:eastAsia="Calibri" w:hAnsi="Times New Roman" w:cs="Times New Roman"/>
          <w:sz w:val="24"/>
          <w:szCs w:val="24"/>
        </w:rPr>
        <w:t>6.2009 në shumën 300,000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Këto dy kredi nuk rezultojnë të </w:t>
      </w:r>
      <w:r w:rsidR="001035CD" w:rsidRPr="00B810F7">
        <w:rPr>
          <w:rFonts w:ascii="Times New Roman" w:eastAsia="Calibri" w:hAnsi="Times New Roman" w:cs="Times New Roman"/>
          <w:sz w:val="24"/>
          <w:szCs w:val="24"/>
        </w:rPr>
        <w:t>deklaruara</w:t>
      </w:r>
      <w:r w:rsidRPr="00B810F7">
        <w:rPr>
          <w:rFonts w:ascii="Times New Roman" w:eastAsia="Calibri" w:hAnsi="Times New Roman" w:cs="Times New Roman"/>
          <w:sz w:val="24"/>
          <w:szCs w:val="24"/>
        </w:rPr>
        <w:t xml:space="preserve"> në deklaratat periodike të vitit 2004 dhe 2009 as nga subjekti dhe as nga bashkëshortja e tij.</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w:t>
      </w:r>
      <w:r w:rsidR="001035CD" w:rsidRPr="00B810F7">
        <w:rPr>
          <w:rFonts w:ascii="Times New Roman" w:eastAsia="Calibri" w:hAnsi="Times New Roman" w:cs="Times New Roman"/>
          <w:sz w:val="24"/>
          <w:szCs w:val="24"/>
        </w:rPr>
        <w:t xml:space="preserve"> nisur nga ky mosdeklarim</w:t>
      </w:r>
      <w:r w:rsidRPr="00B810F7">
        <w:rPr>
          <w:rFonts w:ascii="Times New Roman" w:eastAsia="Calibri" w:hAnsi="Times New Roman" w:cs="Times New Roman"/>
          <w:sz w:val="24"/>
          <w:szCs w:val="24"/>
        </w:rPr>
        <w:t xml:space="preserve"> i</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ka kërkuar shpjegime subjektit.</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sz w:val="24"/>
          <w:szCs w:val="24"/>
        </w:rPr>
        <w:t xml:space="preserve">Subjekti në </w:t>
      </w:r>
      <w:r w:rsidR="001035CD" w:rsidRPr="00B810F7">
        <w:rPr>
          <w:rFonts w:ascii="Times New Roman" w:eastAsia="Calibri" w:hAnsi="Times New Roman" w:cs="Times New Roman"/>
          <w:sz w:val="24"/>
          <w:szCs w:val="24"/>
        </w:rPr>
        <w:t>përgjigje të tij ka deklaruar</w:t>
      </w:r>
      <w:r w:rsidR="00373A59" w:rsidRPr="00B810F7">
        <w:rPr>
          <w:rFonts w:ascii="Times New Roman" w:eastAsia="Calibri" w:hAnsi="Times New Roman" w:cs="Times New Roman"/>
          <w:sz w:val="24"/>
          <w:szCs w:val="24"/>
        </w:rPr>
        <w:t>: “</w:t>
      </w:r>
      <w:r w:rsidRPr="00B810F7">
        <w:rPr>
          <w:rFonts w:ascii="Times New Roman" w:eastAsia="Calibri" w:hAnsi="Times New Roman" w:cs="Times New Roman"/>
          <w:i/>
          <w:sz w:val="24"/>
          <w:szCs w:val="24"/>
        </w:rPr>
        <w:t>Mosdeklarimi nga ana ime për këto dy kredi, ka të bëjë thjesht me një harresë dhe mungesë vëmendje nga ana ime apo dhe e bashkëshortes, duke patur parasysh se për kredinë e parë ishin fillimet e deklarimeve periodike dhe për kredinë tjetër të vitit 2009 edhe kjo është një harresë nga ana ime gjithashtu, pasi nuk kisha as</w:t>
      </w:r>
      <w:r w:rsidR="001035CD" w:rsidRPr="00B810F7">
        <w:rPr>
          <w:rFonts w:ascii="Times New Roman" w:eastAsia="Calibri" w:hAnsi="Times New Roman" w:cs="Times New Roman"/>
          <w:i/>
          <w:sz w:val="24"/>
          <w:szCs w:val="24"/>
        </w:rPr>
        <w:t xml:space="preserve">një arsye pse mos ti deklaroja. </w:t>
      </w:r>
      <w:r w:rsidRPr="00B810F7">
        <w:rPr>
          <w:rFonts w:ascii="Times New Roman" w:eastAsia="Calibri" w:hAnsi="Times New Roman" w:cs="Times New Roman"/>
          <w:i/>
          <w:sz w:val="24"/>
          <w:szCs w:val="24"/>
        </w:rPr>
        <w:t>Por, gjithsesi, pavarësisht faktit se këto kredi jane në vlera të vogla, mosdeklarimi i këtyre dy kredive nuk ka qenë i qëllimshëm nga ana ime për fshehjen e të ardhurave”.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Komisioni ka kërkuar që subjekti të japë sqarime në lidhje me destinacionin e përdorimit të kredisë </w:t>
      </w:r>
      <w:r w:rsidR="001035CD" w:rsidRPr="00B810F7">
        <w:rPr>
          <w:rFonts w:ascii="Times New Roman" w:eastAsia="Calibri" w:hAnsi="Times New Roman" w:cs="Times New Roman"/>
          <w:sz w:val="24"/>
          <w:szCs w:val="24"/>
        </w:rPr>
        <w:t>në vlerën</w:t>
      </w:r>
      <w:r w:rsidR="003C6A04" w:rsidRPr="00B810F7">
        <w:rPr>
          <w:rFonts w:ascii="Times New Roman" w:eastAsia="Calibri" w:hAnsi="Times New Roman" w:cs="Times New Roman"/>
          <w:sz w:val="24"/>
          <w:szCs w:val="24"/>
        </w:rPr>
        <w:t xml:space="preserve"> </w:t>
      </w:r>
      <w:r w:rsidR="003A7559" w:rsidRPr="00B810F7">
        <w:rPr>
          <w:rFonts w:ascii="Times New Roman" w:eastAsia="Calibri" w:hAnsi="Times New Roman" w:cs="Times New Roman"/>
          <w:sz w:val="24"/>
          <w:szCs w:val="24"/>
        </w:rPr>
        <w:t>200,000 lekë.</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 xml:space="preserve">Subjekti në </w:t>
      </w:r>
      <w:r w:rsidR="001035CD" w:rsidRPr="00B810F7">
        <w:rPr>
          <w:rFonts w:ascii="Times New Roman" w:eastAsia="Calibri" w:hAnsi="Times New Roman" w:cs="Times New Roman"/>
          <w:sz w:val="24"/>
          <w:szCs w:val="24"/>
        </w:rPr>
        <w:t>përgjigje të tij ka deklaruar</w:t>
      </w:r>
      <w:r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i/>
          <w:sz w:val="24"/>
          <w:szCs w:val="24"/>
        </w:rPr>
        <w:t xml:space="preserve">“... fakti që biznesi </w:t>
      </w:r>
      <w:r w:rsidR="001035CD" w:rsidRPr="00B810F7">
        <w:rPr>
          <w:rFonts w:ascii="Times New Roman" w:eastAsia="Calibri" w:hAnsi="Times New Roman" w:cs="Times New Roman"/>
          <w:i/>
          <w:sz w:val="24"/>
          <w:szCs w:val="24"/>
        </w:rPr>
        <w:t>“Butik”, që ka lidhje me NIPT-in</w:t>
      </w:r>
      <w:r w:rsidRPr="00B810F7">
        <w:rPr>
          <w:rFonts w:ascii="Times New Roman" w:eastAsia="Calibri" w:hAnsi="Times New Roman" w:cs="Times New Roman"/>
          <w:i/>
          <w:sz w:val="24"/>
          <w:szCs w:val="24"/>
        </w:rPr>
        <w:t xml:space="preserve"> K</w:t>
      </w:r>
      <w:r w:rsidR="00B27FE3">
        <w:rPr>
          <w:rFonts w:ascii="Times New Roman" w:eastAsia="Calibri" w:hAnsi="Times New Roman" w:cs="Times New Roman"/>
          <w:i/>
          <w:color w:val="000000" w:themeColor="text1"/>
          <w:sz w:val="24"/>
          <w:szCs w:val="24"/>
        </w:rPr>
        <w:t>***</w:t>
      </w:r>
      <w:r w:rsidRPr="00B810F7">
        <w:rPr>
          <w:rFonts w:ascii="Times New Roman" w:eastAsia="Calibri" w:hAnsi="Times New Roman" w:cs="Times New Roman"/>
          <w:i/>
          <w:sz w:val="24"/>
          <w:szCs w:val="24"/>
        </w:rPr>
        <w:t>B</w:t>
      </w:r>
      <w:r w:rsidR="003C6A04" w:rsidRPr="00B810F7">
        <w:rPr>
          <w:rFonts w:ascii="Times New Roman" w:eastAsia="Calibri" w:hAnsi="Times New Roman" w:cs="Times New Roman"/>
          <w:i/>
          <w:sz w:val="24"/>
          <w:szCs w:val="24"/>
        </w:rPr>
        <w:t xml:space="preserve"> </w:t>
      </w:r>
      <w:r w:rsidRPr="00B810F7">
        <w:rPr>
          <w:rFonts w:ascii="Times New Roman" w:eastAsia="Calibri" w:hAnsi="Times New Roman" w:cs="Times New Roman"/>
          <w:i/>
          <w:sz w:val="24"/>
          <w:szCs w:val="24"/>
        </w:rPr>
        <w:t>nuk u realizua si aktivitet, shuma e marrë nga kjo kredi u shfrytëzua për nevoja të ndryshme familjare.</w:t>
      </w:r>
    </w:p>
    <w:p w:rsidR="006E17BC" w:rsidRPr="00B810F7" w:rsidRDefault="006E17BC" w:rsidP="00DE732D">
      <w:pPr>
        <w:spacing w:after="120" w:line="276" w:lineRule="auto"/>
        <w:jc w:val="both"/>
        <w:rPr>
          <w:rFonts w:ascii="Times New Roman" w:hAnsi="Times New Roman"/>
          <w:i/>
          <w:sz w:val="24"/>
          <w:szCs w:val="24"/>
        </w:rPr>
      </w:pPr>
      <w:r w:rsidRPr="00B810F7">
        <w:rPr>
          <w:rFonts w:ascii="Times New Roman" w:hAnsi="Times New Roman"/>
          <w:sz w:val="24"/>
          <w:szCs w:val="24"/>
        </w:rPr>
        <w:t>Subjekti i rivlerësimit</w:t>
      </w:r>
      <w:r w:rsidR="001035CD" w:rsidRPr="00B810F7">
        <w:rPr>
          <w:rFonts w:ascii="Times New Roman" w:hAnsi="Times New Roman"/>
          <w:sz w:val="24"/>
          <w:szCs w:val="24"/>
        </w:rPr>
        <w:t>,</w:t>
      </w:r>
      <w:r w:rsidRPr="00B810F7">
        <w:rPr>
          <w:rFonts w:ascii="Times New Roman" w:hAnsi="Times New Roman"/>
          <w:sz w:val="24"/>
          <w:szCs w:val="24"/>
        </w:rPr>
        <w:t xml:space="preserve"> pas dërgimit të rezultateve të hetimit</w:t>
      </w:r>
      <w:r w:rsidR="001035CD" w:rsidRPr="00B810F7">
        <w:rPr>
          <w:rFonts w:ascii="Times New Roman" w:hAnsi="Times New Roman"/>
          <w:sz w:val="24"/>
          <w:szCs w:val="24"/>
        </w:rPr>
        <w:t>,</w:t>
      </w:r>
      <w:r w:rsidRPr="00B810F7">
        <w:rPr>
          <w:rFonts w:ascii="Times New Roman" w:hAnsi="Times New Roman"/>
          <w:sz w:val="24"/>
          <w:szCs w:val="24"/>
        </w:rPr>
        <w:t xml:space="preserve"> ka theksuar ndër të tjera se:</w:t>
      </w:r>
      <w:r w:rsidRPr="00B810F7">
        <w:rPr>
          <w:rFonts w:ascii="Times New Roman" w:hAnsi="Times New Roman"/>
          <w:i/>
          <w:sz w:val="24"/>
          <w:szCs w:val="24"/>
        </w:rPr>
        <w:t xml:space="preserve"> “</w:t>
      </w:r>
      <w:r w:rsidRPr="00B810F7">
        <w:rPr>
          <w:rFonts w:ascii="Times New Roman" w:eastAsia="Calibri" w:hAnsi="Times New Roman" w:cs="Times New Roman"/>
          <w:sz w:val="24"/>
          <w:szCs w:val="24"/>
        </w:rPr>
        <w:t>…</w:t>
      </w:r>
      <w:r w:rsidRPr="00B810F7">
        <w:rPr>
          <w:rFonts w:ascii="Times New Roman" w:eastAsia="Calibri" w:hAnsi="Times New Roman" w:cs="Times New Roman"/>
          <w:i/>
          <w:sz w:val="24"/>
          <w:szCs w:val="24"/>
        </w:rPr>
        <w:t>p</w:t>
      </w:r>
      <w:r w:rsidRPr="00B810F7">
        <w:rPr>
          <w:rFonts w:ascii="Times New Roman" w:hAnsi="Times New Roman"/>
          <w:i/>
          <w:sz w:val="24"/>
          <w:szCs w:val="24"/>
        </w:rPr>
        <w:t>ërfundimisht lidhur me këto kredi, mendoj se nga ana juaj duhet të merret në konsideratë fakti që janë harresa, por nuk ka pasur për qëllim fshehjen e tyre, që në vetevete përbëjnë në fund të fundit një burim të ligjshëm financimi që duke u fshehur vetëm ndikon negativisht ne analizën/situatën time financiare”.</w:t>
      </w:r>
    </w:p>
    <w:p w:rsidR="006E17BC" w:rsidRPr="00B810F7" w:rsidRDefault="00204671" w:rsidP="00DE732D">
      <w:pPr>
        <w:spacing w:after="120" w:line="276" w:lineRule="auto"/>
        <w:jc w:val="both"/>
        <w:rPr>
          <w:rFonts w:ascii="Times New Roman" w:hAnsi="Times New Roman"/>
          <w:sz w:val="24"/>
          <w:szCs w:val="24"/>
        </w:rPr>
      </w:pPr>
      <w:r w:rsidRPr="00B810F7">
        <w:rPr>
          <w:rFonts w:ascii="Times New Roman" w:hAnsi="Times New Roman"/>
          <w:sz w:val="24"/>
          <w:szCs w:val="24"/>
        </w:rPr>
        <w:t>Subjekti ka depozitur</w:t>
      </w:r>
      <w:r w:rsidR="006E17BC" w:rsidRPr="00B810F7">
        <w:rPr>
          <w:rFonts w:ascii="Times New Roman" w:hAnsi="Times New Roman"/>
          <w:sz w:val="24"/>
          <w:szCs w:val="24"/>
        </w:rPr>
        <w:t xml:space="preserve"> dhe shkresën e </w:t>
      </w:r>
      <w:r w:rsidRPr="00B810F7">
        <w:rPr>
          <w:rFonts w:ascii="Times New Roman" w:hAnsi="Times New Roman"/>
          <w:sz w:val="24"/>
          <w:szCs w:val="24"/>
        </w:rPr>
        <w:t>“</w:t>
      </w:r>
      <w:r w:rsidR="006E17BC" w:rsidRPr="00B810F7">
        <w:rPr>
          <w:rFonts w:ascii="Times New Roman" w:hAnsi="Times New Roman"/>
          <w:sz w:val="24"/>
          <w:szCs w:val="24"/>
        </w:rPr>
        <w:t>Fondit Besa</w:t>
      </w:r>
      <w:r w:rsidRPr="00B810F7">
        <w:rPr>
          <w:rFonts w:ascii="Times New Roman" w:hAnsi="Times New Roman"/>
          <w:sz w:val="24"/>
          <w:szCs w:val="24"/>
        </w:rPr>
        <w:t>”</w:t>
      </w:r>
      <w:r w:rsidR="006E17BC" w:rsidRPr="00B810F7">
        <w:rPr>
          <w:rFonts w:ascii="Times New Roman" w:hAnsi="Times New Roman"/>
          <w:sz w:val="24"/>
          <w:szCs w:val="24"/>
          <w:vertAlign w:val="superscript"/>
        </w:rPr>
        <w:footnoteReference w:id="40"/>
      </w:r>
      <w:r w:rsidR="006E17BC" w:rsidRPr="00B810F7">
        <w:rPr>
          <w:rFonts w:ascii="Times New Roman" w:hAnsi="Times New Roman"/>
          <w:sz w:val="24"/>
          <w:szCs w:val="24"/>
        </w:rPr>
        <w:t xml:space="preserve"> e cila në përgjigje të saj ka theksuar se për shkak të kohës që ka kaluar</w:t>
      </w:r>
      <w:r w:rsidRPr="00B810F7">
        <w:rPr>
          <w:rFonts w:ascii="Times New Roman" w:hAnsi="Times New Roman"/>
          <w:sz w:val="24"/>
          <w:szCs w:val="24"/>
        </w:rPr>
        <w:t>,</w:t>
      </w:r>
      <w:r w:rsidR="006E17BC" w:rsidRPr="00B810F7">
        <w:rPr>
          <w:rFonts w:ascii="Times New Roman" w:hAnsi="Times New Roman"/>
          <w:sz w:val="24"/>
          <w:szCs w:val="24"/>
        </w:rPr>
        <w:t xml:space="preserve"> mbi 5 vjet, nuk disponon dosjen e aplikimit të kredisë.</w:t>
      </w:r>
    </w:p>
    <w:p w:rsidR="006E17BC" w:rsidRPr="00B810F7" w:rsidRDefault="006E17BC" w:rsidP="00DE732D">
      <w:pPr>
        <w:numPr>
          <w:ilvl w:val="0"/>
          <w:numId w:val="28"/>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w:t>
      </w:r>
      <w:r w:rsidR="00204671"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pasi analizoi dokumentacionin e depozituar nga </w:t>
      </w:r>
      <w:r w:rsidR="00204671"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Fondi Besa</w:t>
      </w:r>
      <w:r w:rsidR="00204671"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dhe shpjegimet e subjektit, konstatoi se subjekti nuk i ka deklaruar ato në deklaratën periodike të pasurisë në vitin kur ato janë marrë, gjendjen e këtyre kredive ndër vite</w:t>
      </w:r>
      <w:r w:rsidR="00204671"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mbylljen e tyre respektivisht në vitet 2005 dhe 2012. Për rrjedhojë</w:t>
      </w:r>
      <w:r w:rsidR="00204671"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Komisioni arrin në përfundimin se kemi të bëjmë me deklarim të pamjaftueshëm të subjektit në lidhje me këto dy kredi.</w:t>
      </w:r>
    </w:p>
    <w:p w:rsidR="006E17BC" w:rsidRPr="00B810F7" w:rsidRDefault="006E17BC" w:rsidP="006C1DB7">
      <w:pPr>
        <w:numPr>
          <w:ilvl w:val="0"/>
          <w:numId w:val="20"/>
        </w:numPr>
        <w:spacing w:after="120" w:line="276" w:lineRule="auto"/>
        <w:ind w:left="426"/>
        <w:rPr>
          <w:rFonts w:ascii="Times New Roman" w:eastAsia="Calibri" w:hAnsi="Times New Roman" w:cs="Times New Roman"/>
          <w:sz w:val="24"/>
          <w:szCs w:val="24"/>
        </w:rPr>
      </w:pPr>
      <w:r w:rsidRPr="00B810F7">
        <w:rPr>
          <w:rFonts w:ascii="Times New Roman" w:eastAsia="Calibri" w:hAnsi="Times New Roman" w:cs="Times New Roman"/>
          <w:b/>
          <w:sz w:val="24"/>
          <w:szCs w:val="24"/>
        </w:rPr>
        <w:t>Analiza financiare</w:t>
      </w:r>
    </w:p>
    <w:p w:rsidR="006E17BC" w:rsidRPr="00B810F7" w:rsidRDefault="00204671"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në zbatim të ligjit nr.</w:t>
      </w:r>
      <w:r w:rsidR="003C6A04" w:rsidRPr="00B810F7">
        <w:rPr>
          <w:rFonts w:ascii="Times New Roman" w:hAnsi="Times New Roman"/>
          <w:sz w:val="24"/>
          <w:szCs w:val="24"/>
        </w:rPr>
        <w:t xml:space="preserve"> </w:t>
      </w:r>
      <w:r w:rsidR="006E17BC" w:rsidRPr="00B810F7">
        <w:rPr>
          <w:rFonts w:ascii="Times New Roman" w:hAnsi="Times New Roman"/>
          <w:sz w:val="24"/>
          <w:szCs w:val="24"/>
        </w:rPr>
        <w:t>84/2016 “Për rivlerësimin kalimtar të gjyqtarëve dhe prokurorëve ne Republikën e Shqipërisë”, përgatiti analizën financiare</w:t>
      </w:r>
      <w:r w:rsidR="003C6A04" w:rsidRPr="00B810F7">
        <w:rPr>
          <w:rFonts w:ascii="Times New Roman" w:hAnsi="Times New Roman"/>
          <w:sz w:val="24"/>
          <w:szCs w:val="24"/>
        </w:rPr>
        <w:t xml:space="preserve"> </w:t>
      </w:r>
      <w:r w:rsidR="006E17BC" w:rsidRPr="00B810F7">
        <w:rPr>
          <w:rFonts w:ascii="Times New Roman" w:hAnsi="Times New Roman"/>
          <w:sz w:val="24"/>
          <w:szCs w:val="24"/>
        </w:rPr>
        <w:t>mbështetur në të dhëna</w:t>
      </w:r>
      <w:r w:rsidRPr="00B810F7">
        <w:rPr>
          <w:rFonts w:ascii="Times New Roman" w:hAnsi="Times New Roman"/>
          <w:sz w:val="24"/>
          <w:szCs w:val="24"/>
        </w:rPr>
        <w:t>t,</w:t>
      </w:r>
      <w:r w:rsidR="006E17BC" w:rsidRPr="00B810F7">
        <w:rPr>
          <w:rFonts w:ascii="Times New Roman" w:hAnsi="Times New Roman"/>
          <w:sz w:val="24"/>
          <w:szCs w:val="24"/>
        </w:rPr>
        <w:t xml:space="preserve"> në </w:t>
      </w:r>
      <w:r w:rsidRPr="00B810F7">
        <w:rPr>
          <w:rFonts w:ascii="Times New Roman" w:hAnsi="Times New Roman"/>
          <w:sz w:val="24"/>
          <w:szCs w:val="24"/>
        </w:rPr>
        <w:t xml:space="preserve">deklarimet periodike vjetore </w:t>
      </w:r>
      <w:r w:rsidR="006E17BC" w:rsidRPr="00B810F7">
        <w:rPr>
          <w:rFonts w:ascii="Times New Roman" w:hAnsi="Times New Roman"/>
          <w:sz w:val="24"/>
          <w:szCs w:val="24"/>
        </w:rPr>
        <w:t>në ILDKPKI,</w:t>
      </w:r>
      <w:r w:rsidR="003C6A04" w:rsidRPr="00B810F7">
        <w:rPr>
          <w:rFonts w:ascii="Times New Roman" w:hAnsi="Times New Roman"/>
          <w:sz w:val="24"/>
          <w:szCs w:val="24"/>
        </w:rPr>
        <w:t xml:space="preserve"> </w:t>
      </w:r>
      <w:r w:rsidRPr="00B810F7">
        <w:rPr>
          <w:rFonts w:ascii="Times New Roman" w:hAnsi="Times New Roman"/>
          <w:sz w:val="24"/>
          <w:szCs w:val="24"/>
        </w:rPr>
        <w:t>në deklaratën</w:t>
      </w:r>
      <w:r w:rsidR="006E17BC" w:rsidRPr="00B810F7">
        <w:rPr>
          <w:rFonts w:ascii="Times New Roman" w:hAnsi="Times New Roman"/>
          <w:sz w:val="24"/>
          <w:szCs w:val="24"/>
        </w:rPr>
        <w:t xml:space="preserve"> </w:t>
      </w:r>
      <w:r w:rsidRPr="00B810F7">
        <w:rPr>
          <w:rFonts w:ascii="Times New Roman" w:hAnsi="Times New Roman"/>
          <w:sz w:val="24"/>
          <w:szCs w:val="24"/>
        </w:rPr>
        <w:t>“</w:t>
      </w:r>
      <w:r w:rsidR="006E17BC" w:rsidRPr="00B810F7">
        <w:rPr>
          <w:rFonts w:ascii="Times New Roman" w:hAnsi="Times New Roman"/>
          <w:sz w:val="24"/>
          <w:szCs w:val="24"/>
        </w:rPr>
        <w:t>Vetting</w:t>
      </w:r>
      <w:r w:rsidRPr="00B810F7">
        <w:rPr>
          <w:rFonts w:ascii="Times New Roman" w:hAnsi="Times New Roman"/>
          <w:sz w:val="24"/>
          <w:szCs w:val="24"/>
        </w:rPr>
        <w:t>”</w:t>
      </w:r>
      <w:r w:rsidR="006E17BC" w:rsidRPr="00B810F7">
        <w:rPr>
          <w:rFonts w:ascii="Times New Roman" w:hAnsi="Times New Roman"/>
          <w:sz w:val="24"/>
          <w:szCs w:val="24"/>
        </w:rPr>
        <w:t>,</w:t>
      </w:r>
      <w:r w:rsidR="003C6A04" w:rsidRPr="00B810F7">
        <w:rPr>
          <w:rFonts w:ascii="Times New Roman" w:hAnsi="Times New Roman"/>
          <w:sz w:val="24"/>
          <w:szCs w:val="24"/>
        </w:rPr>
        <w:t xml:space="preserve"> </w:t>
      </w:r>
      <w:r w:rsidRPr="00B810F7">
        <w:rPr>
          <w:rFonts w:ascii="Times New Roman" w:hAnsi="Times New Roman"/>
          <w:sz w:val="24"/>
          <w:szCs w:val="24"/>
        </w:rPr>
        <w:t>në informacionet</w:t>
      </w:r>
      <w:r w:rsidR="006E17BC" w:rsidRPr="00B810F7">
        <w:rPr>
          <w:rFonts w:ascii="Times New Roman" w:hAnsi="Times New Roman"/>
          <w:sz w:val="24"/>
          <w:szCs w:val="24"/>
        </w:rPr>
        <w:t xml:space="preserve"> </w:t>
      </w:r>
      <w:r w:rsidRPr="00B810F7">
        <w:rPr>
          <w:rFonts w:ascii="Times New Roman" w:hAnsi="Times New Roman"/>
          <w:sz w:val="24"/>
          <w:szCs w:val="24"/>
        </w:rPr>
        <w:t xml:space="preserve">e </w:t>
      </w:r>
      <w:r w:rsidR="006E17BC" w:rsidRPr="00B810F7">
        <w:rPr>
          <w:rFonts w:ascii="Times New Roman" w:hAnsi="Times New Roman"/>
          <w:sz w:val="24"/>
          <w:szCs w:val="24"/>
        </w:rPr>
        <w:t>ardhura nga institucionet përkatëse dhe</w:t>
      </w:r>
      <w:r w:rsidR="003C6A04" w:rsidRPr="00B810F7">
        <w:rPr>
          <w:rFonts w:ascii="Times New Roman" w:hAnsi="Times New Roman"/>
          <w:sz w:val="24"/>
          <w:szCs w:val="24"/>
        </w:rPr>
        <w:t xml:space="preserve"> </w:t>
      </w:r>
      <w:r w:rsidRPr="00B810F7">
        <w:rPr>
          <w:rFonts w:ascii="Times New Roman" w:hAnsi="Times New Roman"/>
          <w:sz w:val="24"/>
          <w:szCs w:val="24"/>
        </w:rPr>
        <w:t>në deklarimet e vet</w:t>
      </w:r>
      <w:r w:rsidR="00870466" w:rsidRPr="00B810F7">
        <w:rPr>
          <w:rFonts w:ascii="Times New Roman" w:hAnsi="Times New Roman"/>
          <w:sz w:val="24"/>
          <w:szCs w:val="24"/>
        </w:rPr>
        <w:t>ë subjektit.</w:t>
      </w:r>
      <w:r w:rsidR="003C6A04" w:rsidRPr="00B810F7">
        <w:rPr>
          <w:rFonts w:ascii="Times New Roman" w:hAnsi="Times New Roman"/>
          <w:sz w:val="24"/>
          <w:szCs w:val="24"/>
        </w:rPr>
        <w:t xml:space="preserve"> </w:t>
      </w:r>
      <w:r w:rsidR="00870466" w:rsidRPr="00B810F7">
        <w:rPr>
          <w:rFonts w:ascii="Times New Roman" w:hAnsi="Times New Roman"/>
          <w:sz w:val="24"/>
          <w:szCs w:val="24"/>
        </w:rPr>
        <w:t>Z</w:t>
      </w:r>
      <w:r w:rsidR="006E17BC" w:rsidRPr="00B810F7">
        <w:rPr>
          <w:rFonts w:ascii="Times New Roman" w:hAnsi="Times New Roman"/>
          <w:sz w:val="24"/>
          <w:szCs w:val="24"/>
        </w:rPr>
        <w:t>. Ardian Ylli</w:t>
      </w:r>
      <w:r w:rsidRPr="00B810F7">
        <w:rPr>
          <w:rFonts w:ascii="Times New Roman" w:hAnsi="Times New Roman"/>
          <w:sz w:val="24"/>
          <w:szCs w:val="24"/>
        </w:rPr>
        <w:t>,</w:t>
      </w:r>
      <w:r w:rsidR="006E17BC" w:rsidRPr="00B810F7">
        <w:rPr>
          <w:rFonts w:ascii="Times New Roman" w:hAnsi="Times New Roman"/>
          <w:sz w:val="24"/>
          <w:szCs w:val="24"/>
        </w:rPr>
        <w:t xml:space="preserve"> ka qenë subjekt deklarimi pa ndërprerje që prej vitit 2003.</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 xml:space="preserve">Të ardhurat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Në këtë kategori janë përfshirë të gjitha të ardhurat e subjektit të rivlerësimit dhe anëtarëve të tjerë të familjes nga pagat, fitimet neto nga biznesi, të ardhurat nga pensioni i babait,</w:t>
      </w:r>
      <w:r w:rsidR="003C6A04" w:rsidRPr="00B810F7">
        <w:rPr>
          <w:rFonts w:ascii="Times New Roman" w:hAnsi="Times New Roman"/>
          <w:sz w:val="24"/>
          <w:szCs w:val="24"/>
        </w:rPr>
        <w:t xml:space="preserve"> </w:t>
      </w:r>
      <w:r w:rsidR="00204671" w:rsidRPr="00B810F7">
        <w:rPr>
          <w:rFonts w:ascii="Times New Roman" w:hAnsi="Times New Roman"/>
          <w:sz w:val="24"/>
          <w:szCs w:val="24"/>
        </w:rPr>
        <w:t xml:space="preserve">nga </w:t>
      </w:r>
      <w:r w:rsidRPr="00B810F7">
        <w:rPr>
          <w:rFonts w:ascii="Times New Roman" w:hAnsi="Times New Roman"/>
          <w:sz w:val="24"/>
          <w:szCs w:val="24"/>
        </w:rPr>
        <w:t>interesat bankare</w:t>
      </w:r>
      <w:r w:rsidR="00204671" w:rsidRPr="00B810F7">
        <w:rPr>
          <w:rFonts w:ascii="Times New Roman" w:hAnsi="Times New Roman"/>
          <w:sz w:val="24"/>
          <w:szCs w:val="24"/>
        </w:rPr>
        <w:t>,</w:t>
      </w:r>
      <w:r w:rsidRPr="00B810F7">
        <w:rPr>
          <w:rFonts w:ascii="Times New Roman" w:hAnsi="Times New Roman"/>
          <w:sz w:val="24"/>
          <w:szCs w:val="24"/>
        </w:rPr>
        <w:t xml:space="preserve"> si dhe të ardhura nga shitja e mjeteve. Të ardhurat e deklaruara nga subjekti janë vërtetuar me dokumentacionin nga </w:t>
      </w:r>
      <w:r w:rsidR="00204671" w:rsidRPr="00B810F7">
        <w:rPr>
          <w:rFonts w:ascii="Times New Roman" w:hAnsi="Times New Roman"/>
          <w:sz w:val="24"/>
          <w:szCs w:val="24"/>
        </w:rPr>
        <w:t>institucionet</w:t>
      </w:r>
      <w:r w:rsidRPr="00B810F7">
        <w:rPr>
          <w:rFonts w:ascii="Times New Roman" w:hAnsi="Times New Roman"/>
          <w:sz w:val="24"/>
          <w:szCs w:val="24"/>
        </w:rPr>
        <w:t xml:space="preserve"> në të cilët kanë qenë të punësuar, Drejtoria e Përgjithshme e Tatimeve, Drejtoria e Sigurimeve Shoqërore,</w:t>
      </w:r>
      <w:r w:rsidR="00373A59" w:rsidRPr="00B810F7">
        <w:rPr>
          <w:rFonts w:ascii="Times New Roman" w:hAnsi="Times New Roman"/>
          <w:sz w:val="24"/>
          <w:szCs w:val="24"/>
        </w:rPr>
        <w:t xml:space="preserve"> si dhe </w:t>
      </w:r>
      <w:r w:rsidRPr="00B810F7">
        <w:rPr>
          <w:rFonts w:ascii="Times New Roman" w:hAnsi="Times New Roman"/>
          <w:sz w:val="24"/>
          <w:szCs w:val="24"/>
        </w:rPr>
        <w:t xml:space="preserve"> </w:t>
      </w:r>
      <w:r w:rsidR="00204671" w:rsidRPr="00B810F7">
        <w:rPr>
          <w:rFonts w:ascii="Times New Roman" w:hAnsi="Times New Roman"/>
          <w:sz w:val="24"/>
          <w:szCs w:val="24"/>
        </w:rPr>
        <w:t>b</w:t>
      </w:r>
      <w:r w:rsidRPr="00B810F7">
        <w:rPr>
          <w:rFonts w:ascii="Times New Roman" w:hAnsi="Times New Roman"/>
          <w:sz w:val="24"/>
          <w:szCs w:val="24"/>
        </w:rPr>
        <w:t>ankat</w:t>
      </w:r>
      <w:r w:rsidR="00373A59"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pagat e subjektit të rivlerësimit</w:t>
      </w:r>
      <w:r w:rsidRPr="00B810F7">
        <w:rPr>
          <w:rFonts w:ascii="Times New Roman" w:hAnsi="Times New Roman"/>
          <w:sz w:val="24"/>
          <w:szCs w:val="24"/>
        </w:rPr>
        <w:t xml:space="preserve"> janë marrë në analizë vlerat referuar vërtetimit nga Prokuroria pranë </w:t>
      </w:r>
      <w:r w:rsidR="00870466" w:rsidRPr="00B810F7">
        <w:rPr>
          <w:rFonts w:ascii="Times New Roman" w:hAnsi="Times New Roman"/>
          <w:sz w:val="24"/>
          <w:szCs w:val="24"/>
        </w:rPr>
        <w:t xml:space="preserve">Gjykatës së Rrethit Gjyqësor </w:t>
      </w:r>
      <w:r w:rsidRPr="00B810F7">
        <w:rPr>
          <w:rFonts w:ascii="Times New Roman" w:hAnsi="Times New Roman"/>
          <w:sz w:val="24"/>
          <w:szCs w:val="24"/>
        </w:rPr>
        <w:t>Durrës për periudhën maj 1998 - shtator 2013 dhe 14 nëntor 2016 e në vazhdim; vërtetimit nga Prokuror</w:t>
      </w:r>
      <w:r w:rsidR="00870466" w:rsidRPr="00B810F7">
        <w:rPr>
          <w:rFonts w:ascii="Times New Roman" w:hAnsi="Times New Roman"/>
          <w:sz w:val="24"/>
          <w:szCs w:val="24"/>
        </w:rPr>
        <w:t>ia pranë Gjykatës së Rrethit Gjyqësor</w:t>
      </w:r>
      <w:r w:rsidRPr="00B810F7">
        <w:rPr>
          <w:rFonts w:ascii="Times New Roman" w:hAnsi="Times New Roman"/>
          <w:sz w:val="24"/>
          <w:szCs w:val="24"/>
        </w:rPr>
        <w:t xml:space="preserve"> Fier </w:t>
      </w:r>
      <w:r w:rsidR="00204671" w:rsidRPr="00B810F7">
        <w:rPr>
          <w:rFonts w:ascii="Times New Roman" w:hAnsi="Times New Roman"/>
          <w:sz w:val="24"/>
          <w:szCs w:val="24"/>
        </w:rPr>
        <w:t xml:space="preserve">me nr. </w:t>
      </w:r>
      <w:r w:rsidR="00B27FE3">
        <w:rPr>
          <w:rFonts w:ascii="Times New Roman" w:hAnsi="Times New Roman"/>
          <w:color w:val="000000" w:themeColor="text1"/>
          <w:sz w:val="24"/>
          <w:szCs w:val="24"/>
        </w:rPr>
        <w:t>***</w:t>
      </w:r>
      <w:r w:rsidR="00204671" w:rsidRPr="00B810F7">
        <w:rPr>
          <w:rFonts w:ascii="Times New Roman" w:hAnsi="Times New Roman"/>
          <w:sz w:val="24"/>
          <w:szCs w:val="24"/>
        </w:rPr>
        <w:t xml:space="preserve"> prot., datë 11.1.2017, </w:t>
      </w:r>
      <w:r w:rsidRPr="00B810F7">
        <w:rPr>
          <w:rFonts w:ascii="Times New Roman" w:hAnsi="Times New Roman"/>
          <w:sz w:val="24"/>
          <w:szCs w:val="24"/>
        </w:rPr>
        <w:t>për periudhën 1 shtator 2013 -</w:t>
      </w:r>
      <w:r w:rsidR="003C6A04" w:rsidRPr="00B810F7">
        <w:rPr>
          <w:rFonts w:ascii="Times New Roman" w:hAnsi="Times New Roman"/>
          <w:sz w:val="24"/>
          <w:szCs w:val="24"/>
        </w:rPr>
        <w:t xml:space="preserve"> </w:t>
      </w:r>
      <w:r w:rsidRPr="00B810F7">
        <w:rPr>
          <w:rFonts w:ascii="Times New Roman" w:hAnsi="Times New Roman"/>
          <w:sz w:val="24"/>
          <w:szCs w:val="24"/>
        </w:rPr>
        <w:t>13 nëntor 2016</w:t>
      </w:r>
      <w:r w:rsidR="00204671" w:rsidRPr="00B810F7">
        <w:rPr>
          <w:rFonts w:ascii="Times New Roman" w:hAnsi="Times New Roman"/>
          <w:sz w:val="24"/>
          <w:szCs w:val="24"/>
        </w:rPr>
        <w:t>,</w:t>
      </w:r>
      <w:r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pagat e bashkëshortes</w:t>
      </w:r>
      <w:r w:rsidRPr="00B810F7">
        <w:rPr>
          <w:rFonts w:ascii="Times New Roman" w:hAnsi="Times New Roman"/>
          <w:sz w:val="24"/>
          <w:szCs w:val="24"/>
        </w:rPr>
        <w:t xml:space="preserve"> janë marrë në analizë vlerat referuar vërtetimit nga Drejtoria Rajonale Arsimore Durrës për periudhën 17 shkurt 2003 – 16 gusht 2004, 15 janar 2011 – janar 2014; vërtetim i Bibliotekës Publike Durrës me nr.</w:t>
      </w:r>
      <w:r w:rsidR="00204671" w:rsidRPr="00B810F7">
        <w:rPr>
          <w:rFonts w:ascii="Times New Roman" w:hAnsi="Times New Roman"/>
          <w:sz w:val="24"/>
          <w:szCs w:val="24"/>
        </w:rPr>
        <w:t xml:space="preserve"> </w:t>
      </w:r>
      <w:r w:rsidR="00B27FE3">
        <w:rPr>
          <w:rFonts w:ascii="Times New Roman" w:hAnsi="Times New Roman"/>
          <w:color w:val="000000" w:themeColor="text1"/>
          <w:sz w:val="24"/>
          <w:szCs w:val="24"/>
        </w:rPr>
        <w:t>**</w:t>
      </w:r>
      <w:r w:rsidR="00204671" w:rsidRPr="00B810F7">
        <w:rPr>
          <w:rFonts w:ascii="Times New Roman" w:hAnsi="Times New Roman"/>
          <w:sz w:val="24"/>
          <w:szCs w:val="24"/>
        </w:rPr>
        <w:t xml:space="preserve"> prot., datë 10.</w:t>
      </w:r>
      <w:r w:rsidRPr="00B810F7">
        <w:rPr>
          <w:rFonts w:ascii="Times New Roman" w:hAnsi="Times New Roman"/>
          <w:sz w:val="24"/>
          <w:szCs w:val="24"/>
        </w:rPr>
        <w:t>1.2017</w:t>
      </w:r>
      <w:r w:rsidR="00204671" w:rsidRPr="00B810F7">
        <w:rPr>
          <w:rFonts w:ascii="Times New Roman" w:hAnsi="Times New Roman"/>
          <w:sz w:val="24"/>
          <w:szCs w:val="24"/>
        </w:rPr>
        <w:t>,</w:t>
      </w:r>
      <w:r w:rsidRPr="00B810F7">
        <w:rPr>
          <w:rFonts w:ascii="Times New Roman" w:hAnsi="Times New Roman"/>
          <w:sz w:val="24"/>
          <w:szCs w:val="24"/>
        </w:rPr>
        <w:t xml:space="preserve"> për periudhën 16 janar 2014 – dhjetor 2016. Për periudhën prill 2006 deri në shtator 2010</w:t>
      </w:r>
      <w:r w:rsidR="00204671" w:rsidRPr="00B810F7">
        <w:rPr>
          <w:rFonts w:ascii="Times New Roman" w:hAnsi="Times New Roman"/>
          <w:sz w:val="24"/>
          <w:szCs w:val="24"/>
        </w:rPr>
        <w:t>, znj.</w:t>
      </w:r>
      <w:r w:rsidR="003C6A04" w:rsidRPr="00B810F7">
        <w:rPr>
          <w:rFonts w:ascii="Times New Roman" w:hAnsi="Times New Roman"/>
          <w:sz w:val="24"/>
          <w:szCs w:val="24"/>
        </w:rPr>
        <w:t xml:space="preserve"> </w:t>
      </w:r>
      <w:r w:rsidRPr="00B810F7">
        <w:rPr>
          <w:rFonts w:ascii="Times New Roman" w:hAnsi="Times New Roman"/>
          <w:sz w:val="24"/>
          <w:szCs w:val="24"/>
        </w:rPr>
        <w:t>M</w:t>
      </w:r>
      <w:r w:rsidR="00B27FE3">
        <w:rPr>
          <w:rFonts w:ascii="Times New Roman" w:hAnsi="Times New Roman"/>
          <w:sz w:val="24"/>
          <w:szCs w:val="24"/>
        </w:rPr>
        <w:t>.</w:t>
      </w:r>
      <w:r w:rsidRPr="00B810F7">
        <w:rPr>
          <w:rFonts w:ascii="Times New Roman" w:hAnsi="Times New Roman"/>
          <w:sz w:val="24"/>
          <w:szCs w:val="24"/>
        </w:rPr>
        <w:t xml:space="preserve"> Y ka ushtruar aktivitet privat si person fizik dhe nuk është trajtuar me pagë, por ka përfituar të ardhura nga </w:t>
      </w:r>
      <w:r w:rsidRPr="00B810F7">
        <w:rPr>
          <w:rFonts w:ascii="Times New Roman" w:hAnsi="Times New Roman"/>
          <w:sz w:val="24"/>
          <w:szCs w:val="24"/>
        </w:rPr>
        <w:lastRenderedPageBreak/>
        <w:t>aktiviteti. Gjatë kësaj periudhe nuk rezulton që ajo të ketë përfituar të ardhura nga paga nga ndonjë punëdhënës.</w:t>
      </w:r>
      <w:r w:rsidR="003C6A04"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pensioni i babait të subjektit</w:t>
      </w:r>
      <w:r w:rsidR="00204671" w:rsidRPr="00B810F7">
        <w:rPr>
          <w:rFonts w:ascii="Times New Roman" w:hAnsi="Times New Roman"/>
          <w:b/>
          <w:sz w:val="24"/>
          <w:szCs w:val="24"/>
        </w:rPr>
        <w:t xml:space="preserve"> </w:t>
      </w:r>
      <w:r w:rsidR="00204671" w:rsidRPr="00B810F7">
        <w:rPr>
          <w:rFonts w:ascii="Times New Roman" w:hAnsi="Times New Roman" w:cs="Times New Roman"/>
          <w:sz w:val="24"/>
          <w:szCs w:val="24"/>
        </w:rPr>
        <w:t xml:space="preserve">– </w:t>
      </w:r>
      <w:r w:rsidR="00204671" w:rsidRPr="00B810F7">
        <w:rPr>
          <w:rFonts w:ascii="Times New Roman" w:hAnsi="Times New Roman"/>
          <w:sz w:val="24"/>
          <w:szCs w:val="24"/>
        </w:rPr>
        <w:t>janë</w:t>
      </w:r>
      <w:r w:rsidR="003C6A04" w:rsidRPr="00B810F7">
        <w:rPr>
          <w:rFonts w:ascii="Times New Roman" w:hAnsi="Times New Roman"/>
          <w:sz w:val="24"/>
          <w:szCs w:val="24"/>
        </w:rPr>
        <w:t xml:space="preserve"> </w:t>
      </w:r>
      <w:r w:rsidRPr="00B810F7">
        <w:rPr>
          <w:rFonts w:ascii="Times New Roman" w:hAnsi="Times New Roman"/>
          <w:sz w:val="24"/>
          <w:szCs w:val="24"/>
        </w:rPr>
        <w:t>marrë në analizë vlerat referuar vërtetimit të ISSH-së Drejtoria Rajonale Durrës</w:t>
      </w:r>
      <w:r w:rsidRPr="00B810F7">
        <w:rPr>
          <w:rFonts w:ascii="Times New Roman" w:hAnsi="Times New Roman"/>
          <w:sz w:val="24"/>
          <w:szCs w:val="24"/>
          <w:vertAlign w:val="superscript"/>
        </w:rPr>
        <w:footnoteReference w:id="41"/>
      </w:r>
      <w:r w:rsidRPr="00B810F7">
        <w:rPr>
          <w:rFonts w:ascii="Times New Roman" w:hAnsi="Times New Roman"/>
          <w:sz w:val="24"/>
          <w:szCs w:val="24"/>
        </w:rPr>
        <w:t xml:space="preserve"> për pensionin e pleqërisë dhe vërtetimit</w:t>
      </w:r>
      <w:r w:rsidRPr="00B810F7">
        <w:rPr>
          <w:rFonts w:ascii="Times New Roman" w:hAnsi="Times New Roman"/>
          <w:sz w:val="24"/>
          <w:szCs w:val="24"/>
          <w:vertAlign w:val="superscript"/>
        </w:rPr>
        <w:footnoteReference w:id="42"/>
      </w:r>
      <w:r w:rsidRPr="00B810F7">
        <w:rPr>
          <w:rFonts w:ascii="Times New Roman" w:hAnsi="Times New Roman"/>
          <w:sz w:val="24"/>
          <w:szCs w:val="24"/>
        </w:rPr>
        <w:t xml:space="preserve"> për pensionin suplementar.</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paga e djalit</w:t>
      </w:r>
      <w:r w:rsidR="00204671" w:rsidRPr="00B810F7">
        <w:rPr>
          <w:rFonts w:ascii="Times New Roman" w:hAnsi="Times New Roman"/>
          <w:b/>
          <w:sz w:val="24"/>
          <w:szCs w:val="24"/>
        </w:rPr>
        <w:t xml:space="preserve"> të subjektit</w:t>
      </w:r>
      <w:r w:rsidR="003C6A04" w:rsidRPr="00B810F7">
        <w:rPr>
          <w:rFonts w:ascii="Times New Roman" w:hAnsi="Times New Roman"/>
          <w:b/>
          <w:sz w:val="24"/>
          <w:szCs w:val="24"/>
        </w:rPr>
        <w:t xml:space="preserve"> </w:t>
      </w:r>
      <w:r w:rsidRPr="00B810F7">
        <w:rPr>
          <w:rFonts w:ascii="Times New Roman" w:hAnsi="Times New Roman"/>
          <w:b/>
          <w:sz w:val="24"/>
          <w:szCs w:val="24"/>
        </w:rPr>
        <w:t>R</w:t>
      </w:r>
      <w:r w:rsidR="00E47BC7">
        <w:rPr>
          <w:rFonts w:ascii="Times New Roman" w:hAnsi="Times New Roman"/>
          <w:b/>
          <w:sz w:val="24"/>
          <w:szCs w:val="24"/>
        </w:rPr>
        <w:t>. Y</w:t>
      </w:r>
      <w:r w:rsidR="00204671" w:rsidRPr="00B810F7">
        <w:rPr>
          <w:rFonts w:ascii="Times New Roman" w:hAnsi="Times New Roman"/>
          <w:b/>
          <w:sz w:val="24"/>
          <w:szCs w:val="24"/>
        </w:rPr>
        <w:t xml:space="preserve"> </w:t>
      </w:r>
      <w:r w:rsidR="00204671" w:rsidRPr="00B810F7">
        <w:rPr>
          <w:rFonts w:ascii="Times New Roman" w:hAnsi="Times New Roman" w:cs="Times New Roman"/>
          <w:sz w:val="24"/>
          <w:szCs w:val="24"/>
        </w:rPr>
        <w:t xml:space="preserve">– </w:t>
      </w:r>
      <w:r w:rsidR="00204671" w:rsidRPr="00B810F7">
        <w:rPr>
          <w:rFonts w:ascii="Times New Roman" w:hAnsi="Times New Roman"/>
          <w:sz w:val="24"/>
          <w:szCs w:val="24"/>
        </w:rPr>
        <w:t>janë</w:t>
      </w:r>
      <w:r w:rsidR="003C6A04" w:rsidRPr="00B810F7">
        <w:rPr>
          <w:rFonts w:ascii="Times New Roman" w:hAnsi="Times New Roman"/>
          <w:sz w:val="24"/>
          <w:szCs w:val="24"/>
        </w:rPr>
        <w:t xml:space="preserve"> </w:t>
      </w:r>
      <w:r w:rsidRPr="00B810F7">
        <w:rPr>
          <w:rFonts w:ascii="Times New Roman" w:hAnsi="Times New Roman"/>
          <w:sz w:val="24"/>
          <w:szCs w:val="24"/>
        </w:rPr>
        <w:t>marrë në analizë vlera</w:t>
      </w:r>
      <w:r w:rsidR="00204671" w:rsidRPr="00B810F7">
        <w:rPr>
          <w:rFonts w:ascii="Times New Roman" w:hAnsi="Times New Roman"/>
          <w:sz w:val="24"/>
          <w:szCs w:val="24"/>
        </w:rPr>
        <w:t>t</w:t>
      </w:r>
      <w:r w:rsidRPr="00B810F7">
        <w:rPr>
          <w:rFonts w:ascii="Times New Roman" w:hAnsi="Times New Roman"/>
          <w:sz w:val="24"/>
          <w:szCs w:val="24"/>
        </w:rPr>
        <w:t xml:space="preserve"> referuar vërtetimi të Drejtorisë së </w:t>
      </w:r>
      <w:r w:rsidR="00204671" w:rsidRPr="00B810F7">
        <w:rPr>
          <w:rFonts w:ascii="Times New Roman" w:hAnsi="Times New Roman"/>
          <w:sz w:val="24"/>
          <w:szCs w:val="24"/>
        </w:rPr>
        <w:t>Përgjithshëm</w:t>
      </w:r>
      <w:r w:rsidRPr="00B810F7">
        <w:rPr>
          <w:rFonts w:ascii="Times New Roman" w:hAnsi="Times New Roman"/>
          <w:sz w:val="24"/>
          <w:szCs w:val="24"/>
        </w:rPr>
        <w:t xml:space="preserve"> të Shërbimit të Provës</w:t>
      </w:r>
      <w:r w:rsidRPr="00B810F7">
        <w:rPr>
          <w:rFonts w:ascii="Times New Roman" w:hAnsi="Times New Roman"/>
          <w:sz w:val="24"/>
          <w:szCs w:val="24"/>
          <w:vertAlign w:val="superscript"/>
        </w:rPr>
        <w:footnoteReference w:id="43"/>
      </w:r>
      <w:r w:rsidRPr="00B810F7">
        <w:rPr>
          <w:rFonts w:ascii="Times New Roman" w:hAnsi="Times New Roman"/>
          <w:sz w:val="24"/>
          <w:szCs w:val="24"/>
        </w:rPr>
        <w:t xml:space="preserve"> me nr.</w:t>
      </w:r>
      <w:r w:rsidR="00204671" w:rsidRPr="00B810F7">
        <w:rPr>
          <w:rFonts w:ascii="Times New Roman" w:hAnsi="Times New Roman"/>
          <w:sz w:val="24"/>
          <w:szCs w:val="24"/>
        </w:rPr>
        <w:t xml:space="preserve"> </w:t>
      </w:r>
      <w:r w:rsidR="00E47BC7">
        <w:rPr>
          <w:rFonts w:ascii="Times New Roman" w:hAnsi="Times New Roman"/>
          <w:color w:val="000000" w:themeColor="text1"/>
          <w:sz w:val="24"/>
          <w:szCs w:val="24"/>
        </w:rPr>
        <w:t>***</w:t>
      </w:r>
      <w:r w:rsidRPr="00B810F7">
        <w:rPr>
          <w:rFonts w:ascii="Times New Roman" w:hAnsi="Times New Roman"/>
          <w:sz w:val="24"/>
          <w:szCs w:val="24"/>
        </w:rPr>
        <w:t xml:space="preserve"> prot., datë 18.10.2016 dhe për muajt tetor – dhjetor 2016 pagat e kaluara në</w:t>
      </w:r>
      <w:r w:rsidR="003C6A04" w:rsidRPr="00B810F7">
        <w:rPr>
          <w:rFonts w:ascii="Times New Roman" w:hAnsi="Times New Roman"/>
          <w:sz w:val="24"/>
          <w:szCs w:val="24"/>
        </w:rPr>
        <w:t xml:space="preserve"> </w:t>
      </w:r>
      <w:r w:rsidRPr="00B810F7">
        <w:rPr>
          <w:rFonts w:ascii="Times New Roman" w:hAnsi="Times New Roman"/>
          <w:sz w:val="24"/>
          <w:szCs w:val="24"/>
        </w:rPr>
        <w:t>bankë.</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aktiviteti</w:t>
      </w:r>
      <w:r w:rsidRPr="00B810F7">
        <w:rPr>
          <w:rFonts w:ascii="Times New Roman" w:hAnsi="Times New Roman"/>
          <w:sz w:val="24"/>
          <w:szCs w:val="24"/>
        </w:rPr>
        <w:t xml:space="preserve"> </w:t>
      </w:r>
      <w:r w:rsidR="00204671" w:rsidRPr="00B810F7">
        <w:rPr>
          <w:rFonts w:ascii="Times New Roman" w:hAnsi="Times New Roman" w:cs="Times New Roman"/>
          <w:sz w:val="24"/>
          <w:szCs w:val="24"/>
        </w:rPr>
        <w:t xml:space="preserve">− </w:t>
      </w:r>
      <w:r w:rsidRPr="00B810F7">
        <w:rPr>
          <w:rFonts w:ascii="Times New Roman" w:hAnsi="Times New Roman"/>
          <w:sz w:val="24"/>
          <w:szCs w:val="24"/>
        </w:rPr>
        <w:t xml:space="preserve">janë marrë në analizë vlerat sipas shkresës së Drejtorisë Rajonale të Tatimeve Durrës drejtuar ILDKPKI-së, të nxjerra këto për vlerën neto nga </w:t>
      </w:r>
      <w:r w:rsidR="00204671" w:rsidRPr="00B810F7">
        <w:rPr>
          <w:rFonts w:ascii="Times New Roman" w:hAnsi="Times New Roman"/>
          <w:sz w:val="24"/>
          <w:szCs w:val="24"/>
        </w:rPr>
        <w:t>d</w:t>
      </w:r>
      <w:r w:rsidRPr="00B810F7">
        <w:rPr>
          <w:rFonts w:ascii="Times New Roman" w:hAnsi="Times New Roman"/>
          <w:sz w:val="24"/>
          <w:szCs w:val="24"/>
        </w:rPr>
        <w:t xml:space="preserve">eklaratat e </w:t>
      </w:r>
      <w:r w:rsidR="00204671" w:rsidRPr="00B810F7">
        <w:rPr>
          <w:rFonts w:ascii="Times New Roman" w:hAnsi="Times New Roman"/>
          <w:sz w:val="24"/>
          <w:szCs w:val="24"/>
        </w:rPr>
        <w:t>t</w:t>
      </w:r>
      <w:r w:rsidRPr="00B810F7">
        <w:rPr>
          <w:rFonts w:ascii="Times New Roman" w:hAnsi="Times New Roman"/>
          <w:sz w:val="24"/>
          <w:szCs w:val="24"/>
        </w:rPr>
        <w:t xml:space="preserve">atimit mbi të </w:t>
      </w:r>
      <w:r w:rsidR="00204671" w:rsidRPr="00B810F7">
        <w:rPr>
          <w:rFonts w:ascii="Times New Roman" w:hAnsi="Times New Roman"/>
          <w:sz w:val="24"/>
          <w:szCs w:val="24"/>
        </w:rPr>
        <w:t>a</w:t>
      </w:r>
      <w:r w:rsidRPr="00B810F7">
        <w:rPr>
          <w:rFonts w:ascii="Times New Roman" w:hAnsi="Times New Roman"/>
          <w:sz w:val="24"/>
          <w:szCs w:val="24"/>
        </w:rPr>
        <w:t xml:space="preserve">rdhurat </w:t>
      </w:r>
      <w:r w:rsidR="00204671" w:rsidRPr="00B810F7">
        <w:rPr>
          <w:rFonts w:ascii="Times New Roman" w:hAnsi="Times New Roman"/>
          <w:sz w:val="24"/>
          <w:szCs w:val="24"/>
        </w:rPr>
        <w:t>p</w:t>
      </w:r>
      <w:r w:rsidRPr="00B810F7">
        <w:rPr>
          <w:rFonts w:ascii="Times New Roman" w:hAnsi="Times New Roman"/>
          <w:sz w:val="24"/>
          <w:szCs w:val="24"/>
        </w:rPr>
        <w:t xml:space="preserve">ersonale të </w:t>
      </w:r>
      <w:r w:rsidR="00204671" w:rsidRPr="00B810F7">
        <w:rPr>
          <w:rFonts w:ascii="Times New Roman" w:hAnsi="Times New Roman"/>
          <w:sz w:val="24"/>
          <w:szCs w:val="24"/>
        </w:rPr>
        <w:t>b</w:t>
      </w:r>
      <w:r w:rsidRPr="00B810F7">
        <w:rPr>
          <w:rFonts w:ascii="Times New Roman" w:hAnsi="Times New Roman"/>
          <w:sz w:val="24"/>
          <w:szCs w:val="24"/>
        </w:rPr>
        <w:t xml:space="preserve">iznesit të </w:t>
      </w:r>
      <w:r w:rsidR="00204671" w:rsidRPr="00B810F7">
        <w:rPr>
          <w:rFonts w:ascii="Times New Roman" w:hAnsi="Times New Roman"/>
          <w:sz w:val="24"/>
          <w:szCs w:val="24"/>
        </w:rPr>
        <w:t>v</w:t>
      </w:r>
      <w:r w:rsidRPr="00B810F7">
        <w:rPr>
          <w:rFonts w:ascii="Times New Roman" w:hAnsi="Times New Roman"/>
          <w:sz w:val="24"/>
          <w:szCs w:val="24"/>
        </w:rPr>
        <w:t xml:space="preserve">ogël/ </w:t>
      </w:r>
      <w:r w:rsidR="00204671" w:rsidRPr="00B810F7">
        <w:rPr>
          <w:rFonts w:ascii="Times New Roman" w:hAnsi="Times New Roman"/>
          <w:sz w:val="24"/>
          <w:szCs w:val="24"/>
        </w:rPr>
        <w:t>t</w:t>
      </w:r>
      <w:r w:rsidRPr="00B810F7">
        <w:rPr>
          <w:rFonts w:ascii="Times New Roman" w:hAnsi="Times New Roman"/>
          <w:sz w:val="24"/>
          <w:szCs w:val="24"/>
        </w:rPr>
        <w:t xml:space="preserve">atim i </w:t>
      </w:r>
      <w:r w:rsidR="00204671" w:rsidRPr="00B810F7">
        <w:rPr>
          <w:rFonts w:ascii="Times New Roman" w:hAnsi="Times New Roman"/>
          <w:sz w:val="24"/>
          <w:szCs w:val="24"/>
        </w:rPr>
        <w:t>t</w:t>
      </w:r>
      <w:r w:rsidRPr="00B810F7">
        <w:rPr>
          <w:rFonts w:ascii="Times New Roman" w:hAnsi="Times New Roman"/>
          <w:sz w:val="24"/>
          <w:szCs w:val="24"/>
        </w:rPr>
        <w:t xml:space="preserve">hjeshtuar mbi </w:t>
      </w:r>
      <w:r w:rsidR="00204671" w:rsidRPr="00B810F7">
        <w:rPr>
          <w:rFonts w:ascii="Times New Roman" w:hAnsi="Times New Roman"/>
          <w:sz w:val="24"/>
          <w:szCs w:val="24"/>
        </w:rPr>
        <w:t>f</w:t>
      </w:r>
      <w:r w:rsidRPr="00B810F7">
        <w:rPr>
          <w:rFonts w:ascii="Times New Roman" w:hAnsi="Times New Roman"/>
          <w:sz w:val="24"/>
          <w:szCs w:val="24"/>
        </w:rPr>
        <w:t>itimin për vitet. Për vitin 2006 i referohemi shkresës së Drejtorisë Rajonale Tatimore Durrës</w:t>
      </w:r>
      <w:r w:rsidRPr="00B810F7">
        <w:rPr>
          <w:rFonts w:ascii="Times New Roman" w:hAnsi="Times New Roman"/>
          <w:sz w:val="24"/>
          <w:szCs w:val="24"/>
          <w:vertAlign w:val="superscript"/>
        </w:rPr>
        <w:footnoteReference w:id="44"/>
      </w:r>
      <w:r w:rsidRPr="00B810F7">
        <w:rPr>
          <w:rFonts w:ascii="Times New Roman" w:hAnsi="Times New Roman"/>
          <w:sz w:val="24"/>
          <w:szCs w:val="24"/>
        </w:rPr>
        <w:t xml:space="preserve"> </w:t>
      </w:r>
      <w:r w:rsidR="00BF2D6A" w:rsidRPr="00B810F7">
        <w:rPr>
          <w:rFonts w:ascii="Times New Roman" w:hAnsi="Times New Roman"/>
          <w:sz w:val="24"/>
          <w:szCs w:val="24"/>
        </w:rPr>
        <w:t xml:space="preserve">në </w:t>
      </w:r>
      <w:r w:rsidRPr="00B810F7">
        <w:rPr>
          <w:rFonts w:ascii="Times New Roman" w:hAnsi="Times New Roman"/>
          <w:sz w:val="24"/>
          <w:szCs w:val="24"/>
        </w:rPr>
        <w:t>datë</w:t>
      </w:r>
      <w:r w:rsidR="00BF2D6A" w:rsidRPr="00B810F7">
        <w:rPr>
          <w:rFonts w:ascii="Times New Roman" w:hAnsi="Times New Roman"/>
          <w:sz w:val="24"/>
          <w:szCs w:val="24"/>
        </w:rPr>
        <w:t>n 23.</w:t>
      </w:r>
      <w:r w:rsidRPr="00B810F7">
        <w:rPr>
          <w:rFonts w:ascii="Times New Roman" w:hAnsi="Times New Roman"/>
          <w:sz w:val="24"/>
          <w:szCs w:val="24"/>
        </w:rPr>
        <w:t xml:space="preserve">5.2019 drejtuar Komisionit. Për vitin 2007 i jemi referuar </w:t>
      </w:r>
      <w:r w:rsidR="00BF2D6A" w:rsidRPr="00B810F7">
        <w:rPr>
          <w:rFonts w:ascii="Times New Roman" w:hAnsi="Times New Roman"/>
          <w:sz w:val="24"/>
          <w:szCs w:val="24"/>
        </w:rPr>
        <w:t>d</w:t>
      </w:r>
      <w:r w:rsidRPr="00B810F7">
        <w:rPr>
          <w:rFonts w:ascii="Times New Roman" w:hAnsi="Times New Roman"/>
          <w:sz w:val="24"/>
          <w:szCs w:val="24"/>
        </w:rPr>
        <w:t xml:space="preserve">eklaratës </w:t>
      </w:r>
      <w:r w:rsidR="00BF2D6A" w:rsidRPr="00B810F7">
        <w:rPr>
          <w:rFonts w:ascii="Times New Roman" w:hAnsi="Times New Roman"/>
          <w:sz w:val="24"/>
          <w:szCs w:val="24"/>
        </w:rPr>
        <w:t>p</w:t>
      </w:r>
      <w:r w:rsidRPr="00B810F7">
        <w:rPr>
          <w:rFonts w:ascii="Times New Roman" w:hAnsi="Times New Roman"/>
          <w:sz w:val="24"/>
          <w:szCs w:val="24"/>
        </w:rPr>
        <w:t xml:space="preserve">arashikuese për </w:t>
      </w:r>
      <w:r w:rsidR="00BF2D6A" w:rsidRPr="00B810F7">
        <w:rPr>
          <w:rFonts w:ascii="Times New Roman" w:hAnsi="Times New Roman"/>
          <w:sz w:val="24"/>
          <w:szCs w:val="24"/>
        </w:rPr>
        <w:t>q</w:t>
      </w:r>
      <w:r w:rsidRPr="00B810F7">
        <w:rPr>
          <w:rFonts w:ascii="Times New Roman" w:hAnsi="Times New Roman"/>
          <w:sz w:val="24"/>
          <w:szCs w:val="24"/>
        </w:rPr>
        <w:t xml:space="preserve">arkullimin </w:t>
      </w:r>
      <w:r w:rsidR="00BF2D6A" w:rsidRPr="00B810F7">
        <w:rPr>
          <w:rFonts w:ascii="Times New Roman" w:hAnsi="Times New Roman"/>
          <w:sz w:val="24"/>
          <w:szCs w:val="24"/>
        </w:rPr>
        <w:t>v</w:t>
      </w:r>
      <w:r w:rsidRPr="00B810F7">
        <w:rPr>
          <w:rFonts w:ascii="Times New Roman" w:hAnsi="Times New Roman"/>
          <w:sz w:val="24"/>
          <w:szCs w:val="24"/>
        </w:rPr>
        <w:t>jetor të vitit 2008 dorëzuar në Bashkinë Durrës, në të cilin shënohet edhe qarkullimi faktik për vitin 2007 dhe deklarimit të subjektit në pyetësorin nr.</w:t>
      </w:r>
      <w:r w:rsidR="00BF2D6A" w:rsidRPr="00B810F7">
        <w:rPr>
          <w:rFonts w:ascii="Times New Roman" w:hAnsi="Times New Roman"/>
          <w:sz w:val="24"/>
          <w:szCs w:val="24"/>
        </w:rPr>
        <w:t xml:space="preserve"> </w:t>
      </w:r>
      <w:r w:rsidRPr="00B810F7">
        <w:rPr>
          <w:rFonts w:ascii="Times New Roman" w:hAnsi="Times New Roman"/>
          <w:sz w:val="24"/>
          <w:szCs w:val="24"/>
        </w:rPr>
        <w:t>4.</w:t>
      </w:r>
    </w:p>
    <w:p w:rsidR="003A7559"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w:t>
      </w:r>
      <w:r w:rsidRPr="00B810F7">
        <w:rPr>
          <w:rFonts w:ascii="Times New Roman" w:hAnsi="Times New Roman"/>
          <w:b/>
          <w:sz w:val="24"/>
          <w:szCs w:val="24"/>
        </w:rPr>
        <w:t>të ardhurat nga shitja e mjeteve</w:t>
      </w:r>
      <w:r w:rsidRPr="00B810F7">
        <w:rPr>
          <w:rFonts w:ascii="Times New Roman" w:hAnsi="Times New Roman"/>
          <w:sz w:val="24"/>
          <w:szCs w:val="24"/>
        </w:rPr>
        <w:t xml:space="preserve"> janë marrë në analizë vlerat sipas kontratave të shit-blerjeve</w:t>
      </w:r>
      <w:r w:rsidRPr="00B810F7">
        <w:rPr>
          <w:rFonts w:ascii="Times New Roman" w:hAnsi="Times New Roman"/>
          <w:sz w:val="24"/>
          <w:szCs w:val="24"/>
          <w:vertAlign w:val="superscript"/>
        </w:rPr>
        <w:footnoteReference w:id="45"/>
      </w:r>
      <w:r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Detyrime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Në këtë rubrikë janë pasqyruar shumat e marra </w:t>
      </w:r>
      <w:r w:rsidR="00BF2D6A" w:rsidRPr="00B810F7">
        <w:rPr>
          <w:rFonts w:ascii="Times New Roman" w:hAnsi="Times New Roman"/>
          <w:sz w:val="24"/>
          <w:szCs w:val="24"/>
        </w:rPr>
        <w:t>hua referuar kontratave të huas</w:t>
      </w:r>
      <w:r w:rsidRPr="00B810F7">
        <w:rPr>
          <w:rFonts w:ascii="Times New Roman" w:hAnsi="Times New Roman"/>
          <w:sz w:val="24"/>
          <w:szCs w:val="24"/>
        </w:rPr>
        <w:t xml:space="preserve"> lidhur me bankat e nivelit të dytë dhe institucionet financiare jo bankare dhe </w:t>
      </w:r>
      <w:r w:rsidR="00BF2D6A" w:rsidRPr="00B810F7">
        <w:rPr>
          <w:rFonts w:ascii="Times New Roman" w:hAnsi="Times New Roman"/>
          <w:sz w:val="24"/>
          <w:szCs w:val="24"/>
        </w:rPr>
        <w:t>nxjerrjes</w:t>
      </w:r>
      <w:r w:rsidRPr="00B810F7">
        <w:rPr>
          <w:rFonts w:ascii="Times New Roman" w:hAnsi="Times New Roman"/>
          <w:sz w:val="24"/>
          <w:szCs w:val="24"/>
        </w:rPr>
        <w:t xml:space="preserve"> së llogarive bankare.</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Shpenzimet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Në këtë kategori janë hedhur të gjitha shpenzimet e deklaruara nga subjekti si shpenzime shkollimi, shpenzime pushimesh, shpenzime qiraje, shpenzime mobilimi etj., shpenzime jetese bazuar në të dhënat e marra nga ILDKPKI. </w:t>
      </w:r>
    </w:p>
    <w:p w:rsidR="00BF2D6A"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Shpenzimet jetike</w:t>
      </w:r>
      <w:r w:rsidRPr="00B810F7">
        <w:rPr>
          <w:rFonts w:ascii="Times New Roman" w:hAnsi="Times New Roman"/>
          <w:sz w:val="24"/>
          <w:szCs w:val="24"/>
        </w:rPr>
        <w:t xml:space="preserve"> janë llogaritur referuar shkresës së ILDKPKI-së me nr.</w:t>
      </w:r>
      <w:r w:rsidR="00BF2D6A" w:rsidRPr="00B810F7">
        <w:rPr>
          <w:rFonts w:ascii="Times New Roman" w:hAnsi="Times New Roman"/>
          <w:sz w:val="24"/>
          <w:szCs w:val="24"/>
        </w:rPr>
        <w:t xml:space="preserve"> </w:t>
      </w:r>
      <w:r w:rsidR="00E47BC7">
        <w:rPr>
          <w:rFonts w:ascii="Times New Roman" w:hAnsi="Times New Roman"/>
          <w:color w:val="000000" w:themeColor="text1"/>
          <w:sz w:val="24"/>
          <w:szCs w:val="24"/>
        </w:rPr>
        <w:t>***</w:t>
      </w:r>
      <w:r w:rsidRPr="00EF3204">
        <w:rPr>
          <w:rFonts w:ascii="Times New Roman" w:hAnsi="Times New Roman"/>
          <w:color w:val="C00000"/>
          <w:sz w:val="24"/>
          <w:szCs w:val="24"/>
        </w:rPr>
        <w:t xml:space="preserve"> </w:t>
      </w:r>
      <w:r w:rsidRPr="00B810F7">
        <w:rPr>
          <w:rFonts w:ascii="Times New Roman" w:hAnsi="Times New Roman"/>
          <w:sz w:val="24"/>
          <w:szCs w:val="24"/>
        </w:rPr>
        <w:t>prot</w:t>
      </w:r>
      <w:r w:rsidR="00BF2D6A" w:rsidRPr="00B810F7">
        <w:rPr>
          <w:rFonts w:ascii="Times New Roman" w:hAnsi="Times New Roman"/>
          <w:sz w:val="24"/>
          <w:szCs w:val="24"/>
        </w:rPr>
        <w:t>., datë 4.</w:t>
      </w:r>
      <w:r w:rsidRPr="00B810F7">
        <w:rPr>
          <w:rFonts w:ascii="Times New Roman" w:hAnsi="Times New Roman"/>
          <w:sz w:val="24"/>
          <w:szCs w:val="24"/>
        </w:rPr>
        <w:t>3.2019</w:t>
      </w:r>
      <w:r w:rsidR="00BF2D6A" w:rsidRPr="00B810F7">
        <w:rPr>
          <w:rFonts w:ascii="Times New Roman" w:hAnsi="Times New Roman"/>
          <w:sz w:val="24"/>
          <w:szCs w:val="24"/>
        </w:rPr>
        <w:t>, drejtuar Komisionit</w:t>
      </w:r>
      <w:r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Për vitin 2007 konsumi për frymë është marrë sa viti 2006</w:t>
      </w:r>
      <w:r w:rsidR="00BF2D6A" w:rsidRPr="00B810F7">
        <w:rPr>
          <w:rFonts w:ascii="Times New Roman" w:hAnsi="Times New Roman"/>
          <w:sz w:val="24"/>
          <w:szCs w:val="24"/>
        </w:rPr>
        <w:t>,</w:t>
      </w:r>
      <w:r w:rsidRPr="00B810F7">
        <w:rPr>
          <w:rFonts w:ascii="Times New Roman" w:hAnsi="Times New Roman"/>
          <w:sz w:val="24"/>
          <w:szCs w:val="24"/>
        </w:rPr>
        <w:t xml:space="preserve"> pra</w:t>
      </w:r>
      <w:r w:rsidR="00BF2D6A" w:rsidRPr="00B810F7">
        <w:rPr>
          <w:rFonts w:ascii="Times New Roman" w:hAnsi="Times New Roman"/>
          <w:sz w:val="24"/>
          <w:szCs w:val="24"/>
        </w:rPr>
        <w:t>, në vlerën</w:t>
      </w:r>
      <w:r w:rsidRPr="00B810F7">
        <w:rPr>
          <w:rFonts w:ascii="Times New Roman" w:hAnsi="Times New Roman"/>
          <w:sz w:val="24"/>
          <w:szCs w:val="24"/>
        </w:rPr>
        <w:t xml:space="preserve"> 136,620 lekë, pasi në shkresën përcjellëse ai rezulton </w:t>
      </w:r>
      <w:r w:rsidR="00BF2D6A" w:rsidRPr="00B810F7">
        <w:rPr>
          <w:rFonts w:ascii="Times New Roman" w:hAnsi="Times New Roman"/>
          <w:sz w:val="24"/>
          <w:szCs w:val="24"/>
        </w:rPr>
        <w:t xml:space="preserve">në vlerën </w:t>
      </w:r>
      <w:r w:rsidRPr="00B810F7">
        <w:rPr>
          <w:rFonts w:ascii="Times New Roman" w:hAnsi="Times New Roman"/>
          <w:sz w:val="24"/>
          <w:szCs w:val="24"/>
        </w:rPr>
        <w:t>235,968 lekë</w:t>
      </w:r>
      <w:r w:rsidR="00BF2D6A" w:rsidRPr="00B810F7">
        <w:rPr>
          <w:rFonts w:ascii="Times New Roman" w:hAnsi="Times New Roman"/>
          <w:sz w:val="24"/>
          <w:szCs w:val="24"/>
        </w:rPr>
        <w:t>,</w:t>
      </w:r>
      <w:r w:rsidRPr="00B810F7">
        <w:rPr>
          <w:rFonts w:ascii="Times New Roman" w:hAnsi="Times New Roman"/>
          <w:sz w:val="24"/>
          <w:szCs w:val="24"/>
        </w:rPr>
        <w:t xml:space="preserve"> dukshëm jo i saktë për periudhën që referohet.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Për periudhën 2003 deri në janar 2012 shpenzimet jetike janë përllogaritur për familje me 5 anëtarë, ndërsa nga shkurti i vitit 2012 </w:t>
      </w:r>
      <w:r w:rsidR="00BF2D6A" w:rsidRPr="00B810F7">
        <w:rPr>
          <w:rFonts w:ascii="Times New Roman" w:hAnsi="Times New Roman"/>
          <w:sz w:val="24"/>
          <w:szCs w:val="24"/>
        </w:rPr>
        <w:t>dh</w:t>
      </w:r>
      <w:r w:rsidRPr="00B810F7">
        <w:rPr>
          <w:rFonts w:ascii="Times New Roman" w:hAnsi="Times New Roman"/>
          <w:sz w:val="24"/>
          <w:szCs w:val="24"/>
        </w:rPr>
        <w:t>e në vazhdim këto shpenzime janë përllogaritur për familje me 4 anëtarë.</w:t>
      </w:r>
      <w:r w:rsidR="003C6A04"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Shpenzimet e udhëtimit</w:t>
      </w:r>
      <w:r w:rsidRPr="00B810F7">
        <w:rPr>
          <w:rFonts w:ascii="Times New Roman" w:hAnsi="Times New Roman"/>
          <w:sz w:val="24"/>
          <w:szCs w:val="24"/>
        </w:rPr>
        <w:t xml:space="preserve"> janë marrë në analizë sipas standardit të Komisionit për përllogaritjen e shpenzimeve të udhëtimit.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lastRenderedPageBreak/>
        <w:t>Shpenzimet e shkollimit</w:t>
      </w:r>
      <w:r w:rsidRPr="00B810F7">
        <w:rPr>
          <w:rFonts w:ascii="Times New Roman" w:hAnsi="Times New Roman"/>
          <w:sz w:val="24"/>
          <w:szCs w:val="24"/>
        </w:rPr>
        <w:t xml:space="preserve"> janë marrë në analizë sipas deklarimit të subjektit dhe dokumentacionit ligjor justifikues vënë në dispozicion Komisionit nga institucionet </w:t>
      </w:r>
      <w:r w:rsidR="00AE61F7" w:rsidRPr="00B810F7">
        <w:rPr>
          <w:rFonts w:ascii="Times New Roman" w:hAnsi="Times New Roman"/>
          <w:sz w:val="24"/>
          <w:szCs w:val="24"/>
        </w:rPr>
        <w:t xml:space="preserve">arsimore. Vërtetimi shkollës jo </w:t>
      </w:r>
      <w:r w:rsidRPr="00B810F7">
        <w:rPr>
          <w:rFonts w:ascii="Times New Roman" w:hAnsi="Times New Roman"/>
          <w:sz w:val="24"/>
          <w:szCs w:val="24"/>
        </w:rPr>
        <w:t xml:space="preserve">publike </w:t>
      </w:r>
      <w:r w:rsidR="00BF2D6A" w:rsidRPr="00B810F7">
        <w:rPr>
          <w:rFonts w:ascii="Times New Roman" w:hAnsi="Times New Roman"/>
          <w:sz w:val="24"/>
          <w:szCs w:val="24"/>
        </w:rPr>
        <w:t>“F</w:t>
      </w:r>
      <w:r w:rsidR="0024621C">
        <w:rPr>
          <w:rFonts w:ascii="Times New Roman" w:hAnsi="Times New Roman"/>
          <w:sz w:val="24"/>
          <w:szCs w:val="24"/>
        </w:rPr>
        <w:t>.</w:t>
      </w:r>
      <w:r w:rsidR="00BF2D6A" w:rsidRPr="00B810F7">
        <w:rPr>
          <w:rFonts w:ascii="Times New Roman" w:hAnsi="Times New Roman"/>
          <w:sz w:val="24"/>
          <w:szCs w:val="24"/>
        </w:rPr>
        <w:t xml:space="preserve"> </w:t>
      </w:r>
      <w:r w:rsidRPr="00B810F7">
        <w:rPr>
          <w:rFonts w:ascii="Times New Roman" w:hAnsi="Times New Roman"/>
          <w:sz w:val="24"/>
          <w:szCs w:val="24"/>
        </w:rPr>
        <w:t>Konica</w:t>
      </w:r>
      <w:r w:rsidR="00BF2D6A" w:rsidRPr="00B810F7">
        <w:rPr>
          <w:rFonts w:ascii="Times New Roman" w:hAnsi="Times New Roman"/>
          <w:sz w:val="24"/>
          <w:szCs w:val="24"/>
        </w:rPr>
        <w:t>”</w:t>
      </w:r>
      <w:r w:rsidRPr="00B810F7">
        <w:rPr>
          <w:rFonts w:ascii="Times New Roman" w:hAnsi="Times New Roman"/>
          <w:sz w:val="24"/>
          <w:szCs w:val="24"/>
          <w:vertAlign w:val="superscript"/>
        </w:rPr>
        <w:footnoteReference w:id="46"/>
      </w:r>
      <w:r w:rsidRPr="00B810F7">
        <w:rPr>
          <w:rFonts w:ascii="Times New Roman" w:hAnsi="Times New Roman"/>
          <w:sz w:val="24"/>
          <w:szCs w:val="24"/>
        </w:rPr>
        <w:t xml:space="preserve"> në lidhje me studimet </w:t>
      </w:r>
      <w:r w:rsidR="00BF2D6A" w:rsidRPr="00B810F7">
        <w:rPr>
          <w:rFonts w:ascii="Times New Roman" w:hAnsi="Times New Roman"/>
          <w:sz w:val="24"/>
          <w:szCs w:val="24"/>
        </w:rPr>
        <w:t>parauniversitare</w:t>
      </w:r>
      <w:r w:rsidRPr="00B810F7">
        <w:rPr>
          <w:rFonts w:ascii="Times New Roman" w:hAnsi="Times New Roman"/>
          <w:sz w:val="24"/>
          <w:szCs w:val="24"/>
        </w:rPr>
        <w:t xml:space="preserve"> të djalit O</w:t>
      </w:r>
      <w:r w:rsidR="0024621C">
        <w:rPr>
          <w:rFonts w:ascii="Times New Roman" w:hAnsi="Times New Roman"/>
          <w:sz w:val="24"/>
          <w:szCs w:val="24"/>
        </w:rPr>
        <w:t>.</w:t>
      </w:r>
      <w:r w:rsidRPr="00B810F7">
        <w:rPr>
          <w:rFonts w:ascii="Times New Roman" w:hAnsi="Times New Roman"/>
          <w:sz w:val="24"/>
          <w:szCs w:val="24"/>
        </w:rPr>
        <w:t xml:space="preserve"> Y, vërtetim i UET-së</w:t>
      </w:r>
      <w:r w:rsidRPr="00B810F7">
        <w:rPr>
          <w:rFonts w:ascii="Times New Roman" w:hAnsi="Times New Roman"/>
          <w:sz w:val="24"/>
          <w:szCs w:val="24"/>
          <w:vertAlign w:val="superscript"/>
        </w:rPr>
        <w:footnoteReference w:id="47"/>
      </w:r>
      <w:r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Shpenzime</w:t>
      </w:r>
      <w:r w:rsidR="00AE61F7" w:rsidRPr="00B810F7">
        <w:rPr>
          <w:rFonts w:ascii="Times New Roman" w:hAnsi="Times New Roman"/>
          <w:b/>
          <w:sz w:val="24"/>
          <w:szCs w:val="24"/>
        </w:rPr>
        <w:t>t</w:t>
      </w:r>
      <w:r w:rsidRPr="00B810F7">
        <w:rPr>
          <w:rFonts w:ascii="Times New Roman" w:hAnsi="Times New Roman"/>
          <w:b/>
          <w:sz w:val="24"/>
          <w:szCs w:val="24"/>
        </w:rPr>
        <w:t xml:space="preserve"> për shlyerjen e kredisë</w:t>
      </w:r>
      <w:r w:rsidRPr="00B810F7">
        <w:rPr>
          <w:rFonts w:ascii="Times New Roman" w:hAnsi="Times New Roman"/>
          <w:sz w:val="24"/>
          <w:szCs w:val="24"/>
        </w:rPr>
        <w:t xml:space="preserve"> (principal+interes) i referohen pagesave të kësteve të kredisë sipas nxjerrjes së llogarive bankare.</w:t>
      </w:r>
      <w:r w:rsidR="003C6A04" w:rsidRPr="00B810F7">
        <w:rPr>
          <w:rFonts w:ascii="Times New Roman" w:hAnsi="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Shpenzimet e mobilimit</w:t>
      </w:r>
      <w:r w:rsidRPr="00B810F7">
        <w:rPr>
          <w:rFonts w:ascii="Times New Roman" w:hAnsi="Times New Roman"/>
          <w:sz w:val="24"/>
          <w:szCs w:val="24"/>
        </w:rPr>
        <w:t xml:space="preserve"> janë marrë në analizë referuar deklarimit të subjektit për shumën totale prej 2,000,000 lekë</w:t>
      </w:r>
      <w:r w:rsidR="00BF2D6A" w:rsidRPr="00B810F7">
        <w:rPr>
          <w:rFonts w:ascii="Times New Roman" w:hAnsi="Times New Roman"/>
          <w:sz w:val="24"/>
          <w:szCs w:val="24"/>
        </w:rPr>
        <w:t>sh</w:t>
      </w:r>
      <w:r w:rsidR="00AE61F7" w:rsidRPr="00B810F7">
        <w:rPr>
          <w:rFonts w:ascii="Times New Roman" w:hAnsi="Times New Roman"/>
          <w:sz w:val="24"/>
          <w:szCs w:val="24"/>
        </w:rPr>
        <w:t>,</w:t>
      </w:r>
      <w:r w:rsidRPr="00B810F7">
        <w:rPr>
          <w:rFonts w:ascii="Times New Roman" w:hAnsi="Times New Roman"/>
          <w:sz w:val="24"/>
          <w:szCs w:val="24"/>
        </w:rPr>
        <w:t xml:space="preserve"> të detajuar sipas viteve kur janë kryer</w:t>
      </w:r>
      <w:r w:rsidR="00AE61F7" w:rsidRPr="00B810F7">
        <w:rPr>
          <w:rFonts w:ascii="Times New Roman" w:hAnsi="Times New Roman"/>
          <w:sz w:val="24"/>
          <w:szCs w:val="24"/>
        </w:rPr>
        <w:t>,</w:t>
      </w:r>
      <w:r w:rsidRPr="00B810F7">
        <w:rPr>
          <w:rFonts w:ascii="Times New Roman" w:hAnsi="Times New Roman"/>
          <w:sz w:val="24"/>
          <w:szCs w:val="24"/>
        </w:rPr>
        <w:t xml:space="preserve"> referuar deklarimeve të subjektit.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Shpenzime</w:t>
      </w:r>
      <w:r w:rsidR="00AE61F7" w:rsidRPr="00B810F7">
        <w:rPr>
          <w:rFonts w:ascii="Times New Roman" w:hAnsi="Times New Roman"/>
          <w:b/>
          <w:sz w:val="24"/>
          <w:szCs w:val="24"/>
        </w:rPr>
        <w:t>t</w:t>
      </w:r>
      <w:r w:rsidRPr="00B810F7">
        <w:rPr>
          <w:rFonts w:ascii="Times New Roman" w:hAnsi="Times New Roman"/>
          <w:b/>
          <w:sz w:val="24"/>
          <w:szCs w:val="24"/>
        </w:rPr>
        <w:t xml:space="preserve"> nga llogaritë bankare për veshje dhe produkte estetike</w:t>
      </w:r>
      <w:r w:rsidRPr="00B810F7">
        <w:rPr>
          <w:rFonts w:ascii="Times New Roman" w:hAnsi="Times New Roman"/>
          <w:sz w:val="24"/>
          <w:szCs w:val="24"/>
        </w:rPr>
        <w:t xml:space="preserve"> i referohen shpenzimeve faktike që subjekti ka kryer nga llogaritë e tij bankare. Në pyetësorin nr.</w:t>
      </w:r>
      <w:r w:rsidR="00BF2D6A" w:rsidRPr="00B810F7">
        <w:rPr>
          <w:rFonts w:ascii="Times New Roman" w:hAnsi="Times New Roman"/>
          <w:sz w:val="24"/>
          <w:szCs w:val="24"/>
        </w:rPr>
        <w:t xml:space="preserve"> </w:t>
      </w:r>
      <w:r w:rsidRPr="00B810F7">
        <w:rPr>
          <w:rFonts w:ascii="Times New Roman" w:hAnsi="Times New Roman"/>
          <w:sz w:val="24"/>
          <w:szCs w:val="24"/>
        </w:rPr>
        <w:t>5 subjekti është pyetur për natyrën e këtyre shpenzimeve</w:t>
      </w:r>
      <w:r w:rsidR="00BF2D6A" w:rsidRPr="00B810F7">
        <w:rPr>
          <w:rFonts w:ascii="Times New Roman" w:hAnsi="Times New Roman"/>
          <w:sz w:val="24"/>
          <w:szCs w:val="24"/>
        </w:rPr>
        <w:t>,</w:t>
      </w:r>
      <w:r w:rsidRPr="00B810F7">
        <w:rPr>
          <w:rFonts w:ascii="Times New Roman" w:hAnsi="Times New Roman"/>
          <w:sz w:val="24"/>
          <w:szCs w:val="24"/>
        </w:rPr>
        <w:t xml:space="preserve"> duke deklaruar se këto shpenzime janë kryer për veshje dhe produkte estetike</w:t>
      </w:r>
      <w:r w:rsidR="00BF2D6A" w:rsidRPr="00B810F7">
        <w:rPr>
          <w:rFonts w:ascii="Times New Roman" w:hAnsi="Times New Roman"/>
          <w:sz w:val="24"/>
          <w:szCs w:val="24"/>
        </w:rPr>
        <w:t>,</w:t>
      </w:r>
      <w:r w:rsidRPr="00B810F7">
        <w:rPr>
          <w:rFonts w:ascii="Times New Roman" w:hAnsi="Times New Roman"/>
          <w:sz w:val="24"/>
          <w:szCs w:val="24"/>
        </w:rPr>
        <w:t xml:space="preserve"> për nevojat e tij personale, për biznesin dhe blerje për llogari të miqve të tij. </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Shpenzime</w:t>
      </w:r>
      <w:r w:rsidR="00AE61F7" w:rsidRPr="00B810F7">
        <w:rPr>
          <w:rFonts w:ascii="Times New Roman" w:hAnsi="Times New Roman"/>
          <w:b/>
          <w:sz w:val="24"/>
          <w:szCs w:val="24"/>
        </w:rPr>
        <w:t>t</w:t>
      </w:r>
      <w:r w:rsidRPr="00B810F7">
        <w:rPr>
          <w:rFonts w:ascii="Times New Roman" w:hAnsi="Times New Roman"/>
          <w:b/>
          <w:sz w:val="24"/>
          <w:szCs w:val="24"/>
        </w:rPr>
        <w:t xml:space="preserve"> </w:t>
      </w:r>
      <w:r w:rsidR="00870466" w:rsidRPr="00B810F7">
        <w:rPr>
          <w:rFonts w:ascii="Times New Roman" w:hAnsi="Times New Roman"/>
          <w:b/>
          <w:sz w:val="24"/>
          <w:szCs w:val="24"/>
        </w:rPr>
        <w:t>e telefonisë</w:t>
      </w:r>
      <w:r w:rsidRPr="00B810F7">
        <w:rPr>
          <w:rFonts w:ascii="Times New Roman" w:hAnsi="Times New Roman"/>
          <w:b/>
          <w:sz w:val="24"/>
          <w:szCs w:val="24"/>
        </w:rPr>
        <w:t xml:space="preserve"> celulare</w:t>
      </w:r>
      <w:r w:rsidRPr="00B810F7">
        <w:rPr>
          <w:rFonts w:ascii="Times New Roman" w:hAnsi="Times New Roman"/>
          <w:sz w:val="24"/>
          <w:szCs w:val="24"/>
        </w:rPr>
        <w:t xml:space="preserve"> i referohen transaksioneve bankare drejtuar </w:t>
      </w:r>
      <w:r w:rsidR="00BF2D6A" w:rsidRPr="00B810F7">
        <w:rPr>
          <w:rFonts w:ascii="Times New Roman" w:hAnsi="Times New Roman"/>
          <w:sz w:val="24"/>
          <w:szCs w:val="24"/>
        </w:rPr>
        <w:t>shoqërisë “Vodafon”</w:t>
      </w:r>
      <w:r w:rsidRPr="00B810F7">
        <w:rPr>
          <w:rFonts w:ascii="Times New Roman" w:hAnsi="Times New Roman"/>
          <w:sz w:val="24"/>
          <w:szCs w:val="24"/>
        </w:rPr>
        <w:t>. Prokuroria e Përgjithshme në përgjigjen e saj drejtuar Komisionit sqaron se subjekti i rivlerësimit ka 4,000 lekë/muaj shpenzime telefonie të mbuluara nga institucioni të cilat i zbriten nga paga. Lidhur me këto shpenzime të identifikuara nga transaksionet bankare subjekti në pyetësorin nr.</w:t>
      </w:r>
      <w:r w:rsidR="0012091C" w:rsidRPr="00B810F7">
        <w:rPr>
          <w:rFonts w:ascii="Times New Roman" w:hAnsi="Times New Roman"/>
          <w:sz w:val="24"/>
          <w:szCs w:val="24"/>
        </w:rPr>
        <w:t xml:space="preserve"> </w:t>
      </w:r>
      <w:r w:rsidRPr="00B810F7">
        <w:rPr>
          <w:rFonts w:ascii="Times New Roman" w:hAnsi="Times New Roman"/>
          <w:sz w:val="24"/>
          <w:szCs w:val="24"/>
        </w:rPr>
        <w:t>5 i pyetur nga Komisioni deklaron se ato janë mbuluar nga vetë ai.</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Pasuri</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Në këtë kategori janë pasqyruar të gjitha pasuritë e paluajtshme, të luajtshme</w:t>
      </w:r>
      <w:r w:rsidR="0012091C" w:rsidRPr="00B810F7">
        <w:rPr>
          <w:rFonts w:ascii="Times New Roman" w:hAnsi="Times New Roman"/>
          <w:sz w:val="24"/>
          <w:szCs w:val="24"/>
        </w:rPr>
        <w:t>,</w:t>
      </w:r>
      <w:r w:rsidRPr="00B810F7">
        <w:rPr>
          <w:rFonts w:ascii="Times New Roman" w:hAnsi="Times New Roman"/>
          <w:sz w:val="24"/>
          <w:szCs w:val="24"/>
        </w:rPr>
        <w:t xml:space="preserve"> si dhe likuiditetet e deklaruara në vitet përkatëse.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b/>
          <w:sz w:val="24"/>
          <w:szCs w:val="24"/>
        </w:rPr>
        <w:t>Likuiditetet (</w:t>
      </w:r>
      <w:r w:rsidRPr="00B810F7">
        <w:rPr>
          <w:rFonts w:ascii="Times New Roman" w:hAnsi="Times New Roman"/>
          <w:b/>
          <w:i/>
          <w:sz w:val="24"/>
          <w:szCs w:val="24"/>
        </w:rPr>
        <w:t>cash</w:t>
      </w:r>
      <w:r w:rsidRPr="00B810F7">
        <w:rPr>
          <w:rFonts w:ascii="Times New Roman" w:hAnsi="Times New Roman"/>
          <w:b/>
          <w:sz w:val="24"/>
          <w:szCs w:val="24"/>
        </w:rPr>
        <w:t>, bankë)</w:t>
      </w:r>
      <w:r w:rsidRPr="00B810F7">
        <w:rPr>
          <w:rFonts w:ascii="Times New Roman" w:hAnsi="Times New Roman"/>
          <w:sz w:val="24"/>
          <w:szCs w:val="24"/>
        </w:rPr>
        <w:t>, janë regjistruar në një nënkategori të pasurisë “</w:t>
      </w:r>
      <w:r w:rsidR="0012091C" w:rsidRPr="00B810F7">
        <w:rPr>
          <w:rFonts w:ascii="Times New Roman" w:hAnsi="Times New Roman"/>
          <w:sz w:val="24"/>
          <w:szCs w:val="24"/>
        </w:rPr>
        <w:t>kursime p</w:t>
      </w:r>
      <w:r w:rsidRPr="00B810F7">
        <w:rPr>
          <w:rFonts w:ascii="Times New Roman" w:hAnsi="Times New Roman"/>
          <w:sz w:val="24"/>
          <w:szCs w:val="24"/>
        </w:rPr>
        <w:t>akësim/</w:t>
      </w:r>
      <w:r w:rsidR="0012091C" w:rsidRPr="00B810F7">
        <w:rPr>
          <w:rFonts w:ascii="Times New Roman" w:hAnsi="Times New Roman"/>
          <w:sz w:val="24"/>
          <w:szCs w:val="24"/>
        </w:rPr>
        <w:t>shtesa likuiditeti”. Në këtë kategori është</w:t>
      </w:r>
      <w:r w:rsidR="003C6A04" w:rsidRPr="00B810F7">
        <w:rPr>
          <w:rFonts w:ascii="Times New Roman" w:hAnsi="Times New Roman"/>
          <w:sz w:val="24"/>
          <w:szCs w:val="24"/>
        </w:rPr>
        <w:t xml:space="preserve"> </w:t>
      </w:r>
      <w:r w:rsidR="0012091C" w:rsidRPr="00B810F7">
        <w:rPr>
          <w:rFonts w:ascii="Times New Roman" w:hAnsi="Times New Roman"/>
          <w:sz w:val="24"/>
          <w:szCs w:val="24"/>
        </w:rPr>
        <w:t>pasqyruar ndryshimi</w:t>
      </w:r>
      <w:r w:rsidRPr="00B810F7">
        <w:rPr>
          <w:rFonts w:ascii="Times New Roman" w:hAnsi="Times New Roman"/>
          <w:sz w:val="24"/>
          <w:szCs w:val="24"/>
        </w:rPr>
        <w:t xml:space="preserve"> e zërit likuiditete</w:t>
      </w:r>
      <w:r w:rsidR="0012091C" w:rsidRPr="00B810F7">
        <w:rPr>
          <w:rFonts w:ascii="Times New Roman" w:hAnsi="Times New Roman"/>
          <w:sz w:val="24"/>
          <w:szCs w:val="24"/>
        </w:rPr>
        <w:t>,</w:t>
      </w:r>
      <w:r w:rsidRPr="00B810F7">
        <w:rPr>
          <w:rFonts w:ascii="Times New Roman" w:hAnsi="Times New Roman"/>
          <w:sz w:val="24"/>
          <w:szCs w:val="24"/>
        </w:rPr>
        <w:t xml:space="preserve"> pra</w:t>
      </w:r>
      <w:r w:rsidR="0012091C" w:rsidRPr="00B810F7">
        <w:rPr>
          <w:rFonts w:ascii="Times New Roman" w:hAnsi="Times New Roman"/>
          <w:sz w:val="24"/>
          <w:szCs w:val="24"/>
        </w:rPr>
        <w:t>, shtesën ose</w:t>
      </w:r>
      <w:r w:rsidRPr="00B810F7">
        <w:rPr>
          <w:rFonts w:ascii="Times New Roman" w:hAnsi="Times New Roman"/>
          <w:sz w:val="24"/>
          <w:szCs w:val="24"/>
        </w:rPr>
        <w:t xml:space="preserve"> pakësimin e ndodhur gjatë vitit përkatës.</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Të dhënat e deklaruara për gjendjet</w:t>
      </w:r>
      <w:r w:rsidR="003C6A04" w:rsidRPr="00B810F7">
        <w:rPr>
          <w:rFonts w:ascii="Times New Roman" w:hAnsi="Times New Roman"/>
          <w:sz w:val="24"/>
          <w:szCs w:val="24"/>
        </w:rPr>
        <w:t xml:space="preserve"> </w:t>
      </w:r>
      <w:r w:rsidRPr="00B810F7">
        <w:rPr>
          <w:rFonts w:ascii="Times New Roman" w:hAnsi="Times New Roman"/>
          <w:sz w:val="24"/>
          <w:szCs w:val="24"/>
        </w:rPr>
        <w:t>llogarive bankare në fund të vitit janë saktësuar duke marrë për bazë nxjerrjet e llogarive bankare të subjektit marrë nga bankat e nivelit të dytë.</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Vlerat e </w:t>
      </w:r>
      <w:r w:rsidRPr="00B810F7">
        <w:rPr>
          <w:rFonts w:ascii="Times New Roman" w:hAnsi="Times New Roman"/>
          <w:b/>
          <w:sz w:val="24"/>
          <w:szCs w:val="24"/>
        </w:rPr>
        <w:t xml:space="preserve">automjeteve, </w:t>
      </w:r>
      <w:r w:rsidRPr="00B810F7">
        <w:rPr>
          <w:rFonts w:ascii="Times New Roman" w:hAnsi="Times New Roman"/>
          <w:sz w:val="24"/>
          <w:szCs w:val="24"/>
        </w:rPr>
        <w:t>pjesë e pasurisë së subjektit,</w:t>
      </w:r>
      <w:r w:rsidRPr="00B810F7">
        <w:rPr>
          <w:rFonts w:ascii="Times New Roman" w:hAnsi="Times New Roman"/>
          <w:b/>
          <w:sz w:val="24"/>
          <w:szCs w:val="24"/>
        </w:rPr>
        <w:t xml:space="preserve"> </w:t>
      </w:r>
      <w:r w:rsidRPr="00B810F7">
        <w:rPr>
          <w:rFonts w:ascii="Times New Roman" w:hAnsi="Times New Roman"/>
          <w:sz w:val="24"/>
          <w:szCs w:val="24"/>
        </w:rPr>
        <w:t>janë shën</w:t>
      </w:r>
      <w:r w:rsidR="0012091C" w:rsidRPr="00B810F7">
        <w:rPr>
          <w:rFonts w:ascii="Times New Roman" w:hAnsi="Times New Roman"/>
          <w:sz w:val="24"/>
          <w:szCs w:val="24"/>
        </w:rPr>
        <w:t>uar referuar kontratave të shit</w:t>
      </w:r>
      <w:r w:rsidRPr="00B810F7">
        <w:rPr>
          <w:rFonts w:ascii="Times New Roman" w:hAnsi="Times New Roman"/>
          <w:sz w:val="24"/>
          <w:szCs w:val="24"/>
        </w:rPr>
        <w:t>blerjes duke s</w:t>
      </w:r>
      <w:r w:rsidR="0012091C" w:rsidRPr="00B810F7">
        <w:rPr>
          <w:rFonts w:ascii="Times New Roman" w:hAnsi="Times New Roman"/>
          <w:sz w:val="24"/>
          <w:szCs w:val="24"/>
        </w:rPr>
        <w:t>htuar në vlerën e këtyre pasurive</w:t>
      </w:r>
      <w:r w:rsidRPr="00B810F7">
        <w:rPr>
          <w:rFonts w:ascii="Times New Roman" w:hAnsi="Times New Roman"/>
          <w:sz w:val="24"/>
          <w:szCs w:val="24"/>
        </w:rPr>
        <w:t xml:space="preserve"> edhe shpenzimet doganore sipas deklarimit të subjektit. </w:t>
      </w:r>
    </w:p>
    <w:p w:rsidR="00870466" w:rsidRPr="00B810F7" w:rsidRDefault="00870466" w:rsidP="00DE732D">
      <w:pPr>
        <w:spacing w:after="120" w:line="276" w:lineRule="auto"/>
        <w:jc w:val="both"/>
        <w:rPr>
          <w:rFonts w:ascii="Times New Roman" w:hAnsi="Times New Roman"/>
          <w:b/>
          <w:sz w:val="24"/>
          <w:szCs w:val="24"/>
        </w:rPr>
      </w:pP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 xml:space="preserve">Analiza </w:t>
      </w:r>
      <w:r w:rsidR="0012091C" w:rsidRPr="00B810F7">
        <w:rPr>
          <w:rFonts w:ascii="Times New Roman" w:hAnsi="Times New Roman"/>
          <w:b/>
          <w:sz w:val="24"/>
          <w:szCs w:val="24"/>
        </w:rPr>
        <w:t xml:space="preserve">financiare për periudhën </w:t>
      </w:r>
      <w:r w:rsidRPr="00B810F7">
        <w:rPr>
          <w:rFonts w:ascii="Times New Roman" w:hAnsi="Times New Roman"/>
          <w:b/>
          <w:sz w:val="24"/>
          <w:szCs w:val="24"/>
        </w:rPr>
        <w:t>2003</w:t>
      </w:r>
      <w:r w:rsidR="0012091C" w:rsidRPr="00B810F7">
        <w:rPr>
          <w:rFonts w:ascii="Times New Roman" w:hAnsi="Times New Roman"/>
          <w:b/>
          <w:sz w:val="24"/>
          <w:szCs w:val="24"/>
        </w:rPr>
        <w:t xml:space="preserve"> </w:t>
      </w:r>
      <w:r w:rsidR="0012091C" w:rsidRPr="00B810F7">
        <w:rPr>
          <w:rFonts w:ascii="Times New Roman" w:hAnsi="Times New Roman" w:cs="Times New Roman"/>
          <w:sz w:val="24"/>
          <w:szCs w:val="24"/>
        </w:rPr>
        <w:t xml:space="preserve">− </w:t>
      </w:r>
      <w:r w:rsidRPr="00B810F7">
        <w:rPr>
          <w:rFonts w:ascii="Times New Roman" w:hAnsi="Times New Roman"/>
          <w:b/>
          <w:sz w:val="24"/>
          <w:szCs w:val="24"/>
        </w:rPr>
        <w:t>2016</w:t>
      </w:r>
    </w:p>
    <w:p w:rsidR="006E17BC" w:rsidRPr="00B810F7" w:rsidRDefault="006E17BC" w:rsidP="00DE732D">
      <w:pPr>
        <w:spacing w:after="120" w:line="276" w:lineRule="auto"/>
        <w:rPr>
          <w:rFonts w:ascii="Times New Roman" w:hAnsi="Times New Roman"/>
          <w:b/>
          <w:sz w:val="24"/>
          <w:szCs w:val="24"/>
          <w:u w:val="single"/>
        </w:rPr>
        <w:sectPr w:rsidR="006E17BC" w:rsidRPr="00B810F7" w:rsidSect="003A7559">
          <w:footerReference w:type="default" r:id="rId9"/>
          <w:pgSz w:w="11906" w:h="16838"/>
          <w:pgMar w:top="1440" w:right="1274" w:bottom="0" w:left="1418" w:header="708" w:footer="708" w:gutter="0"/>
          <w:cols w:space="708"/>
          <w:docGrid w:linePitch="360"/>
        </w:sectPr>
      </w:pPr>
    </w:p>
    <w:p w:rsidR="006E17BC" w:rsidRPr="00B810F7" w:rsidRDefault="006E17BC" w:rsidP="00DE732D">
      <w:pPr>
        <w:spacing w:after="120" w:line="276" w:lineRule="auto"/>
        <w:rPr>
          <w:rFonts w:ascii="Times New Roman" w:hAnsi="Times New Roman"/>
          <w:b/>
          <w:sz w:val="24"/>
          <w:szCs w:val="24"/>
          <w:u w:val="single"/>
        </w:rPr>
      </w:pPr>
      <w:r w:rsidRPr="00B810F7">
        <w:rPr>
          <w:noProof/>
          <w:lang w:eastAsia="sq-AL"/>
        </w:rPr>
        <w:lastRenderedPageBreak/>
        <w:drawing>
          <wp:inline distT="0" distB="0" distL="0" distR="0" wp14:anchorId="64B26563" wp14:editId="2AE86D18">
            <wp:extent cx="9777730" cy="6999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7730" cy="6999648"/>
                    </a:xfrm>
                    <a:prstGeom prst="rect">
                      <a:avLst/>
                    </a:prstGeom>
                    <a:noFill/>
                    <a:ln>
                      <a:noFill/>
                    </a:ln>
                  </pic:spPr>
                </pic:pic>
              </a:graphicData>
            </a:graphic>
          </wp:inline>
        </w:drawing>
      </w:r>
      <w:r w:rsidRPr="00B810F7">
        <w:rPr>
          <w:rFonts w:ascii="Times New Roman" w:hAnsi="Times New Roman"/>
          <w:b/>
          <w:sz w:val="24"/>
          <w:szCs w:val="24"/>
          <w:u w:val="single"/>
        </w:rPr>
        <w:br w:type="page"/>
      </w:r>
    </w:p>
    <w:p w:rsidR="006E17BC" w:rsidRPr="00B810F7" w:rsidRDefault="006E17BC" w:rsidP="00DE732D">
      <w:pPr>
        <w:spacing w:after="120" w:line="276" w:lineRule="auto"/>
        <w:rPr>
          <w:rFonts w:ascii="Times New Roman" w:hAnsi="Times New Roman"/>
          <w:b/>
          <w:sz w:val="24"/>
          <w:szCs w:val="24"/>
          <w:u w:val="single"/>
        </w:rPr>
        <w:sectPr w:rsidR="006E17BC" w:rsidRPr="00B810F7" w:rsidSect="003A7559">
          <w:pgSz w:w="16838" w:h="11906" w:orient="landscape"/>
          <w:pgMar w:top="720" w:right="720" w:bottom="720" w:left="720" w:header="708" w:footer="708" w:gutter="0"/>
          <w:cols w:space="708"/>
          <w:docGrid w:linePitch="360"/>
        </w:sectPr>
      </w:pPr>
    </w:p>
    <w:p w:rsidR="0012091C" w:rsidRPr="00B810F7" w:rsidRDefault="0012091C" w:rsidP="00DE732D">
      <w:pPr>
        <w:tabs>
          <w:tab w:val="left" w:pos="284"/>
        </w:tabs>
        <w:spacing w:after="120" w:line="276" w:lineRule="auto"/>
        <w:jc w:val="both"/>
        <w:rPr>
          <w:rFonts w:ascii="Times New Roman" w:eastAsia="Times New Roman" w:hAnsi="Times New Roman"/>
          <w:sz w:val="24"/>
          <w:szCs w:val="24"/>
          <w:lang w:eastAsia="sq-AL"/>
        </w:rPr>
      </w:pPr>
      <w:r w:rsidRPr="00B810F7">
        <w:rPr>
          <w:rFonts w:ascii="Times New Roman" w:eastAsia="Times New Roman" w:hAnsi="Times New Roman"/>
          <w:sz w:val="24"/>
          <w:szCs w:val="24"/>
          <w:lang w:eastAsia="sq-AL"/>
        </w:rPr>
        <w:lastRenderedPageBreak/>
        <w:t>Nga analiza financiare e përgatitur nga Komisioni për periudhën 2003 2016, rezultoi se për vitet 2003 − 2004, 2006, 2008, 2010 − 2015 ka një rezultat negativ në vlerën 6,535,235 lekë, e pa justifikuar me burime të ligjshme</w:t>
      </w:r>
      <w:r w:rsidR="00870466" w:rsidRPr="00B810F7">
        <w:rPr>
          <w:rFonts w:ascii="Times New Roman" w:eastAsia="Times New Roman" w:hAnsi="Times New Roman"/>
          <w:sz w:val="24"/>
          <w:szCs w:val="24"/>
          <w:lang w:eastAsia="sq-AL"/>
        </w:rPr>
        <w:t>.</w:t>
      </w:r>
    </w:p>
    <w:p w:rsidR="006E17BC" w:rsidRPr="00B810F7" w:rsidRDefault="006E17BC" w:rsidP="00DE732D">
      <w:pPr>
        <w:tabs>
          <w:tab w:val="left" w:pos="284"/>
        </w:tabs>
        <w:spacing w:after="120" w:line="276" w:lineRule="auto"/>
        <w:jc w:val="both"/>
        <w:rPr>
          <w:rFonts w:ascii="Times New Roman" w:eastAsia="Times New Roman" w:hAnsi="Times New Roman"/>
          <w:b/>
          <w:sz w:val="24"/>
          <w:szCs w:val="24"/>
          <w:lang w:eastAsia="sq-AL"/>
        </w:rPr>
      </w:pPr>
      <w:r w:rsidRPr="00B810F7">
        <w:rPr>
          <w:rFonts w:ascii="Times New Roman" w:eastAsia="Times New Roman" w:hAnsi="Times New Roman"/>
          <w:b/>
          <w:sz w:val="24"/>
          <w:szCs w:val="24"/>
          <w:lang w:eastAsia="sq-AL"/>
        </w:rPr>
        <w:t>Bazuar në nenin 52</w:t>
      </w:r>
      <w:r w:rsidR="0012091C" w:rsidRPr="00B810F7">
        <w:rPr>
          <w:rFonts w:ascii="Times New Roman" w:eastAsia="Times New Roman" w:hAnsi="Times New Roman"/>
          <w:b/>
          <w:sz w:val="24"/>
          <w:szCs w:val="24"/>
          <w:lang w:eastAsia="sq-AL"/>
        </w:rPr>
        <w:t>,</w:t>
      </w:r>
      <w:r w:rsidRPr="00B810F7">
        <w:rPr>
          <w:rFonts w:ascii="Times New Roman" w:eastAsia="Times New Roman" w:hAnsi="Times New Roman"/>
          <w:b/>
          <w:sz w:val="24"/>
          <w:szCs w:val="24"/>
          <w:lang w:eastAsia="sq-AL"/>
        </w:rPr>
        <w:t xml:space="preserve"> të ligjit</w:t>
      </w:r>
      <w:r w:rsidR="0012091C" w:rsidRPr="00B810F7">
        <w:rPr>
          <w:rFonts w:ascii="Times New Roman" w:eastAsia="Times New Roman" w:hAnsi="Times New Roman"/>
          <w:b/>
          <w:sz w:val="24"/>
          <w:szCs w:val="24"/>
          <w:lang w:eastAsia="sq-AL"/>
        </w:rPr>
        <w:t xml:space="preserve"> nr.</w:t>
      </w:r>
      <w:r w:rsidRPr="00B810F7">
        <w:rPr>
          <w:rFonts w:ascii="Times New Roman" w:eastAsia="Times New Roman" w:hAnsi="Times New Roman"/>
          <w:b/>
          <w:sz w:val="24"/>
          <w:szCs w:val="24"/>
          <w:lang w:eastAsia="sq-AL"/>
        </w:rPr>
        <w:t xml:space="preserve"> 84/2016, subjektit i kaloi barra e provës për të provuar të kundërtën e rezultateve të hetimit.</w:t>
      </w:r>
    </w:p>
    <w:p w:rsidR="006E17BC" w:rsidRPr="00B810F7" w:rsidRDefault="0012091C" w:rsidP="00DE732D">
      <w:pPr>
        <w:spacing w:after="120" w:line="276" w:lineRule="auto"/>
        <w:jc w:val="both"/>
        <w:rPr>
          <w:rFonts w:ascii="Times New Roman" w:hAnsi="Times New Roman"/>
          <w:sz w:val="24"/>
          <w:szCs w:val="24"/>
        </w:rPr>
      </w:pPr>
      <w:r w:rsidRPr="00B810F7">
        <w:rPr>
          <w:rFonts w:ascii="Times New Roman" w:hAnsi="Times New Roman"/>
          <w:sz w:val="24"/>
          <w:szCs w:val="24"/>
        </w:rPr>
        <w:t>Subjekti i rivlerësimit</w:t>
      </w:r>
      <w:r w:rsidR="006E17BC" w:rsidRPr="00B810F7">
        <w:rPr>
          <w:rFonts w:ascii="Times New Roman" w:hAnsi="Times New Roman"/>
          <w:sz w:val="24"/>
          <w:szCs w:val="24"/>
        </w:rPr>
        <w:t xml:space="preserve"> paraqiti shpjegime të detajuara në lidhje me këta elementë të analizës financiare</w:t>
      </w:r>
      <w:r w:rsidRPr="00B810F7">
        <w:rPr>
          <w:rFonts w:ascii="Times New Roman" w:hAnsi="Times New Roman"/>
          <w:sz w:val="24"/>
          <w:szCs w:val="24"/>
        </w:rPr>
        <w:t>,</w:t>
      </w:r>
      <w:r w:rsidR="006E17BC" w:rsidRPr="00B810F7">
        <w:rPr>
          <w:rFonts w:ascii="Times New Roman" w:hAnsi="Times New Roman"/>
          <w:sz w:val="24"/>
          <w:szCs w:val="24"/>
        </w:rPr>
        <w:t xml:space="preserve"> si më poshtë</w:t>
      </w:r>
      <w:r w:rsidRPr="00B810F7">
        <w:rPr>
          <w:rFonts w:ascii="Times New Roman" w:hAnsi="Times New Roman"/>
          <w:sz w:val="24"/>
          <w:szCs w:val="24"/>
        </w:rPr>
        <w:t xml:space="preserve"> vijon</w:t>
      </w:r>
      <w:r w:rsidR="006E17BC" w:rsidRPr="00B810F7">
        <w:rPr>
          <w:rFonts w:ascii="Times New Roman" w:hAnsi="Times New Roman"/>
          <w:sz w:val="24"/>
          <w:szCs w:val="24"/>
        </w:rPr>
        <w:t xml:space="preserve">: </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i rivlerësimit ka shpjeguar se investimet e bëra në vitin 2003, konkretisht blerja e automjetit në datë</w:t>
      </w:r>
      <w:r w:rsidR="0012091C"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 xml:space="preserve"> 29.10.2003</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për </w:t>
      </w:r>
      <w:r w:rsidR="0012091C" w:rsidRPr="00B810F7">
        <w:rPr>
          <w:rFonts w:ascii="Times New Roman" w:eastAsia="Calibri" w:hAnsi="Times New Roman" w:cs="Times New Roman"/>
          <w:sz w:val="24"/>
          <w:szCs w:val="24"/>
        </w:rPr>
        <w:t xml:space="preserve">vlerën </w:t>
      </w:r>
      <w:r w:rsidRPr="00B810F7">
        <w:rPr>
          <w:rFonts w:ascii="Times New Roman" w:eastAsia="Calibri" w:hAnsi="Times New Roman" w:cs="Times New Roman"/>
          <w:sz w:val="24"/>
          <w:szCs w:val="24"/>
        </w:rPr>
        <w:t>650,000 lekë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dhe shpenzimet e mobilimit të krye</w:t>
      </w:r>
      <w:r w:rsidR="0012091C" w:rsidRPr="00B810F7">
        <w:rPr>
          <w:rFonts w:ascii="Times New Roman" w:eastAsia="Calibri" w:hAnsi="Times New Roman" w:cs="Times New Roman"/>
          <w:sz w:val="24"/>
          <w:szCs w:val="24"/>
        </w:rPr>
        <w:t>ra deri në vitin 2003 në vlerën</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480,000 lekë</w:t>
      </w:r>
      <w:r w:rsidR="00340BC1"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nuk duhet të ll</w:t>
      </w:r>
      <w:r w:rsidR="00340BC1" w:rsidRPr="00B810F7">
        <w:rPr>
          <w:rFonts w:ascii="Times New Roman" w:eastAsia="Calibri" w:hAnsi="Times New Roman" w:cs="Times New Roman"/>
          <w:sz w:val="24"/>
          <w:szCs w:val="24"/>
        </w:rPr>
        <w:t xml:space="preserve">ogariten nga të ardhurat e </w:t>
      </w:r>
      <w:r w:rsidRPr="00B810F7">
        <w:rPr>
          <w:rFonts w:ascii="Times New Roman" w:eastAsia="Calibri" w:hAnsi="Times New Roman" w:cs="Times New Roman"/>
          <w:sz w:val="24"/>
          <w:szCs w:val="24"/>
        </w:rPr>
        <w:t>viti</w:t>
      </w:r>
      <w:r w:rsidR="00340BC1" w:rsidRPr="00B810F7">
        <w:rPr>
          <w:rFonts w:ascii="Times New Roman" w:eastAsia="Calibri" w:hAnsi="Times New Roman" w:cs="Times New Roman"/>
          <w:sz w:val="24"/>
          <w:szCs w:val="24"/>
        </w:rPr>
        <w:t>t 2003,</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pasi këto shpenzime </w:t>
      </w:r>
      <w:r w:rsidR="00340BC1" w:rsidRPr="00B810F7">
        <w:rPr>
          <w:rFonts w:ascii="Times New Roman" w:eastAsia="Calibri" w:hAnsi="Times New Roman" w:cs="Times New Roman"/>
          <w:sz w:val="24"/>
          <w:szCs w:val="24"/>
        </w:rPr>
        <w:t>logjikisht</w:t>
      </w:r>
      <w:r w:rsidRPr="00B810F7">
        <w:rPr>
          <w:rFonts w:ascii="Times New Roman" w:eastAsia="Calibri" w:hAnsi="Times New Roman" w:cs="Times New Roman"/>
          <w:sz w:val="24"/>
          <w:szCs w:val="24"/>
        </w:rPr>
        <w:t xml:space="preserve"> janë përballuar nga kursimet e familjes të krijuara para vitit 2003 në </w:t>
      </w:r>
      <w:r w:rsidR="00340BC1" w:rsidRPr="00B810F7">
        <w:rPr>
          <w:rFonts w:ascii="Times New Roman" w:eastAsia="Calibri" w:hAnsi="Times New Roman" w:cs="Times New Roman"/>
          <w:sz w:val="24"/>
          <w:szCs w:val="24"/>
        </w:rPr>
        <w:t>shumën rreth 700,000 lekë nga subjekti</w:t>
      </w:r>
      <w:r w:rsidRPr="00B810F7">
        <w:rPr>
          <w:rFonts w:ascii="Times New Roman" w:eastAsia="Calibri" w:hAnsi="Times New Roman" w:cs="Times New Roman"/>
          <w:sz w:val="24"/>
          <w:szCs w:val="24"/>
        </w:rPr>
        <w:t xml:space="preserve"> dhe bashkëshortja e tij </w:t>
      </w:r>
      <w:r w:rsidR="00340BC1" w:rsidRPr="00B810F7">
        <w:rPr>
          <w:rFonts w:ascii="Times New Roman" w:eastAsia="Calibri" w:hAnsi="Times New Roman" w:cs="Times New Roman"/>
          <w:sz w:val="24"/>
          <w:szCs w:val="24"/>
        </w:rPr>
        <w:t xml:space="preserve">, si </w:t>
      </w:r>
      <w:r w:rsidRPr="00B810F7">
        <w:rPr>
          <w:rFonts w:ascii="Times New Roman" w:eastAsia="Calibri" w:hAnsi="Times New Roman" w:cs="Times New Roman"/>
          <w:sz w:val="24"/>
          <w:szCs w:val="24"/>
        </w:rPr>
        <w:t xml:space="preserve">dhe 300,000 lekë të kursyera nga babai i tij. Subjekti ka shpjeguar se shpenzimet </w:t>
      </w:r>
      <w:r w:rsidR="00340BC1" w:rsidRPr="00B810F7">
        <w:rPr>
          <w:rFonts w:ascii="Times New Roman" w:eastAsia="Calibri" w:hAnsi="Times New Roman" w:cs="Times New Roman"/>
          <w:sz w:val="24"/>
          <w:szCs w:val="24"/>
        </w:rPr>
        <w:t xml:space="preserve">e mobilimit të deklaruara </w:t>
      </w:r>
      <w:r w:rsidRPr="00B810F7">
        <w:rPr>
          <w:rFonts w:ascii="Times New Roman" w:eastAsia="Calibri" w:hAnsi="Times New Roman" w:cs="Times New Roman"/>
          <w:sz w:val="24"/>
          <w:szCs w:val="24"/>
        </w:rPr>
        <w:t>për shumën 480,000 lekë deri në vitin 2003 janë kryer 300,000 para vitit 2003 dhe 180,00 lekë në vitin 2003.</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Trupi gjykues vlerëson se shpjegimet e paraqitura nga subjekti i rivlerësimit janë bindëse. Subjekt</w:t>
      </w:r>
      <w:r w:rsidR="00340BC1" w:rsidRPr="00B810F7">
        <w:rPr>
          <w:rFonts w:ascii="Times New Roman" w:hAnsi="Times New Roman"/>
          <w:sz w:val="24"/>
          <w:szCs w:val="24"/>
        </w:rPr>
        <w:t>i dhe personat e lidhur kanë pas</w:t>
      </w:r>
      <w:r w:rsidRPr="00B810F7">
        <w:rPr>
          <w:rFonts w:ascii="Times New Roman" w:hAnsi="Times New Roman"/>
          <w:sz w:val="24"/>
          <w:szCs w:val="24"/>
        </w:rPr>
        <w:t>ur mundësi financiare për të krijuar kursimet e pretenduara për periudhën para vitit 2003 me të ardhura të ligjshme. Komisioni pranoi pretendimet e subjektit</w:t>
      </w:r>
      <w:r w:rsidR="00340BC1" w:rsidRPr="00B810F7">
        <w:rPr>
          <w:rFonts w:ascii="Times New Roman" w:hAnsi="Times New Roman"/>
          <w:sz w:val="24"/>
          <w:szCs w:val="24"/>
        </w:rPr>
        <w:t>,</w:t>
      </w:r>
      <w:r w:rsidRPr="00B810F7">
        <w:rPr>
          <w:rFonts w:ascii="Times New Roman" w:hAnsi="Times New Roman"/>
          <w:sz w:val="24"/>
          <w:szCs w:val="24"/>
        </w:rPr>
        <w:t xml:space="preserve"> duke i përfshirë ato në analizën ekonomike.</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lidhje me shpenzimet e mobilimit për vitet 2004 dhe 2005 subjekti i rivlerë</w:t>
      </w:r>
      <w:r w:rsidR="00340BC1" w:rsidRPr="00B810F7">
        <w:rPr>
          <w:rFonts w:ascii="Times New Roman" w:eastAsia="Calibri" w:hAnsi="Times New Roman" w:cs="Times New Roman"/>
          <w:sz w:val="24"/>
          <w:szCs w:val="24"/>
        </w:rPr>
        <w:t>simit ka shpjeguar se nga Komisioni</w:t>
      </w:r>
      <w:r w:rsidRPr="00B810F7">
        <w:rPr>
          <w:rFonts w:ascii="Times New Roman" w:eastAsia="Calibri" w:hAnsi="Times New Roman" w:cs="Times New Roman"/>
          <w:sz w:val="24"/>
          <w:szCs w:val="24"/>
        </w:rPr>
        <w:t xml:space="preserve"> është konsideruar shuma e investimev</w:t>
      </w:r>
      <w:r w:rsidR="00340BC1" w:rsidRPr="00B810F7">
        <w:rPr>
          <w:rFonts w:ascii="Times New Roman" w:eastAsia="Calibri" w:hAnsi="Times New Roman" w:cs="Times New Roman"/>
          <w:sz w:val="24"/>
          <w:szCs w:val="24"/>
        </w:rPr>
        <w:t>e të kryera për mobilim në vlerën</w:t>
      </w:r>
      <w:r w:rsidRPr="00B810F7">
        <w:rPr>
          <w:rFonts w:ascii="Times New Roman" w:eastAsia="Calibri" w:hAnsi="Times New Roman" w:cs="Times New Roman"/>
          <w:sz w:val="24"/>
          <w:szCs w:val="24"/>
        </w:rPr>
        <w:t xml:space="preserve"> 590,000 lekë bazuar në deklarimin e tij të të mëparshëm në pyetësor, megjithatë kjo shpërndarje nuk përfaqëson shumën e saktë sipas viteve, por një vlerësim të përafërt. Subjekti, duke vlerësuar analizën e kryer nga Komisioni, ka kërkuar shpërndarjen e investimit për</w:t>
      </w:r>
      <w:r w:rsidR="00340BC1" w:rsidRPr="00B810F7">
        <w:rPr>
          <w:rFonts w:ascii="Times New Roman" w:eastAsia="Calibri" w:hAnsi="Times New Roman" w:cs="Times New Roman"/>
          <w:sz w:val="24"/>
          <w:szCs w:val="24"/>
        </w:rPr>
        <w:t xml:space="preserve"> mobilim përkatësisht në vlerën </w:t>
      </w:r>
      <w:r w:rsidRPr="00B810F7">
        <w:rPr>
          <w:rFonts w:ascii="Times New Roman" w:eastAsia="Calibri" w:hAnsi="Times New Roman" w:cs="Times New Roman"/>
          <w:sz w:val="24"/>
          <w:szCs w:val="24"/>
        </w:rPr>
        <w:t xml:space="preserve">500,000 lekë për vitin 2004 dhe </w:t>
      </w:r>
      <w:r w:rsidR="00340BC1" w:rsidRPr="00B810F7">
        <w:rPr>
          <w:rFonts w:ascii="Times New Roman" w:eastAsia="Calibri" w:hAnsi="Times New Roman" w:cs="Times New Roman"/>
          <w:sz w:val="24"/>
          <w:szCs w:val="24"/>
        </w:rPr>
        <w:t xml:space="preserve">vlerën </w:t>
      </w:r>
      <w:r w:rsidRPr="00B810F7">
        <w:rPr>
          <w:rFonts w:ascii="Times New Roman" w:eastAsia="Calibri" w:hAnsi="Times New Roman" w:cs="Times New Roman"/>
          <w:sz w:val="24"/>
          <w:szCs w:val="24"/>
        </w:rPr>
        <w:t xml:space="preserve">90,000 lekë për vitin 2005.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Trupi gjykues vlerëson se shpjegimet e paraqitura nga subjekti i rivlerësimit pas rezultateve të hetimit nuk janë në harmoni me deklarimet e tij në pyetësor dhe duket se ato vij</w:t>
      </w:r>
      <w:r w:rsidR="00AE61F7" w:rsidRPr="00B810F7">
        <w:rPr>
          <w:rFonts w:ascii="Times New Roman" w:hAnsi="Times New Roman"/>
          <w:sz w:val="24"/>
          <w:szCs w:val="24"/>
        </w:rPr>
        <w:t>n</w:t>
      </w:r>
      <w:r w:rsidRPr="00B810F7">
        <w:rPr>
          <w:rFonts w:ascii="Times New Roman" w:hAnsi="Times New Roman"/>
          <w:sz w:val="24"/>
          <w:szCs w:val="24"/>
        </w:rPr>
        <w:t>ë për shkak të situatës financiare negative të vitit 2004. Këto pretendime nuk janë pranuar nga Komisioni.</w:t>
      </w:r>
    </w:p>
    <w:p w:rsidR="006E17BC" w:rsidRPr="00B810F7" w:rsidRDefault="006E17BC" w:rsidP="00DE732D">
      <w:pPr>
        <w:numPr>
          <w:ilvl w:val="0"/>
          <w:numId w:val="44"/>
        </w:numPr>
        <w:tabs>
          <w:tab w:val="left" w:pos="284"/>
          <w:tab w:val="left" w:pos="426"/>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ka deklaruar se babai i tij ka qenë pjesë e familjes dhe kanë jetuar së</w:t>
      </w:r>
      <w:r w:rsidR="00AE61F7" w:rsidRPr="00B810F7">
        <w:rPr>
          <w:rFonts w:ascii="Times New Roman" w:eastAsia="Calibri" w:hAnsi="Times New Roman" w:cs="Times New Roman"/>
          <w:sz w:val="24"/>
          <w:szCs w:val="24"/>
        </w:rPr>
        <w:t xml:space="preserve"> bashku. Babai i subjektit</w:t>
      </w:r>
      <w:r w:rsidRPr="00B810F7">
        <w:rPr>
          <w:rFonts w:ascii="Times New Roman" w:eastAsia="Calibri" w:hAnsi="Times New Roman" w:cs="Times New Roman"/>
          <w:sz w:val="24"/>
          <w:szCs w:val="24"/>
        </w:rPr>
        <w:t xml:space="preserve"> ka përfituar pension pleqërie</w:t>
      </w:r>
      <w:r w:rsidR="00AE61F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pension suplementar</w:t>
      </w:r>
      <w:r w:rsidR="00AE61F7"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dhe t</w:t>
      </w:r>
      <w:r w:rsidR="00AE61F7" w:rsidRPr="00B810F7">
        <w:rPr>
          <w:rFonts w:ascii="Times New Roman" w:eastAsia="Calibri" w:hAnsi="Times New Roman" w:cs="Times New Roman"/>
          <w:sz w:val="24"/>
          <w:szCs w:val="24"/>
        </w:rPr>
        <w:t>ë ardhurat nga pensioni</w:t>
      </w:r>
      <w:r w:rsidRPr="00B810F7">
        <w:rPr>
          <w:rFonts w:ascii="Times New Roman" w:eastAsia="Calibri" w:hAnsi="Times New Roman" w:cs="Times New Roman"/>
          <w:sz w:val="24"/>
          <w:szCs w:val="24"/>
        </w:rPr>
        <w:t xml:space="preserve"> nga viti 2003 deri në vitin 2012 </w:t>
      </w:r>
      <w:r w:rsidR="00AE61F7" w:rsidRPr="00B810F7">
        <w:rPr>
          <w:rFonts w:ascii="Times New Roman" w:eastAsia="Calibri" w:hAnsi="Times New Roman" w:cs="Times New Roman"/>
          <w:sz w:val="24"/>
          <w:szCs w:val="24"/>
        </w:rPr>
        <w:t>të cilat i kursente duke i</w:t>
      </w:r>
      <w:r w:rsidRPr="00B810F7">
        <w:rPr>
          <w:rFonts w:ascii="Times New Roman" w:eastAsia="Calibri" w:hAnsi="Times New Roman" w:cs="Times New Roman"/>
          <w:sz w:val="24"/>
          <w:szCs w:val="24"/>
        </w:rPr>
        <w:t xml:space="preserve"> vënë në dispozicion të ekonomisë së përbashkët familjare herë pas here, prandaj këto të ardhura nuk duhen konsideruar</w:t>
      </w:r>
      <w:r w:rsidR="00AE61F7" w:rsidRPr="00B810F7">
        <w:rPr>
          <w:rFonts w:ascii="Times New Roman" w:eastAsia="Calibri" w:hAnsi="Times New Roman" w:cs="Times New Roman"/>
          <w:sz w:val="24"/>
          <w:szCs w:val="24"/>
        </w:rPr>
        <w:t xml:space="preserve"> si kontribut i përvitshëm,</w:t>
      </w:r>
      <w:r w:rsidRPr="00B810F7">
        <w:rPr>
          <w:rFonts w:ascii="Times New Roman" w:eastAsia="Calibri" w:hAnsi="Times New Roman" w:cs="Times New Roman"/>
          <w:sz w:val="24"/>
          <w:szCs w:val="24"/>
        </w:rPr>
        <w:t xml:space="preserve"> por si një fond kursimi i përdorur ndër vite. </w:t>
      </w:r>
    </w:p>
    <w:p w:rsidR="006E17BC" w:rsidRPr="00B810F7" w:rsidRDefault="006E17BC" w:rsidP="00DE732D">
      <w:pPr>
        <w:tabs>
          <w:tab w:val="left" w:pos="284"/>
          <w:tab w:val="left" w:pos="426"/>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Subjekti pretendon se të ardhurat e babait ndër vite dhe ato të kursyera janë të pasqyruara </w:t>
      </w:r>
      <w:r w:rsidR="00AE61F7" w:rsidRPr="00B810F7">
        <w:rPr>
          <w:rFonts w:ascii="Times New Roman" w:eastAsia="Calibri" w:hAnsi="Times New Roman" w:cs="Times New Roman"/>
          <w:sz w:val="24"/>
          <w:szCs w:val="24"/>
        </w:rPr>
        <w:t xml:space="preserve">në tabelën, </w:t>
      </w:r>
      <w:r w:rsidRPr="00B810F7">
        <w:rPr>
          <w:rFonts w:ascii="Times New Roman" w:eastAsia="Calibri" w:hAnsi="Times New Roman" w:cs="Times New Roman"/>
          <w:sz w:val="24"/>
          <w:szCs w:val="24"/>
        </w:rPr>
        <w:t>si më poshtë:</w:t>
      </w:r>
    </w:p>
    <w:p w:rsidR="006E17BC" w:rsidRPr="00B810F7" w:rsidRDefault="006E17BC" w:rsidP="00DE732D">
      <w:pPr>
        <w:tabs>
          <w:tab w:val="left" w:pos="284"/>
          <w:tab w:val="left" w:pos="426"/>
        </w:tabs>
        <w:spacing w:after="120" w:line="276" w:lineRule="auto"/>
        <w:jc w:val="both"/>
        <w:rPr>
          <w:rFonts w:ascii="Times New Roman" w:eastAsia="Calibri" w:hAnsi="Times New Roman" w:cs="Times New Roman"/>
          <w:sz w:val="24"/>
          <w:szCs w:val="24"/>
        </w:rPr>
      </w:pPr>
      <w:r w:rsidRPr="00B810F7">
        <w:rPr>
          <w:rFonts w:ascii="Calibri" w:eastAsia="Calibri" w:hAnsi="Calibri" w:cs="Times New Roman"/>
          <w:noProof/>
          <w:lang w:eastAsia="sq-AL"/>
        </w:rPr>
        <w:drawing>
          <wp:inline distT="0" distB="0" distL="0" distR="0" wp14:anchorId="31ADFB4D" wp14:editId="7A8E7AAE">
            <wp:extent cx="5731510" cy="738145"/>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38145"/>
                    </a:xfrm>
                    <a:prstGeom prst="rect">
                      <a:avLst/>
                    </a:prstGeom>
                    <a:noFill/>
                    <a:ln>
                      <a:noFill/>
                    </a:ln>
                  </pic:spPr>
                </pic:pic>
              </a:graphicData>
            </a:graphic>
          </wp:inline>
        </w:drawing>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cs="Times New Roman"/>
          <w:sz w:val="24"/>
          <w:szCs w:val="24"/>
        </w:rPr>
        <w:lastRenderedPageBreak/>
        <w:t>Subjekti ka preten</w:t>
      </w:r>
      <w:r w:rsidR="00AE61F7" w:rsidRPr="00B810F7">
        <w:rPr>
          <w:rFonts w:ascii="Times New Roman" w:hAnsi="Times New Roman" w:cs="Times New Roman"/>
          <w:sz w:val="24"/>
          <w:szCs w:val="24"/>
        </w:rPr>
        <w:t>duar se pas vdekjes së babait</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ka poseduar kursimet e tij në vlerën 2,059,303 lekë</w:t>
      </w:r>
      <w:r w:rsidR="00AE61F7" w:rsidRPr="00B810F7">
        <w:rPr>
          <w:rFonts w:ascii="Times New Roman" w:hAnsi="Times New Roman" w:cs="Times New Roman"/>
          <w:sz w:val="24"/>
          <w:szCs w:val="24"/>
        </w:rPr>
        <w:t>,</w:t>
      </w:r>
      <w:r w:rsidRPr="00B810F7">
        <w:rPr>
          <w:rFonts w:ascii="Times New Roman" w:hAnsi="Times New Roman" w:cs="Times New Roman"/>
          <w:sz w:val="24"/>
          <w:szCs w:val="24"/>
        </w:rPr>
        <w:t xml:space="preserve"> të cilat i ka përdorur përkatësisht në vi</w:t>
      </w:r>
      <w:r w:rsidR="00AE61F7" w:rsidRPr="00B810F7">
        <w:rPr>
          <w:rFonts w:ascii="Times New Roman" w:hAnsi="Times New Roman" w:cs="Times New Roman"/>
          <w:sz w:val="24"/>
          <w:szCs w:val="24"/>
        </w:rPr>
        <w:t>tin</w:t>
      </w:r>
      <w:r w:rsidRPr="00B810F7">
        <w:rPr>
          <w:rFonts w:ascii="Times New Roman" w:hAnsi="Times New Roman" w:cs="Times New Roman"/>
          <w:sz w:val="24"/>
          <w:szCs w:val="24"/>
        </w:rPr>
        <w:t xml:space="preserve"> 2013 </w:t>
      </w:r>
      <w:r w:rsidR="00AE61F7" w:rsidRPr="00B810F7">
        <w:rPr>
          <w:rFonts w:ascii="Times New Roman" w:hAnsi="Times New Roman" w:cs="Times New Roman"/>
          <w:sz w:val="24"/>
          <w:szCs w:val="24"/>
        </w:rPr>
        <w:t>vlerën</w:t>
      </w:r>
      <w:r w:rsidR="003C6A04" w:rsidRPr="00B810F7">
        <w:rPr>
          <w:rFonts w:ascii="Times New Roman" w:hAnsi="Times New Roman" w:cs="Times New Roman"/>
          <w:sz w:val="24"/>
          <w:szCs w:val="24"/>
        </w:rPr>
        <w:t xml:space="preserve"> </w:t>
      </w:r>
      <w:r w:rsidR="00AE61F7" w:rsidRPr="00B810F7">
        <w:rPr>
          <w:rFonts w:ascii="Times New Roman" w:hAnsi="Times New Roman" w:cs="Times New Roman"/>
          <w:sz w:val="24"/>
          <w:szCs w:val="24"/>
        </w:rPr>
        <w:t xml:space="preserve">prej </w:t>
      </w:r>
      <w:r w:rsidRPr="00B810F7">
        <w:rPr>
          <w:rFonts w:ascii="Times New Roman" w:hAnsi="Times New Roman" w:cs="Times New Roman"/>
          <w:sz w:val="24"/>
          <w:szCs w:val="24"/>
        </w:rPr>
        <w:t>500,000 lekë</w:t>
      </w:r>
      <w:r w:rsidR="00AE61F7" w:rsidRPr="00B810F7">
        <w:rPr>
          <w:rFonts w:ascii="Times New Roman" w:hAnsi="Times New Roman" w:cs="Times New Roman"/>
          <w:sz w:val="24"/>
          <w:szCs w:val="24"/>
        </w:rPr>
        <w:t>sh</w:t>
      </w:r>
      <w:r w:rsidRPr="00B810F7">
        <w:rPr>
          <w:rFonts w:ascii="Times New Roman" w:hAnsi="Times New Roman" w:cs="Times New Roman"/>
          <w:sz w:val="24"/>
          <w:szCs w:val="24"/>
        </w:rPr>
        <w:t xml:space="preserve"> dhe në vitin 2014 vlerën prej 1,559,303 lekë</w:t>
      </w:r>
      <w:r w:rsidR="00AE61F7" w:rsidRPr="00B810F7">
        <w:rPr>
          <w:rFonts w:ascii="Times New Roman" w:hAnsi="Times New Roman" w:cs="Times New Roman"/>
          <w:sz w:val="24"/>
          <w:szCs w:val="24"/>
        </w:rPr>
        <w:t>sh</w:t>
      </w:r>
      <w:r w:rsidRPr="00B810F7">
        <w:rPr>
          <w:rFonts w:ascii="Times New Roman" w:hAnsi="Times New Roman" w:cs="Times New Roman"/>
          <w:sz w:val="24"/>
          <w:szCs w:val="24"/>
        </w:rPr>
        <w:t>.</w:t>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cs="Times New Roman"/>
          <w:sz w:val="24"/>
          <w:szCs w:val="24"/>
        </w:rPr>
        <w:t>Në vlerësim të shpjegimeve të subjektit, si dhe provave të paraqitura, trupi gjykues konstaton se subjekti nuk i ka deklaruar këto kursime në v</w:t>
      </w:r>
      <w:r w:rsidR="00AE61F7" w:rsidRPr="00B810F7">
        <w:rPr>
          <w:rFonts w:ascii="Times New Roman" w:hAnsi="Times New Roman" w:cs="Times New Roman"/>
          <w:sz w:val="24"/>
          <w:szCs w:val="24"/>
        </w:rPr>
        <w:t>ite, me shpjegimin se nuk ka pas</w:t>
      </w:r>
      <w:r w:rsidRPr="00B810F7">
        <w:rPr>
          <w:rFonts w:ascii="Times New Roman" w:hAnsi="Times New Roman" w:cs="Times New Roman"/>
          <w:sz w:val="24"/>
          <w:szCs w:val="24"/>
        </w:rPr>
        <w:t>ur detyrim ligjor për t</w:t>
      </w:r>
      <w:r w:rsidR="00AE61F7" w:rsidRPr="00B810F7">
        <w:rPr>
          <w:rFonts w:ascii="Times New Roman" w:hAnsi="Times New Roman" w:cs="Times New Roman"/>
          <w:sz w:val="24"/>
          <w:szCs w:val="24"/>
        </w:rPr>
        <w:t>’</w:t>
      </w:r>
      <w:r w:rsidRPr="00B810F7">
        <w:rPr>
          <w:rFonts w:ascii="Times New Roman" w:hAnsi="Times New Roman" w:cs="Times New Roman"/>
          <w:sz w:val="24"/>
          <w:szCs w:val="24"/>
        </w:rPr>
        <w:t xml:space="preserve">i deklaruar. </w:t>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cs="Times New Roman"/>
          <w:sz w:val="24"/>
          <w:szCs w:val="24"/>
        </w:rPr>
        <w:t>Subjekti ka shpjeguar se në muajin dhjetor të viti</w:t>
      </w:r>
      <w:r w:rsidR="00AE61F7" w:rsidRPr="00B810F7">
        <w:rPr>
          <w:rFonts w:ascii="Times New Roman" w:hAnsi="Times New Roman" w:cs="Times New Roman"/>
          <w:sz w:val="24"/>
          <w:szCs w:val="24"/>
        </w:rPr>
        <w:t>t</w:t>
      </w:r>
      <w:r w:rsidRPr="00B810F7">
        <w:rPr>
          <w:rFonts w:ascii="Times New Roman" w:hAnsi="Times New Roman" w:cs="Times New Roman"/>
          <w:sz w:val="24"/>
          <w:szCs w:val="24"/>
        </w:rPr>
        <w:t xml:space="preserve"> 2011 babai ka qe</w:t>
      </w:r>
      <w:r w:rsidR="00AE61F7" w:rsidRPr="00B810F7">
        <w:rPr>
          <w:rFonts w:ascii="Times New Roman" w:hAnsi="Times New Roman" w:cs="Times New Roman"/>
          <w:sz w:val="24"/>
          <w:szCs w:val="24"/>
        </w:rPr>
        <w:t>në i sëmurë dhe u ka dhënë</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të gjitha kursimet e veta. Ndërkohë</w:t>
      </w:r>
      <w:r w:rsidR="00AE61F7" w:rsidRPr="00B810F7">
        <w:rPr>
          <w:rFonts w:ascii="Times New Roman" w:hAnsi="Times New Roman" w:cs="Times New Roman"/>
          <w:sz w:val="24"/>
          <w:szCs w:val="24"/>
        </w:rPr>
        <w:t>, subjekti</w:t>
      </w:r>
      <w:r w:rsidRPr="00B810F7">
        <w:rPr>
          <w:rFonts w:ascii="Times New Roman" w:hAnsi="Times New Roman" w:cs="Times New Roman"/>
          <w:sz w:val="24"/>
          <w:szCs w:val="24"/>
        </w:rPr>
        <w:t xml:space="preserve"> nuk</w:t>
      </w:r>
      <w:r w:rsidR="00AE61F7" w:rsidRPr="00B810F7">
        <w:rPr>
          <w:rFonts w:ascii="Times New Roman" w:hAnsi="Times New Roman" w:cs="Times New Roman"/>
          <w:sz w:val="24"/>
          <w:szCs w:val="24"/>
        </w:rPr>
        <w:t xml:space="preserve"> </w:t>
      </w:r>
      <w:r w:rsidR="00CA1D1C" w:rsidRPr="00B810F7">
        <w:rPr>
          <w:rFonts w:ascii="Times New Roman" w:hAnsi="Times New Roman" w:cs="Times New Roman"/>
          <w:sz w:val="24"/>
          <w:szCs w:val="24"/>
        </w:rPr>
        <w:t>i</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ka deklaruar as si gjendje</w:t>
      </w:r>
      <w:r w:rsidRPr="00B810F7">
        <w:rPr>
          <w:rFonts w:ascii="Times New Roman" w:hAnsi="Times New Roman" w:cs="Times New Roman"/>
          <w:i/>
          <w:sz w:val="24"/>
          <w:szCs w:val="24"/>
        </w:rPr>
        <w:t xml:space="preserve"> cash</w:t>
      </w:r>
      <w:r w:rsidRPr="00B810F7">
        <w:rPr>
          <w:rFonts w:ascii="Times New Roman" w:hAnsi="Times New Roman" w:cs="Times New Roman"/>
          <w:sz w:val="24"/>
          <w:szCs w:val="24"/>
        </w:rPr>
        <w:t xml:space="preserve"> në </w:t>
      </w:r>
      <w:r w:rsidR="00AE61F7" w:rsidRPr="00B810F7">
        <w:rPr>
          <w:rFonts w:ascii="Times New Roman" w:hAnsi="Times New Roman" w:cs="Times New Roman"/>
          <w:sz w:val="24"/>
          <w:szCs w:val="24"/>
        </w:rPr>
        <w:t>banesë dhe as si burim financi</w:t>
      </w:r>
      <w:r w:rsidR="00CA1D1C" w:rsidRPr="00B810F7">
        <w:rPr>
          <w:rFonts w:ascii="Times New Roman" w:hAnsi="Times New Roman" w:cs="Times New Roman"/>
          <w:sz w:val="24"/>
          <w:szCs w:val="24"/>
        </w:rPr>
        <w:t>mi shumat e pretenduara</w:t>
      </w:r>
      <w:r w:rsidRPr="00B810F7">
        <w:rPr>
          <w:rFonts w:ascii="Times New Roman" w:hAnsi="Times New Roman" w:cs="Times New Roman"/>
          <w:sz w:val="24"/>
          <w:szCs w:val="24"/>
        </w:rPr>
        <w:t xml:space="preserve"> në deklar</w:t>
      </w:r>
      <w:r w:rsidR="00CA1D1C" w:rsidRPr="00B810F7">
        <w:rPr>
          <w:rFonts w:ascii="Times New Roman" w:hAnsi="Times New Roman" w:cs="Times New Roman"/>
          <w:sz w:val="24"/>
          <w:szCs w:val="24"/>
        </w:rPr>
        <w:t xml:space="preserve">imet periodike të viteve 2011, 2012, 2013 dhe </w:t>
      </w:r>
      <w:r w:rsidRPr="00B810F7">
        <w:rPr>
          <w:rFonts w:ascii="Times New Roman" w:hAnsi="Times New Roman" w:cs="Times New Roman"/>
          <w:sz w:val="24"/>
          <w:szCs w:val="24"/>
        </w:rPr>
        <w:t>2014. Po ashtu</w:t>
      </w:r>
      <w:r w:rsidR="00CA1D1C" w:rsidRPr="00B810F7">
        <w:rPr>
          <w:rFonts w:ascii="Times New Roman" w:hAnsi="Times New Roman" w:cs="Times New Roman"/>
          <w:sz w:val="24"/>
          <w:szCs w:val="24"/>
        </w:rPr>
        <w:t>,</w:t>
      </w:r>
      <w:r w:rsidRPr="00B810F7">
        <w:rPr>
          <w:rFonts w:ascii="Times New Roman" w:hAnsi="Times New Roman" w:cs="Times New Roman"/>
          <w:sz w:val="24"/>
          <w:szCs w:val="24"/>
        </w:rPr>
        <w:t xml:space="preserve"> i paprovuar mbetet edhe pretendimi i subjektit se në disa vite të ardhurat nga pensioni janë përdorur për të përballuar shpenzimet familjare dhe në disa vite ato janë kursyer sipas tabelës</w:t>
      </w:r>
      <w:r w:rsidR="00CA1D1C" w:rsidRPr="00B810F7">
        <w:rPr>
          <w:rFonts w:ascii="Times New Roman" w:hAnsi="Times New Roman" w:cs="Times New Roman"/>
          <w:sz w:val="24"/>
          <w:szCs w:val="24"/>
        </w:rPr>
        <w:t xml:space="preserve"> përkatëse</w:t>
      </w:r>
      <w:r w:rsidRPr="00B810F7">
        <w:rPr>
          <w:rFonts w:ascii="Times New Roman" w:hAnsi="Times New Roman" w:cs="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Lidhur me pretendimet e subjektit mbi të ardhura nga pensioni i babait të trajtuara më lart Komisioni i ka pranuar ato si të ardhura, duke i përfshirë në analizën financiare si të ardhura vjetore. Pretendimet e subjektit se </w:t>
      </w:r>
      <w:r w:rsidR="00CA1D1C" w:rsidRPr="00B810F7">
        <w:rPr>
          <w:rFonts w:ascii="Times New Roman" w:hAnsi="Times New Roman"/>
          <w:sz w:val="24"/>
          <w:szCs w:val="24"/>
        </w:rPr>
        <w:t xml:space="preserve">në </w:t>
      </w:r>
      <w:r w:rsidRPr="00B810F7">
        <w:rPr>
          <w:rFonts w:ascii="Times New Roman" w:hAnsi="Times New Roman"/>
          <w:sz w:val="24"/>
          <w:szCs w:val="24"/>
        </w:rPr>
        <w:t>disa vite të ardhurat nga pensioni janë kurs</w:t>
      </w:r>
      <w:r w:rsidR="00CA1D1C" w:rsidRPr="00B810F7">
        <w:rPr>
          <w:rFonts w:ascii="Times New Roman" w:hAnsi="Times New Roman"/>
          <w:sz w:val="24"/>
          <w:szCs w:val="24"/>
        </w:rPr>
        <w:t>yer dhe janë administruar prej tij në vitin 2011 dhe</w:t>
      </w:r>
      <w:r w:rsidRPr="00B810F7">
        <w:rPr>
          <w:rFonts w:ascii="Times New Roman" w:hAnsi="Times New Roman"/>
          <w:sz w:val="24"/>
          <w:szCs w:val="24"/>
        </w:rPr>
        <w:t xml:space="preserve"> më pas përdorur</w:t>
      </w:r>
      <w:r w:rsidR="00CA1D1C" w:rsidRPr="00B810F7">
        <w:rPr>
          <w:rFonts w:ascii="Times New Roman" w:hAnsi="Times New Roman"/>
          <w:sz w:val="24"/>
          <w:szCs w:val="24"/>
        </w:rPr>
        <w:t>,</w:t>
      </w:r>
      <w:r w:rsidRPr="00B810F7">
        <w:rPr>
          <w:rFonts w:ascii="Times New Roman" w:hAnsi="Times New Roman"/>
          <w:sz w:val="24"/>
          <w:szCs w:val="24"/>
        </w:rPr>
        <w:t xml:space="preserve"> përkatësisht në vitet 2013 dhe 2014</w:t>
      </w:r>
      <w:r w:rsidR="00CA1D1C" w:rsidRPr="00B810F7">
        <w:rPr>
          <w:rFonts w:ascii="Times New Roman" w:hAnsi="Times New Roman"/>
          <w:sz w:val="24"/>
          <w:szCs w:val="24"/>
        </w:rPr>
        <w:t>,</w:t>
      </w:r>
      <w:r w:rsidRPr="00B810F7">
        <w:rPr>
          <w:rFonts w:ascii="Times New Roman" w:hAnsi="Times New Roman"/>
          <w:sz w:val="24"/>
          <w:szCs w:val="24"/>
        </w:rPr>
        <w:t xml:space="preserve"> nuk u pranuan nga Komisioni, pasi ato nuk u provuan në asnjë formë nga subjekti i rivlerësimit. Shpjegimet e tij nuk u dukën bindëse për Komisionin</w:t>
      </w:r>
      <w:r w:rsidR="00CA1D1C" w:rsidRPr="00B810F7">
        <w:rPr>
          <w:rFonts w:ascii="Times New Roman" w:hAnsi="Times New Roman"/>
          <w:sz w:val="24"/>
          <w:szCs w:val="24"/>
        </w:rPr>
        <w:t>,</w:t>
      </w:r>
      <w:r w:rsidRPr="00B810F7">
        <w:rPr>
          <w:rFonts w:ascii="Times New Roman" w:hAnsi="Times New Roman"/>
          <w:sz w:val="24"/>
          <w:szCs w:val="24"/>
        </w:rPr>
        <w:t xml:space="preserve"> pasi sqarimet e dhëna nga subjekti në rezultatet e hetimit i referohen situatave negative financiare të rezultuara nga analiza ekonomike dhe nuk u provuan me n</w:t>
      </w:r>
      <w:r w:rsidR="00CA1D1C" w:rsidRPr="00B810F7">
        <w:rPr>
          <w:rFonts w:ascii="Times New Roman" w:hAnsi="Times New Roman"/>
          <w:sz w:val="24"/>
          <w:szCs w:val="24"/>
        </w:rPr>
        <w:t xml:space="preserve">donjë dokument (librezë kursimi, depozitë, </w:t>
      </w:r>
      <w:r w:rsidRPr="00B810F7">
        <w:rPr>
          <w:rFonts w:ascii="Times New Roman" w:hAnsi="Times New Roman"/>
          <w:sz w:val="24"/>
          <w:szCs w:val="24"/>
        </w:rPr>
        <w:t>deklarime, etj).</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Të ardhura nga kontributet e të afërmve dhe miqve në formë respekti sipas zakonit shqiptar për ceremoninë mortore të të ndjerit</w:t>
      </w:r>
      <w:r w:rsidR="00CA1D1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babait të subjektit</w:t>
      </w:r>
      <w:r w:rsidR="00CA1D1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shumën 750,000 lekë për vitin 2012.</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Subjekti deklaron se këto të ardhura nuk janë deklaruar si zë më vete të ardhurash për shkak të natyrës së krijimit të tyre, por vetëm si shtesë kursimesh në vitin 2012 dhe 2013</w:t>
      </w:r>
      <w:r w:rsidR="00CA1D1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respektivisht në shumën 500,000 dhe 240,000 lekë. Subjekti ka vënë në dispozicion të Komisionit deklarata noteriale të familjarëve dhe miqve të tij.</w:t>
      </w:r>
    </w:p>
    <w:p w:rsidR="006E17BC" w:rsidRPr="00B810F7" w:rsidRDefault="006E17BC" w:rsidP="00CA1D1C">
      <w:pPr>
        <w:spacing w:after="120" w:line="276" w:lineRule="auto"/>
        <w:jc w:val="both"/>
        <w:rPr>
          <w:rFonts w:ascii="Times New Roman" w:hAnsi="Times New Roman"/>
          <w:sz w:val="24"/>
          <w:szCs w:val="24"/>
        </w:rPr>
      </w:pPr>
      <w:r w:rsidRPr="00B810F7">
        <w:rPr>
          <w:rFonts w:ascii="Times New Roman" w:hAnsi="Times New Roman"/>
          <w:sz w:val="24"/>
          <w:szCs w:val="24"/>
        </w:rPr>
        <w:t>Babai i subjektit ka ndërruar jetë në muajin janar të vitit 2012 dhe shpjegimet e subjektit lidhur me këto të ardhura</w:t>
      </w:r>
      <w:r w:rsidR="00CA1D1C" w:rsidRPr="00B810F7">
        <w:rPr>
          <w:rFonts w:ascii="Times New Roman" w:hAnsi="Times New Roman"/>
          <w:sz w:val="24"/>
          <w:szCs w:val="24"/>
        </w:rPr>
        <w:t>,</w:t>
      </w:r>
      <w:r w:rsidRPr="00B810F7">
        <w:rPr>
          <w:rFonts w:ascii="Times New Roman" w:hAnsi="Times New Roman"/>
          <w:sz w:val="24"/>
          <w:szCs w:val="24"/>
        </w:rPr>
        <w:t xml:space="preserve"> të cilat reflektojnë burimin e kursimeve të deklaruara si </w:t>
      </w:r>
      <w:r w:rsidR="00CA1D1C" w:rsidRPr="00B810F7">
        <w:rPr>
          <w:rFonts w:ascii="Times New Roman" w:hAnsi="Times New Roman"/>
          <w:sz w:val="24"/>
          <w:szCs w:val="24"/>
        </w:rPr>
        <w:t>gjendje</w:t>
      </w:r>
      <w:r w:rsidRPr="00B810F7">
        <w:rPr>
          <w:rFonts w:ascii="Times New Roman" w:hAnsi="Times New Roman"/>
          <w:sz w:val="24"/>
          <w:szCs w:val="24"/>
        </w:rPr>
        <w:t xml:space="preserve"> </w:t>
      </w:r>
      <w:r w:rsidRPr="00B810F7">
        <w:rPr>
          <w:rFonts w:ascii="Times New Roman" w:hAnsi="Times New Roman"/>
          <w:i/>
          <w:sz w:val="24"/>
          <w:szCs w:val="24"/>
        </w:rPr>
        <w:t>cash</w:t>
      </w:r>
      <w:r w:rsidR="00C20E99" w:rsidRPr="00B810F7">
        <w:rPr>
          <w:rFonts w:ascii="Times New Roman" w:hAnsi="Times New Roman"/>
          <w:sz w:val="24"/>
          <w:szCs w:val="24"/>
        </w:rPr>
        <w:t xml:space="preserve"> në bane</w:t>
      </w:r>
      <w:r w:rsidR="00CA1D1C" w:rsidRPr="00B810F7">
        <w:rPr>
          <w:rFonts w:ascii="Times New Roman" w:hAnsi="Times New Roman"/>
          <w:sz w:val="24"/>
          <w:szCs w:val="24"/>
        </w:rPr>
        <w:t>së</w:t>
      </w:r>
      <w:r w:rsidRPr="00B810F7">
        <w:rPr>
          <w:rFonts w:ascii="Times New Roman" w:hAnsi="Times New Roman"/>
          <w:sz w:val="24"/>
          <w:szCs w:val="24"/>
        </w:rPr>
        <w:t xml:space="preserve"> në fund të vitit 2012 dhe 2013</w:t>
      </w:r>
      <w:r w:rsidR="00CA1D1C" w:rsidRPr="00B810F7">
        <w:rPr>
          <w:rFonts w:ascii="Times New Roman" w:hAnsi="Times New Roman"/>
          <w:sz w:val="24"/>
          <w:szCs w:val="24"/>
        </w:rPr>
        <w:t>,</w:t>
      </w:r>
      <w:r w:rsidRPr="00B810F7">
        <w:rPr>
          <w:rFonts w:ascii="Times New Roman" w:hAnsi="Times New Roman"/>
          <w:sz w:val="24"/>
          <w:szCs w:val="24"/>
        </w:rPr>
        <w:t xml:space="preserve"> nuk u dukën bindëse për Komisionin</w:t>
      </w:r>
      <w:r w:rsidR="00CA1D1C" w:rsidRPr="00B810F7">
        <w:rPr>
          <w:rFonts w:ascii="Times New Roman" w:hAnsi="Times New Roman"/>
          <w:sz w:val="24"/>
          <w:szCs w:val="24"/>
        </w:rPr>
        <w:t>,</w:t>
      </w:r>
      <w:r w:rsidRPr="00B810F7">
        <w:rPr>
          <w:rFonts w:ascii="Times New Roman" w:hAnsi="Times New Roman"/>
          <w:sz w:val="24"/>
          <w:szCs w:val="24"/>
        </w:rPr>
        <w:t xml:space="preserve"> pasi ato janë shpërndarë referuar situatës financiare negative nga analiza ekonomike. Po ashtu</w:t>
      </w:r>
      <w:r w:rsidR="00CA1D1C" w:rsidRPr="00B810F7">
        <w:rPr>
          <w:rFonts w:ascii="Times New Roman" w:hAnsi="Times New Roman"/>
          <w:sz w:val="24"/>
          <w:szCs w:val="24"/>
        </w:rPr>
        <w:t>,</w:t>
      </w:r>
      <w:r w:rsidRPr="00B810F7">
        <w:rPr>
          <w:rFonts w:ascii="Times New Roman" w:hAnsi="Times New Roman"/>
          <w:sz w:val="24"/>
          <w:szCs w:val="24"/>
        </w:rPr>
        <w:t xml:space="preserve"> Komisioni ka vlerësuar se e</w:t>
      </w:r>
      <w:r w:rsidR="00CA1D1C" w:rsidRPr="00B810F7">
        <w:rPr>
          <w:rFonts w:ascii="Times New Roman" w:hAnsi="Times New Roman"/>
          <w:sz w:val="24"/>
          <w:szCs w:val="24"/>
        </w:rPr>
        <w:t>dhe nëse i pranon si të ardhura</w:t>
      </w:r>
      <w:r w:rsidRPr="00B810F7">
        <w:rPr>
          <w:rFonts w:ascii="Times New Roman" w:hAnsi="Times New Roman"/>
          <w:sz w:val="24"/>
          <w:szCs w:val="24"/>
        </w:rPr>
        <w:t xml:space="preserve"> mbështetur në bindjen e </w:t>
      </w:r>
      <w:r w:rsidR="00CA1D1C" w:rsidRPr="00B810F7">
        <w:rPr>
          <w:rFonts w:ascii="Times New Roman" w:hAnsi="Times New Roman"/>
          <w:sz w:val="24"/>
          <w:szCs w:val="24"/>
        </w:rPr>
        <w:t>brendshme</w:t>
      </w:r>
      <w:r w:rsidRPr="00B810F7">
        <w:rPr>
          <w:rFonts w:ascii="Times New Roman" w:hAnsi="Times New Roman"/>
          <w:sz w:val="24"/>
          <w:szCs w:val="24"/>
        </w:rPr>
        <w:t>, shpërndarja e</w:t>
      </w:r>
      <w:r w:rsidR="00CA1D1C" w:rsidRPr="00B810F7">
        <w:rPr>
          <w:rFonts w:ascii="Times New Roman" w:hAnsi="Times New Roman"/>
          <w:sz w:val="24"/>
          <w:szCs w:val="24"/>
        </w:rPr>
        <w:t xml:space="preserve"> tyre në vitin 2013 mbetet e pa</w:t>
      </w:r>
      <w:r w:rsidRPr="00B810F7">
        <w:rPr>
          <w:rFonts w:ascii="Times New Roman" w:hAnsi="Times New Roman"/>
          <w:sz w:val="24"/>
          <w:szCs w:val="24"/>
        </w:rPr>
        <w:t>justifikuar.</w:t>
      </w:r>
      <w:r w:rsidR="003C6A04" w:rsidRPr="00B810F7">
        <w:rPr>
          <w:rFonts w:ascii="Times New Roman" w:hAnsi="Times New Roman"/>
          <w:sz w:val="24"/>
          <w:szCs w:val="24"/>
        </w:rPr>
        <w:t xml:space="preserve"> </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Në lidhje me të ardhurat nga biznesi i bashkëshortes për vitin 2008 subjekti i rivlerësimit argumentoi se analiza duhet të marrë në konsideratë shumën </w:t>
      </w:r>
      <w:r w:rsidRPr="00B810F7">
        <w:rPr>
          <w:rFonts w:ascii="Times New Roman" w:eastAsia="Calibri" w:hAnsi="Times New Roman" w:cs="Times New Roman"/>
          <w:i/>
          <w:sz w:val="24"/>
          <w:szCs w:val="24"/>
        </w:rPr>
        <w:t>neto</w:t>
      </w:r>
      <w:r w:rsidRPr="00B810F7">
        <w:rPr>
          <w:rFonts w:ascii="Times New Roman" w:eastAsia="Calibri" w:hAnsi="Times New Roman" w:cs="Times New Roman"/>
          <w:sz w:val="24"/>
          <w:szCs w:val="24"/>
        </w:rPr>
        <w:t xml:space="preserve"> prej 581,250 lekë</w:t>
      </w:r>
      <w:r w:rsidR="00CA1D1C" w:rsidRPr="00B810F7">
        <w:rPr>
          <w:rFonts w:ascii="Times New Roman" w:eastAsia="Calibri" w:hAnsi="Times New Roman" w:cs="Times New Roman"/>
          <w:sz w:val="24"/>
          <w:szCs w:val="24"/>
        </w:rPr>
        <w:t>sh,</w:t>
      </w:r>
      <w:r w:rsidRPr="00B810F7">
        <w:rPr>
          <w:rFonts w:ascii="Times New Roman" w:eastAsia="Calibri" w:hAnsi="Times New Roman" w:cs="Times New Roman"/>
          <w:sz w:val="24"/>
          <w:szCs w:val="24"/>
        </w:rPr>
        <w:t xml:space="preserve"> kundrejt </w:t>
      </w:r>
      <w:r w:rsidR="00CA1D1C" w:rsidRPr="00B810F7">
        <w:rPr>
          <w:rFonts w:ascii="Times New Roman" w:eastAsia="Calibri" w:hAnsi="Times New Roman" w:cs="Times New Roman"/>
          <w:sz w:val="24"/>
          <w:szCs w:val="24"/>
        </w:rPr>
        <w:t xml:space="preserve">shumës </w:t>
      </w:r>
      <w:r w:rsidRPr="00B810F7">
        <w:rPr>
          <w:rFonts w:ascii="Times New Roman" w:eastAsia="Calibri" w:hAnsi="Times New Roman" w:cs="Times New Roman"/>
          <w:sz w:val="24"/>
          <w:szCs w:val="24"/>
        </w:rPr>
        <w:t>540,000 lekë të llogaritur nga Kom</w:t>
      </w:r>
      <w:r w:rsidR="00CA1D1C" w:rsidRPr="00B810F7">
        <w:rPr>
          <w:rFonts w:ascii="Times New Roman" w:eastAsia="Calibri" w:hAnsi="Times New Roman" w:cs="Times New Roman"/>
          <w:sz w:val="24"/>
          <w:szCs w:val="24"/>
        </w:rPr>
        <w:t xml:space="preserve">isioni. Shuma prej 540,000 lekësh </w:t>
      </w:r>
      <w:r w:rsidRPr="00B810F7">
        <w:rPr>
          <w:rFonts w:ascii="Times New Roman" w:eastAsia="Calibri" w:hAnsi="Times New Roman" w:cs="Times New Roman"/>
          <w:sz w:val="24"/>
          <w:szCs w:val="24"/>
        </w:rPr>
        <w:t xml:space="preserve">përfaqëson të ardhurat </w:t>
      </w:r>
      <w:r w:rsidRPr="00B810F7">
        <w:rPr>
          <w:rFonts w:ascii="Times New Roman" w:eastAsia="Calibri" w:hAnsi="Times New Roman" w:cs="Times New Roman"/>
          <w:i/>
          <w:sz w:val="24"/>
          <w:szCs w:val="24"/>
        </w:rPr>
        <w:t>neto</w:t>
      </w:r>
      <w:r w:rsidRPr="00B810F7">
        <w:rPr>
          <w:rFonts w:ascii="Times New Roman" w:eastAsia="Calibri" w:hAnsi="Times New Roman" w:cs="Times New Roman"/>
          <w:sz w:val="24"/>
          <w:szCs w:val="24"/>
        </w:rPr>
        <w:t>, por megjithatë shuma e tatimit prej 60,000 lekë</w:t>
      </w:r>
      <w:r w:rsidR="00CA1D1C" w:rsidRPr="00B810F7">
        <w:rPr>
          <w:rFonts w:ascii="Times New Roman" w:eastAsia="Calibri" w:hAnsi="Times New Roman" w:cs="Times New Roman"/>
          <w:sz w:val="24"/>
          <w:szCs w:val="24"/>
        </w:rPr>
        <w:t>sh</w:t>
      </w:r>
      <w:r w:rsidRPr="00B810F7">
        <w:rPr>
          <w:rFonts w:ascii="Times New Roman" w:eastAsia="Calibri" w:hAnsi="Times New Roman" w:cs="Times New Roman"/>
          <w:sz w:val="24"/>
          <w:szCs w:val="24"/>
        </w:rPr>
        <w:t xml:space="preserve"> është paguar 18,750 lekë në vitin 2008 dhe 41,250 lekë në vitin 2009</w:t>
      </w:r>
      <w:r w:rsidR="00CA1D1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duke rezultuar kështu për vitin 2008 me</w:t>
      </w:r>
      <w:r w:rsidR="003C6A04" w:rsidRPr="00B810F7">
        <w:rPr>
          <w:rFonts w:ascii="Times New Roman" w:eastAsia="Calibri" w:hAnsi="Times New Roman" w:cs="Times New Roman"/>
          <w:sz w:val="24"/>
          <w:szCs w:val="24"/>
        </w:rPr>
        <w:t xml:space="preserve"> </w:t>
      </w:r>
      <w:r w:rsidR="00CA1D1C" w:rsidRPr="00B810F7">
        <w:rPr>
          <w:rFonts w:ascii="Times New Roman" w:eastAsia="Calibri" w:hAnsi="Times New Roman" w:cs="Times New Roman"/>
          <w:sz w:val="24"/>
          <w:szCs w:val="24"/>
        </w:rPr>
        <w:t xml:space="preserve">shumën </w:t>
      </w:r>
      <w:r w:rsidRPr="00B810F7">
        <w:rPr>
          <w:rFonts w:ascii="Times New Roman" w:eastAsia="Calibri" w:hAnsi="Times New Roman" w:cs="Times New Roman"/>
          <w:sz w:val="24"/>
          <w:szCs w:val="24"/>
        </w:rPr>
        <w:t>41,250 lekë më shumë fitim</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një total prej 581,250 lekë</w:t>
      </w:r>
      <w:r w:rsidR="00CA1D1C" w:rsidRPr="00B810F7">
        <w:rPr>
          <w:rFonts w:ascii="Times New Roman" w:eastAsia="Calibri" w:hAnsi="Times New Roman" w:cs="Times New Roman"/>
          <w:sz w:val="24"/>
          <w:szCs w:val="24"/>
        </w:rPr>
        <w:t>sh</w:t>
      </w:r>
      <w:r w:rsidRPr="00B810F7">
        <w:rPr>
          <w:rFonts w:ascii="Times New Roman" w:eastAsia="Calibri" w:hAnsi="Times New Roman" w:cs="Times New Roman"/>
          <w:sz w:val="24"/>
          <w:szCs w:val="24"/>
        </w:rPr>
        <w:t xml:space="preserve"> dhe për vitin 2009 me 41,250 lekë më pak fitim</w:t>
      </w:r>
      <w:r w:rsidR="00CA1D1C"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një total prej 660,714 lekë</w:t>
      </w:r>
      <w:r w:rsidR="00CA1D1C" w:rsidRPr="00B810F7">
        <w:rPr>
          <w:rFonts w:ascii="Times New Roman" w:eastAsia="Calibri" w:hAnsi="Times New Roman" w:cs="Times New Roman"/>
          <w:sz w:val="24"/>
          <w:szCs w:val="24"/>
        </w:rPr>
        <w:t>sh</w:t>
      </w:r>
      <w:r w:rsidRPr="00B810F7">
        <w:rPr>
          <w:rFonts w:ascii="Times New Roman" w:eastAsia="Calibri" w:hAnsi="Times New Roman" w:cs="Times New Roman"/>
          <w:sz w:val="24"/>
          <w:szCs w:val="24"/>
        </w:rPr>
        <w:t>. Subjekt</w:t>
      </w:r>
      <w:r w:rsidR="00C407E7" w:rsidRPr="00B810F7">
        <w:rPr>
          <w:rFonts w:ascii="Times New Roman" w:eastAsia="Calibri" w:hAnsi="Times New Roman" w:cs="Times New Roman"/>
          <w:sz w:val="24"/>
          <w:szCs w:val="24"/>
        </w:rPr>
        <w:t>i vendosi në dispozicion mandat</w:t>
      </w:r>
      <w:r w:rsidRPr="00B810F7">
        <w:rPr>
          <w:rFonts w:ascii="Times New Roman" w:eastAsia="Calibri" w:hAnsi="Times New Roman" w:cs="Times New Roman"/>
          <w:sz w:val="24"/>
          <w:szCs w:val="24"/>
        </w:rPr>
        <w:t>pagesa</w:t>
      </w:r>
      <w:r w:rsidR="00C407E7" w:rsidRPr="00B810F7">
        <w:rPr>
          <w:rFonts w:ascii="Times New Roman" w:eastAsia="Calibri" w:hAnsi="Times New Roman" w:cs="Times New Roman"/>
          <w:sz w:val="24"/>
          <w:szCs w:val="24"/>
        </w:rPr>
        <w:t>t e kësteve të tatimit për vitet</w:t>
      </w:r>
      <w:r w:rsidRPr="00B810F7">
        <w:rPr>
          <w:rFonts w:ascii="Times New Roman" w:eastAsia="Calibri" w:hAnsi="Times New Roman" w:cs="Times New Roman"/>
          <w:sz w:val="24"/>
          <w:szCs w:val="24"/>
        </w:rPr>
        <w:t xml:space="preserve"> 2008 dhe 2009.</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lastRenderedPageBreak/>
        <w:t>Komisioni vlerëson se shpjegimet dhe provat e paraqitura nga subjekti i rivlerësimit janë bindëse dhe të plota dhe për këto arsye ka marrë në konsideratë pretendimin e subjektit.</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lidhje me shpenzimet e shkollimit të djalit R</w:t>
      </w:r>
      <w:r w:rsidR="001142E6">
        <w:rPr>
          <w:rFonts w:ascii="Times New Roman" w:eastAsia="Calibri" w:hAnsi="Times New Roman" w:cs="Times New Roman"/>
          <w:sz w:val="24"/>
          <w:szCs w:val="24"/>
        </w:rPr>
        <w:t>.</w:t>
      </w:r>
      <w:r w:rsidRPr="00B810F7">
        <w:rPr>
          <w:rFonts w:ascii="Times New Roman" w:eastAsia="Calibri" w:hAnsi="Times New Roman" w:cs="Times New Roman"/>
          <w:sz w:val="24"/>
          <w:szCs w:val="24"/>
        </w:rPr>
        <w:t>Y për periudhën 2009</w:t>
      </w:r>
      <w:r w:rsidR="00C407E7" w:rsidRPr="00B810F7">
        <w:rPr>
          <w:rFonts w:ascii="Times New Roman" w:eastAsia="Calibri" w:hAnsi="Times New Roman" w:cs="Times New Roman"/>
          <w:sz w:val="24"/>
          <w:szCs w:val="24"/>
        </w:rPr>
        <w:t xml:space="preserve"> − </w:t>
      </w:r>
      <w:r w:rsidRPr="00B810F7">
        <w:rPr>
          <w:rFonts w:ascii="Times New Roman" w:eastAsia="Calibri" w:hAnsi="Times New Roman" w:cs="Times New Roman"/>
          <w:sz w:val="24"/>
          <w:szCs w:val="24"/>
        </w:rPr>
        <w:t xml:space="preserve">2014 subjekti i rivlerësimit argumentoi se për të gjitha vitet e studimit pagesa në total </w:t>
      </w:r>
      <w:r w:rsidR="00C407E7" w:rsidRPr="00B810F7">
        <w:rPr>
          <w:rFonts w:ascii="Times New Roman" w:eastAsia="Calibri" w:hAnsi="Times New Roman" w:cs="Times New Roman"/>
          <w:sz w:val="24"/>
          <w:szCs w:val="24"/>
        </w:rPr>
        <w:t xml:space="preserve">në vlerën </w:t>
      </w:r>
      <w:r w:rsidRPr="00B810F7">
        <w:rPr>
          <w:rFonts w:ascii="Times New Roman" w:eastAsia="Calibri" w:hAnsi="Times New Roman" w:cs="Times New Roman"/>
          <w:sz w:val="24"/>
          <w:szCs w:val="24"/>
        </w:rPr>
        <w:t>1,000 euro është bërë e gjitha në vitin 2009 dhe jo e ndarë ndër vite sipas analizës së Komisionit. Subjekti</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ka sjellë si dokumentacion</w:t>
      </w:r>
      <w:r w:rsidR="00C407E7" w:rsidRPr="00B810F7">
        <w:rPr>
          <w:rFonts w:ascii="Times New Roman" w:eastAsia="Calibri" w:hAnsi="Times New Roman" w:cs="Times New Roman"/>
          <w:sz w:val="24"/>
          <w:szCs w:val="24"/>
        </w:rPr>
        <w:t xml:space="preserve"> provues vërtetimin e datës 27.</w:t>
      </w:r>
      <w:r w:rsidRPr="00B810F7">
        <w:rPr>
          <w:rFonts w:ascii="Times New Roman" w:eastAsia="Calibri" w:hAnsi="Times New Roman" w:cs="Times New Roman"/>
          <w:sz w:val="24"/>
          <w:szCs w:val="24"/>
        </w:rPr>
        <w:t xml:space="preserve">6.2019 në të cilin </w:t>
      </w:r>
      <w:r w:rsidR="00C407E7" w:rsidRPr="00B810F7">
        <w:rPr>
          <w:rFonts w:ascii="Times New Roman" w:eastAsia="Calibri" w:hAnsi="Times New Roman" w:cs="Times New Roman"/>
          <w:sz w:val="24"/>
          <w:szCs w:val="24"/>
        </w:rPr>
        <w:t xml:space="preserve">konfirmohet fakti i pagesës së vlerës </w:t>
      </w:r>
      <w:r w:rsidRPr="00B810F7">
        <w:rPr>
          <w:rFonts w:ascii="Times New Roman" w:eastAsia="Calibri" w:hAnsi="Times New Roman" w:cs="Times New Roman"/>
          <w:sz w:val="24"/>
          <w:szCs w:val="24"/>
        </w:rPr>
        <w:t>1,000 euro në vitin 2009</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“lista e studentëve dhe</w:t>
      </w:r>
      <w:r w:rsidR="00C407E7" w:rsidRPr="00B810F7">
        <w:rPr>
          <w:rFonts w:ascii="Times New Roman" w:eastAsia="Calibri" w:hAnsi="Times New Roman" w:cs="Times New Roman"/>
          <w:sz w:val="24"/>
          <w:szCs w:val="24"/>
        </w:rPr>
        <w:t xml:space="preserve"> pagesave për vitet</w:t>
      </w:r>
      <w:r w:rsidRPr="00B810F7">
        <w:rPr>
          <w:rFonts w:ascii="Times New Roman" w:eastAsia="Calibri" w:hAnsi="Times New Roman" w:cs="Times New Roman"/>
          <w:sz w:val="24"/>
          <w:szCs w:val="24"/>
        </w:rPr>
        <w:t xml:space="preserve"> 2009 - 2010; 2010-2011; 2011-2012; 2013-2014”</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të cilat vërtetohet përfitimi i bursës për vitet e tjera të studimit.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vlerëson se shpjegimet dhe provat e paraqitura nga subjekti i rivler</w:t>
      </w:r>
      <w:r w:rsidR="00593485" w:rsidRPr="00B810F7">
        <w:rPr>
          <w:rFonts w:ascii="Times New Roman" w:hAnsi="Times New Roman"/>
          <w:sz w:val="24"/>
          <w:szCs w:val="24"/>
        </w:rPr>
        <w:t>ësimit janë bindëse dhe të mjaftueshme</w:t>
      </w:r>
      <w:r w:rsidRPr="00B810F7">
        <w:rPr>
          <w:rFonts w:ascii="Times New Roman" w:hAnsi="Times New Roman"/>
          <w:sz w:val="24"/>
          <w:szCs w:val="24"/>
        </w:rPr>
        <w:t xml:space="preserve"> dhe për këto arsye Komisioni ka marrë në konsideratë pretendimin e subjektit.</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lidhje me saktësimin e përdorimit të fondeve të kredisë</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subjekti ka sqaruar se ka pasur raste kur një pjesë e fondeve të marra në formë kredie janë përdorur prej tij në vitin pasardhës. Subjekti shpjegon se shuma 15,000 euro e marrë si kredi në dhjetor të vitit 2007, nuk është shpenzuar tërësisht brenda muajit dhjetor 2007, por një pjesë</w:t>
      </w:r>
      <w:r w:rsidR="00C407E7" w:rsidRPr="00B810F7">
        <w:rPr>
          <w:rFonts w:ascii="Times New Roman" w:eastAsia="Calibri" w:hAnsi="Times New Roman" w:cs="Times New Roman"/>
          <w:sz w:val="24"/>
          <w:szCs w:val="24"/>
        </w:rPr>
        <w:t xml:space="preserve"> e kësaj kredie në</w:t>
      </w:r>
      <w:r w:rsidR="003C6A04" w:rsidRPr="00B810F7">
        <w:rPr>
          <w:rFonts w:ascii="Times New Roman" w:eastAsia="Calibri" w:hAnsi="Times New Roman" w:cs="Times New Roman"/>
          <w:sz w:val="24"/>
          <w:szCs w:val="24"/>
        </w:rPr>
        <w:t xml:space="preserve"> </w:t>
      </w:r>
      <w:r w:rsidR="00C407E7" w:rsidRPr="00B810F7">
        <w:rPr>
          <w:rFonts w:ascii="Times New Roman" w:eastAsia="Calibri" w:hAnsi="Times New Roman" w:cs="Times New Roman"/>
          <w:sz w:val="24"/>
          <w:szCs w:val="24"/>
        </w:rPr>
        <w:t xml:space="preserve">vlerën </w:t>
      </w:r>
      <w:r w:rsidRPr="00B810F7">
        <w:rPr>
          <w:rFonts w:ascii="Times New Roman" w:eastAsia="Calibri" w:hAnsi="Times New Roman" w:cs="Times New Roman"/>
          <w:sz w:val="24"/>
          <w:szCs w:val="24"/>
        </w:rPr>
        <w:t>450,000 lekë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është shpenzuar gjatë vitit 2008. Gjithashtu</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vitin 2009 </w:t>
      </w:r>
      <w:r w:rsidR="00C407E7" w:rsidRPr="00B810F7">
        <w:rPr>
          <w:rFonts w:ascii="Times New Roman" w:eastAsia="Calibri" w:hAnsi="Times New Roman" w:cs="Times New Roman"/>
          <w:sz w:val="24"/>
          <w:szCs w:val="24"/>
        </w:rPr>
        <w:t>shuma prej</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500,000 lekë</w:t>
      </w:r>
      <w:r w:rsidR="00C407E7" w:rsidRPr="00B810F7">
        <w:rPr>
          <w:rFonts w:ascii="Times New Roman" w:eastAsia="Calibri" w:hAnsi="Times New Roman" w:cs="Times New Roman"/>
          <w:sz w:val="24"/>
          <w:szCs w:val="24"/>
        </w:rPr>
        <w:t>sh</w:t>
      </w:r>
      <w:r w:rsidRPr="00B810F7">
        <w:rPr>
          <w:rFonts w:ascii="Times New Roman" w:eastAsia="Calibri" w:hAnsi="Times New Roman" w:cs="Times New Roman"/>
          <w:sz w:val="24"/>
          <w:szCs w:val="24"/>
        </w:rPr>
        <w:t xml:space="preserve"> nga kreditë e marra nuk u përdor në vitin 2009, por në vitin p</w:t>
      </w:r>
      <w:r w:rsidR="00C407E7" w:rsidRPr="00B810F7">
        <w:rPr>
          <w:rFonts w:ascii="Times New Roman" w:eastAsia="Calibri" w:hAnsi="Times New Roman" w:cs="Times New Roman"/>
          <w:sz w:val="24"/>
          <w:szCs w:val="24"/>
        </w:rPr>
        <w:t>asardhës. Shuma e kredisë së pa</w:t>
      </w:r>
      <w:r w:rsidRPr="00B810F7">
        <w:rPr>
          <w:rFonts w:ascii="Times New Roman" w:eastAsia="Calibri" w:hAnsi="Times New Roman" w:cs="Times New Roman"/>
          <w:sz w:val="24"/>
          <w:szCs w:val="24"/>
        </w:rPr>
        <w:t>përdorur nuk është deklaruar si kursim parash, për faktin se janë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konsideruar si fonde huaje dhe jo para të vetë subjektit.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Kjo kërkesë e subjektit nuk është marrë në konsideratë nga Komisioni për sa kohë nuk rezulton e deklaruar si kursim në bankë ose gjendje </w:t>
      </w:r>
      <w:r w:rsidRPr="00B810F7">
        <w:rPr>
          <w:rFonts w:ascii="Times New Roman" w:hAnsi="Times New Roman"/>
          <w:i/>
          <w:sz w:val="24"/>
          <w:szCs w:val="24"/>
        </w:rPr>
        <w:t>cash</w:t>
      </w:r>
      <w:r w:rsidRPr="00B810F7">
        <w:rPr>
          <w:rFonts w:ascii="Times New Roman" w:hAnsi="Times New Roman"/>
          <w:sz w:val="24"/>
          <w:szCs w:val="24"/>
        </w:rPr>
        <w:t xml:space="preserve"> në vitin përkatës. </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lidhje me kreditë e marra për aktivitetin e bashkëshortes</w:t>
      </w:r>
      <w:r w:rsidR="00C407E7" w:rsidRPr="00B810F7">
        <w:rPr>
          <w:rFonts w:ascii="Times New Roman" w:eastAsia="Calibri" w:hAnsi="Times New Roman" w:cs="Times New Roman"/>
          <w:sz w:val="24"/>
          <w:szCs w:val="24"/>
        </w:rPr>
        <w:t>, znj.</w:t>
      </w:r>
      <w:r w:rsidRPr="00B810F7">
        <w:rPr>
          <w:rFonts w:ascii="Times New Roman" w:eastAsia="Calibri" w:hAnsi="Times New Roman" w:cs="Times New Roman"/>
          <w:sz w:val="24"/>
          <w:szCs w:val="24"/>
        </w:rPr>
        <w:t xml:space="preserve"> M</w:t>
      </w:r>
      <w:r w:rsidR="001142E6">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Y</w:t>
      </w:r>
      <w:r w:rsidR="00C407E7"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00C407E7" w:rsidRPr="00B810F7">
        <w:rPr>
          <w:rFonts w:ascii="Times New Roman" w:eastAsia="Calibri" w:hAnsi="Times New Roman" w:cs="Times New Roman"/>
          <w:sz w:val="24"/>
          <w:szCs w:val="24"/>
        </w:rPr>
        <w:t xml:space="preserve">në shumën </w:t>
      </w:r>
      <w:r w:rsidRPr="00B810F7">
        <w:rPr>
          <w:rFonts w:ascii="Times New Roman" w:eastAsia="Calibri" w:hAnsi="Times New Roman" w:cs="Times New Roman"/>
          <w:sz w:val="24"/>
          <w:szCs w:val="24"/>
        </w:rPr>
        <w:t>700,000 lekë</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datë 2</w:t>
      </w:r>
      <w:r w:rsidR="00C407E7" w:rsidRPr="00B810F7">
        <w:rPr>
          <w:rFonts w:ascii="Times New Roman" w:eastAsia="Calibri" w:hAnsi="Times New Roman" w:cs="Times New Roman"/>
          <w:sz w:val="24"/>
          <w:szCs w:val="24"/>
        </w:rPr>
        <w:t>3.03.2006 nga F</w:t>
      </w:r>
      <w:r w:rsidRPr="00B810F7">
        <w:rPr>
          <w:rFonts w:ascii="Times New Roman" w:eastAsia="Calibri" w:hAnsi="Times New Roman" w:cs="Times New Roman"/>
          <w:sz w:val="24"/>
          <w:szCs w:val="24"/>
        </w:rPr>
        <w:t xml:space="preserve">ondi Besa; </w:t>
      </w:r>
      <w:r w:rsidR="00C407E7" w:rsidRPr="00B810F7">
        <w:rPr>
          <w:rFonts w:ascii="Times New Roman" w:eastAsia="Calibri" w:hAnsi="Times New Roman" w:cs="Times New Roman"/>
          <w:sz w:val="24"/>
          <w:szCs w:val="24"/>
        </w:rPr>
        <w:t xml:space="preserve">shumën </w:t>
      </w:r>
      <w:r w:rsidRPr="00B810F7">
        <w:rPr>
          <w:rFonts w:ascii="Times New Roman" w:eastAsia="Calibri" w:hAnsi="Times New Roman" w:cs="Times New Roman"/>
          <w:sz w:val="24"/>
          <w:szCs w:val="24"/>
        </w:rPr>
        <w:t>250,000 lekë</w:t>
      </w:r>
      <w:r w:rsidR="00C407E7" w:rsidRPr="00B810F7">
        <w:rPr>
          <w:rFonts w:ascii="Times New Roman" w:eastAsia="Calibri" w:hAnsi="Times New Roman" w:cs="Times New Roman"/>
          <w:sz w:val="24"/>
          <w:szCs w:val="24"/>
        </w:rPr>
        <w:t xml:space="preserve">, datë </w:t>
      </w:r>
      <w:r w:rsidRPr="00B810F7">
        <w:rPr>
          <w:rFonts w:ascii="Times New Roman" w:eastAsia="Calibri" w:hAnsi="Times New Roman" w:cs="Times New Roman"/>
          <w:sz w:val="24"/>
          <w:szCs w:val="24"/>
        </w:rPr>
        <w:t xml:space="preserve">5.12.2006 në </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NBG</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dhe </w:t>
      </w:r>
      <w:r w:rsidR="00C407E7" w:rsidRPr="00B810F7">
        <w:rPr>
          <w:rFonts w:ascii="Times New Roman" w:eastAsia="Calibri" w:hAnsi="Times New Roman" w:cs="Times New Roman"/>
          <w:sz w:val="24"/>
          <w:szCs w:val="24"/>
        </w:rPr>
        <w:t xml:space="preserve">shumën </w:t>
      </w:r>
      <w:r w:rsidRPr="00B810F7">
        <w:rPr>
          <w:rFonts w:ascii="Times New Roman" w:eastAsia="Calibri" w:hAnsi="Times New Roman" w:cs="Times New Roman"/>
          <w:sz w:val="24"/>
          <w:szCs w:val="24"/>
        </w:rPr>
        <w:t>300,000 lekë</w:t>
      </w:r>
      <w:r w:rsidR="00C407E7" w:rsidRPr="00B810F7">
        <w:rPr>
          <w:rFonts w:ascii="Times New Roman" w:eastAsia="Calibri" w:hAnsi="Times New Roman" w:cs="Times New Roman"/>
          <w:sz w:val="24"/>
          <w:szCs w:val="24"/>
        </w:rPr>
        <w:t>, datë 31.</w:t>
      </w:r>
      <w:r w:rsidRPr="00B810F7">
        <w:rPr>
          <w:rFonts w:ascii="Times New Roman" w:eastAsia="Calibri" w:hAnsi="Times New Roman" w:cs="Times New Roman"/>
          <w:sz w:val="24"/>
          <w:szCs w:val="24"/>
        </w:rPr>
        <w:t>1.2007</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në </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BKT</w:t>
      </w:r>
      <w:r w:rsidR="00C407E7" w:rsidRPr="00B810F7">
        <w:rPr>
          <w:rFonts w:ascii="Times New Roman" w:eastAsia="Calibri" w:hAnsi="Times New Roman" w:cs="Times New Roman"/>
          <w:sz w:val="24"/>
          <w:szCs w:val="24"/>
        </w:rPr>
        <w:t>”, subjekti shpjegon se zëri</w:t>
      </w:r>
      <w:r w:rsidR="003C6A04" w:rsidRPr="00B810F7">
        <w:rPr>
          <w:rFonts w:ascii="Times New Roman" w:eastAsia="Calibri" w:hAnsi="Times New Roman" w:cs="Times New Roman"/>
          <w:sz w:val="24"/>
          <w:szCs w:val="24"/>
        </w:rPr>
        <w:t xml:space="preserve"> </w:t>
      </w:r>
      <w:r w:rsidR="00C407E7" w:rsidRPr="00B810F7">
        <w:rPr>
          <w:rFonts w:ascii="Times New Roman" w:eastAsia="Calibri" w:hAnsi="Times New Roman" w:cs="Times New Roman"/>
          <w:sz w:val="24"/>
          <w:szCs w:val="24"/>
        </w:rPr>
        <w:t>“s</w:t>
      </w:r>
      <w:r w:rsidRPr="00B810F7">
        <w:rPr>
          <w:rFonts w:ascii="Times New Roman" w:eastAsia="Calibri" w:hAnsi="Times New Roman" w:cs="Times New Roman"/>
          <w:i/>
          <w:sz w:val="24"/>
          <w:szCs w:val="24"/>
        </w:rPr>
        <w:t xml:space="preserve">hpenzime për </w:t>
      </w:r>
      <w:r w:rsidR="00C407E7" w:rsidRPr="00B810F7">
        <w:rPr>
          <w:rFonts w:ascii="Times New Roman" w:eastAsia="Calibri" w:hAnsi="Times New Roman" w:cs="Times New Roman"/>
          <w:i/>
          <w:sz w:val="24"/>
          <w:szCs w:val="24"/>
        </w:rPr>
        <w:t>a</w:t>
      </w:r>
      <w:r w:rsidRPr="00B810F7">
        <w:rPr>
          <w:rFonts w:ascii="Times New Roman" w:eastAsia="Calibri" w:hAnsi="Times New Roman" w:cs="Times New Roman"/>
          <w:i/>
          <w:sz w:val="24"/>
          <w:szCs w:val="24"/>
        </w:rPr>
        <w:t>ktivitet sipas kontratës së kredisë</w:t>
      </w:r>
      <w:r w:rsidRPr="00B810F7">
        <w:rPr>
          <w:rFonts w:ascii="Times New Roman" w:eastAsia="Calibri" w:hAnsi="Times New Roman" w:cs="Times New Roman"/>
          <w:sz w:val="24"/>
          <w:szCs w:val="24"/>
        </w:rPr>
        <w:t>”, nuk duhet marrë në analizë</w:t>
      </w:r>
      <w:r w:rsidR="00C407E7"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pasi lidhet me shpenzimet e biznesit, të cilat janë marrë në konsideratë në kostot e biznesit përpara se të deklarohen të ardhurat </w:t>
      </w:r>
      <w:r w:rsidRPr="00B810F7">
        <w:rPr>
          <w:rFonts w:ascii="Times New Roman" w:eastAsia="Calibri" w:hAnsi="Times New Roman" w:cs="Times New Roman"/>
          <w:i/>
          <w:sz w:val="24"/>
          <w:szCs w:val="24"/>
        </w:rPr>
        <w:t>neto</w:t>
      </w:r>
      <w:r w:rsidRPr="00B810F7">
        <w:rPr>
          <w:rFonts w:ascii="Times New Roman" w:eastAsia="Calibri" w:hAnsi="Times New Roman" w:cs="Times New Roman"/>
          <w:sz w:val="24"/>
          <w:szCs w:val="24"/>
        </w:rPr>
        <w:t>.</w:t>
      </w:r>
      <w:r w:rsidRPr="00B810F7" w:rsidDel="00B14805">
        <w:rPr>
          <w:rFonts w:ascii="Times New Roman" w:eastAsia="Calibri" w:hAnsi="Times New Roman" w:cs="Times New Roman"/>
          <w:sz w:val="24"/>
          <w:szCs w:val="24"/>
        </w:rPr>
        <w:t xml:space="preserve">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Subjekti ka konfirmuar se shuma prej 700,000 lekë</w:t>
      </w:r>
      <w:r w:rsidR="00C407E7" w:rsidRPr="00B810F7">
        <w:rPr>
          <w:rFonts w:ascii="Times New Roman" w:hAnsi="Times New Roman"/>
          <w:sz w:val="24"/>
          <w:szCs w:val="24"/>
        </w:rPr>
        <w:t>sh</w:t>
      </w:r>
      <w:r w:rsidRPr="00B810F7">
        <w:rPr>
          <w:rFonts w:ascii="Times New Roman" w:hAnsi="Times New Roman"/>
          <w:sz w:val="24"/>
          <w:szCs w:val="24"/>
        </w:rPr>
        <w:t xml:space="preserve"> është konsumuar për kryerjen e </w:t>
      </w:r>
      <w:r w:rsidRPr="00B810F7">
        <w:rPr>
          <w:rFonts w:ascii="Times New Roman" w:hAnsi="Times New Roman" w:cs="Times New Roman"/>
          <w:sz w:val="24"/>
          <w:szCs w:val="24"/>
        </w:rPr>
        <w:t>disa investimeve, blerjen e pajisjeve</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 xml:space="preserve"> apo produkteve të cilat do të shërbenin për zhvillimin e aktivitetit. Shuma prej 700,000 lekë</w:t>
      </w:r>
      <w:r w:rsidR="00C407E7" w:rsidRPr="00B810F7">
        <w:rPr>
          <w:rFonts w:ascii="Times New Roman" w:hAnsi="Times New Roman" w:cs="Times New Roman"/>
          <w:sz w:val="24"/>
          <w:szCs w:val="24"/>
        </w:rPr>
        <w:t>sh</w:t>
      </w:r>
      <w:r w:rsidRPr="00B810F7">
        <w:rPr>
          <w:rFonts w:ascii="Times New Roman" w:hAnsi="Times New Roman" w:cs="Times New Roman"/>
          <w:sz w:val="24"/>
          <w:szCs w:val="24"/>
        </w:rPr>
        <w:t xml:space="preserve"> e shpenzuar e gjitha për investim në</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biznes nuk është e pasqyruar në shpenzimet vjetore të biznesit për vitin 2006</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 xml:space="preserve"> prej 184,773 lekë. </w:t>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sz w:val="24"/>
          <w:szCs w:val="24"/>
        </w:rPr>
        <w:t>Komisioni vlerëson se shpjegimet e paraqitura nga subjekti i rivlerësimit nuk janë bindëse.</w:t>
      </w:r>
      <w:r w:rsidRPr="00B810F7">
        <w:rPr>
          <w:rFonts w:ascii="Times New Roman" w:hAnsi="Times New Roman" w:cs="Times New Roman"/>
          <w:sz w:val="24"/>
          <w:szCs w:val="24"/>
        </w:rPr>
        <w:t xml:space="preserve"> Përllogaritja e kësaj shume në analizën e vitit 2006</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 xml:space="preserve"> si një </w:t>
      </w:r>
      <w:r w:rsidR="00C407E7" w:rsidRPr="00B810F7">
        <w:rPr>
          <w:rFonts w:ascii="Times New Roman" w:hAnsi="Times New Roman" w:cs="Times New Roman"/>
          <w:sz w:val="24"/>
          <w:szCs w:val="24"/>
        </w:rPr>
        <w:t>zë shpenzimi i veçantë nga</w:t>
      </w:r>
      <w:r w:rsidR="003C6A04" w:rsidRPr="00B810F7">
        <w:rPr>
          <w:rFonts w:ascii="Times New Roman" w:hAnsi="Times New Roman" w:cs="Times New Roman"/>
          <w:sz w:val="24"/>
          <w:szCs w:val="24"/>
        </w:rPr>
        <w:t xml:space="preserve"> </w:t>
      </w:r>
      <w:r w:rsidR="00C407E7" w:rsidRPr="00B810F7">
        <w:rPr>
          <w:rFonts w:ascii="Times New Roman" w:hAnsi="Times New Roman" w:cs="Times New Roman"/>
          <w:sz w:val="24"/>
          <w:szCs w:val="24"/>
        </w:rPr>
        <w:t>Komisioni,</w:t>
      </w:r>
      <w:r w:rsidRPr="00B810F7">
        <w:rPr>
          <w:rFonts w:ascii="Times New Roman" w:hAnsi="Times New Roman" w:cs="Times New Roman"/>
          <w:sz w:val="24"/>
          <w:szCs w:val="24"/>
        </w:rPr>
        <w:t xml:space="preserve"> paraqet situatën financiare me vërtetësi dhe saktësi.</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cs="Times New Roman"/>
          <w:sz w:val="24"/>
          <w:szCs w:val="24"/>
        </w:rPr>
        <w:t>8.1 Po kështu</w:t>
      </w:r>
      <w:r w:rsidR="00C407E7" w:rsidRPr="00B810F7">
        <w:rPr>
          <w:rFonts w:ascii="Times New Roman" w:hAnsi="Times New Roman" w:cs="Times New Roman"/>
          <w:sz w:val="24"/>
          <w:szCs w:val="24"/>
        </w:rPr>
        <w:t>, edhe shuma</w:t>
      </w:r>
      <w:r w:rsidRPr="00B810F7">
        <w:rPr>
          <w:rFonts w:ascii="Times New Roman" w:hAnsi="Times New Roman" w:cs="Times New Roman"/>
          <w:sz w:val="24"/>
          <w:szCs w:val="24"/>
        </w:rPr>
        <w:t xml:space="preserve"> prej 250.000 lekë</w:t>
      </w:r>
      <w:r w:rsidR="00C407E7" w:rsidRPr="00B810F7">
        <w:rPr>
          <w:rFonts w:ascii="Times New Roman" w:hAnsi="Times New Roman" w:cs="Times New Roman"/>
          <w:sz w:val="24"/>
          <w:szCs w:val="24"/>
        </w:rPr>
        <w:t>sh</w:t>
      </w:r>
      <w:r w:rsidRPr="00B810F7">
        <w:rPr>
          <w:rFonts w:ascii="Times New Roman" w:hAnsi="Times New Roman" w:cs="Times New Roman"/>
          <w:sz w:val="24"/>
          <w:szCs w:val="24"/>
        </w:rPr>
        <w:t xml:space="preserve"> marrë në </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NBG</w:t>
      </w:r>
      <w:r w:rsidR="00C407E7" w:rsidRPr="00B810F7">
        <w:rPr>
          <w:rFonts w:ascii="Times New Roman" w:hAnsi="Times New Roman" w:cs="Times New Roman"/>
          <w:sz w:val="24"/>
          <w:szCs w:val="24"/>
        </w:rPr>
        <w:t>”</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 xml:space="preserve">në vitin 2006 dhe </w:t>
      </w:r>
      <w:r w:rsidR="00C407E7" w:rsidRPr="00B810F7">
        <w:rPr>
          <w:rFonts w:ascii="Times New Roman" w:hAnsi="Times New Roman" w:cs="Times New Roman"/>
          <w:sz w:val="24"/>
          <w:szCs w:val="24"/>
        </w:rPr>
        <w:t xml:space="preserve">shuma </w:t>
      </w:r>
      <w:r w:rsidRPr="00B810F7">
        <w:rPr>
          <w:rFonts w:ascii="Times New Roman" w:hAnsi="Times New Roman" w:cs="Times New Roman"/>
          <w:sz w:val="24"/>
          <w:szCs w:val="24"/>
        </w:rPr>
        <w:t xml:space="preserve">300,000 lekë marrë në </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BKT</w:t>
      </w:r>
      <w:r w:rsidR="00C407E7" w:rsidRPr="00B810F7">
        <w:rPr>
          <w:rFonts w:ascii="Times New Roman" w:hAnsi="Times New Roman" w:cs="Times New Roman"/>
          <w:sz w:val="24"/>
          <w:szCs w:val="24"/>
        </w:rPr>
        <w:t>”</w:t>
      </w:r>
      <w:r w:rsidRPr="00B810F7">
        <w:rPr>
          <w:rFonts w:ascii="Times New Roman" w:hAnsi="Times New Roman" w:cs="Times New Roman"/>
          <w:sz w:val="24"/>
          <w:szCs w:val="24"/>
        </w:rPr>
        <w:t xml:space="preserve"> në vitin 2007 janë përdorur për nevoja të biznesit. Subjekti ka deklaruar gjithashtu se n</w:t>
      </w:r>
      <w:r w:rsidRPr="00B810F7">
        <w:rPr>
          <w:rFonts w:ascii="Times New Roman" w:hAnsi="Times New Roman"/>
          <w:sz w:val="24"/>
          <w:szCs w:val="24"/>
        </w:rPr>
        <w:t>ë kushtet kur aktiviteti privat si person fizik nuk është i ndarë nga individi si pjesë e familjes</w:t>
      </w:r>
      <w:r w:rsidR="00C407E7" w:rsidRPr="00B810F7">
        <w:rPr>
          <w:rFonts w:ascii="Times New Roman" w:hAnsi="Times New Roman"/>
          <w:sz w:val="24"/>
          <w:szCs w:val="24"/>
        </w:rPr>
        <w:t>,</w:t>
      </w:r>
      <w:r w:rsidRPr="00B810F7">
        <w:rPr>
          <w:rFonts w:ascii="Times New Roman" w:hAnsi="Times New Roman"/>
          <w:sz w:val="24"/>
          <w:szCs w:val="24"/>
        </w:rPr>
        <w:t xml:space="preserve"> nuk përjashtohet mundësia që një tepr</w:t>
      </w:r>
      <w:r w:rsidR="00C407E7" w:rsidRPr="00B810F7">
        <w:rPr>
          <w:rFonts w:ascii="Times New Roman" w:hAnsi="Times New Roman"/>
          <w:sz w:val="24"/>
          <w:szCs w:val="24"/>
        </w:rPr>
        <w:t>icë nga këto kredi të marra</w:t>
      </w:r>
      <w:r w:rsidRPr="00B810F7">
        <w:rPr>
          <w:rFonts w:ascii="Times New Roman" w:hAnsi="Times New Roman"/>
          <w:sz w:val="24"/>
          <w:szCs w:val="24"/>
        </w:rPr>
        <w:t xml:space="preserve"> të jenë përdorur për nevojat familjare. Për vitin 2006 subjekti ka deklaruar </w:t>
      </w:r>
      <w:r w:rsidR="00C407E7" w:rsidRPr="00B810F7">
        <w:rPr>
          <w:rFonts w:ascii="Times New Roman" w:hAnsi="Times New Roman"/>
          <w:sz w:val="24"/>
          <w:szCs w:val="24"/>
        </w:rPr>
        <w:t>shpenzime</w:t>
      </w:r>
      <w:r w:rsidRPr="00B810F7">
        <w:rPr>
          <w:rFonts w:ascii="Times New Roman" w:hAnsi="Times New Roman"/>
          <w:sz w:val="24"/>
          <w:szCs w:val="24"/>
        </w:rPr>
        <w:t xml:space="preserve"> të aktivitetit </w:t>
      </w:r>
      <w:r w:rsidRPr="00B810F7">
        <w:rPr>
          <w:rFonts w:ascii="Times New Roman" w:hAnsi="Times New Roman"/>
          <w:sz w:val="24"/>
          <w:szCs w:val="24"/>
        </w:rPr>
        <w:lastRenderedPageBreak/>
        <w:t>shumën prej 184,773 lekë</w:t>
      </w:r>
      <w:r w:rsidR="00C407E7" w:rsidRPr="00B810F7">
        <w:rPr>
          <w:rFonts w:ascii="Times New Roman" w:hAnsi="Times New Roman"/>
          <w:sz w:val="24"/>
          <w:szCs w:val="24"/>
        </w:rPr>
        <w:t>sh</w:t>
      </w:r>
      <w:r w:rsidR="003A3BDB" w:rsidRPr="00B810F7">
        <w:rPr>
          <w:rFonts w:ascii="Times New Roman" w:hAnsi="Times New Roman"/>
          <w:sz w:val="24"/>
          <w:szCs w:val="24"/>
        </w:rPr>
        <w:t>,</w:t>
      </w:r>
      <w:r w:rsidRPr="00B810F7">
        <w:rPr>
          <w:rFonts w:ascii="Times New Roman" w:hAnsi="Times New Roman"/>
          <w:sz w:val="24"/>
          <w:szCs w:val="24"/>
        </w:rPr>
        <w:t xml:space="preserve"> ndërsa për vitin 2007 ka deklaruar </w:t>
      </w:r>
      <w:r w:rsidR="003A3BDB" w:rsidRPr="00B810F7">
        <w:rPr>
          <w:rFonts w:ascii="Times New Roman" w:hAnsi="Times New Roman"/>
          <w:sz w:val="24"/>
          <w:szCs w:val="24"/>
        </w:rPr>
        <w:t>shpenzime</w:t>
      </w:r>
      <w:r w:rsidRPr="00B810F7">
        <w:rPr>
          <w:rFonts w:ascii="Times New Roman" w:hAnsi="Times New Roman"/>
          <w:sz w:val="24"/>
          <w:szCs w:val="24"/>
        </w:rPr>
        <w:t xml:space="preserve"> të aktivitetit shumën prej 252,656 lekë</w:t>
      </w:r>
      <w:r w:rsidR="003A3BDB" w:rsidRPr="00B810F7">
        <w:rPr>
          <w:rFonts w:ascii="Times New Roman" w:hAnsi="Times New Roman"/>
          <w:sz w:val="24"/>
          <w:szCs w:val="24"/>
        </w:rPr>
        <w:t>sh</w:t>
      </w:r>
      <w:r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Komisioni vlerëson se shpjegimet e paraqitura nga subjekti i rivlerësimit janë bindëse. Në analizën financiare të Komisionit është marrë si e ardhur fitimi </w:t>
      </w:r>
      <w:r w:rsidRPr="00B810F7">
        <w:rPr>
          <w:rFonts w:ascii="Times New Roman" w:hAnsi="Times New Roman"/>
          <w:i/>
          <w:sz w:val="24"/>
          <w:szCs w:val="24"/>
        </w:rPr>
        <w:t>neto</w:t>
      </w:r>
      <w:r w:rsidRPr="00B810F7">
        <w:rPr>
          <w:rFonts w:ascii="Times New Roman" w:hAnsi="Times New Roman"/>
          <w:sz w:val="24"/>
          <w:szCs w:val="24"/>
        </w:rPr>
        <w:t xml:space="preserve"> i aktivitetit privat. Në këto kushte shuma e kredisë së shpenzuar është pasqyruar te shpenzimet e aktivitetit dhe për këtë arsye është përfshirë një</w:t>
      </w:r>
      <w:r w:rsidR="003A3BDB" w:rsidRPr="00B810F7">
        <w:rPr>
          <w:rFonts w:ascii="Times New Roman" w:hAnsi="Times New Roman"/>
          <w:sz w:val="24"/>
          <w:szCs w:val="24"/>
        </w:rPr>
        <w:t xml:space="preserve"> </w:t>
      </w:r>
      <w:r w:rsidRPr="00B810F7">
        <w:rPr>
          <w:rFonts w:ascii="Times New Roman" w:hAnsi="Times New Roman"/>
          <w:sz w:val="24"/>
          <w:szCs w:val="24"/>
        </w:rPr>
        <w:t>herë në analizën financiare nëpërmjet të ardhurave neto nga biznesi.</w:t>
      </w:r>
    </w:p>
    <w:p w:rsidR="006E17BC" w:rsidRPr="00B810F7" w:rsidRDefault="006E17BC" w:rsidP="00DE732D">
      <w:pPr>
        <w:numPr>
          <w:ilvl w:val="0"/>
          <w:numId w:val="44"/>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Subjekti i rivlerësimit ka kundë</w:t>
      </w:r>
      <w:r w:rsidR="003A3BDB" w:rsidRPr="00B810F7">
        <w:rPr>
          <w:rFonts w:ascii="Times New Roman" w:eastAsia="Calibri" w:hAnsi="Times New Roman" w:cs="Times New Roman"/>
          <w:sz w:val="24"/>
          <w:szCs w:val="24"/>
        </w:rPr>
        <w:t>rshtuar disa nga përfundimet e K</w:t>
      </w:r>
      <w:r w:rsidRPr="00B810F7">
        <w:rPr>
          <w:rFonts w:ascii="Times New Roman" w:eastAsia="Calibri" w:hAnsi="Times New Roman" w:cs="Times New Roman"/>
          <w:sz w:val="24"/>
          <w:szCs w:val="24"/>
        </w:rPr>
        <w:t>omisionit në lidhje me shpenzimet e llogaritura për udhëtimet, duke shpjeguar se ai ka qenë shumë i kujdesshëm për të bërë prenotimet e biletave shumë kohë përpara udhëtimeve dhe akomodimit në hotele</w:t>
      </w:r>
      <w:r w:rsidR="003A3BDB"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apo duke </w:t>
      </w:r>
      <w:r w:rsidR="003A3BDB" w:rsidRPr="00B810F7">
        <w:rPr>
          <w:rFonts w:ascii="Times New Roman" w:eastAsia="Calibri" w:hAnsi="Times New Roman" w:cs="Times New Roman"/>
          <w:sz w:val="24"/>
          <w:szCs w:val="24"/>
        </w:rPr>
        <w:t>shfrytëzuar ofertat e ndryshme</w:t>
      </w:r>
      <w:r w:rsidR="00C20E99"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të ul</w:t>
      </w:r>
      <w:r w:rsidR="003A3BDB" w:rsidRPr="00B810F7">
        <w:rPr>
          <w:rFonts w:ascii="Times New Roman" w:eastAsia="Calibri" w:hAnsi="Times New Roman" w:cs="Times New Roman"/>
          <w:sz w:val="24"/>
          <w:szCs w:val="24"/>
        </w:rPr>
        <w:t>ë</w:t>
      </w:r>
      <w:r w:rsidRPr="00B810F7">
        <w:rPr>
          <w:rFonts w:ascii="Times New Roman" w:eastAsia="Calibri" w:hAnsi="Times New Roman" w:cs="Times New Roman"/>
          <w:sz w:val="24"/>
          <w:szCs w:val="24"/>
        </w:rPr>
        <w:t>ta sezonale</w:t>
      </w:r>
      <w:r w:rsidR="003A3BDB"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të cilat nuk ka</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dokumentacion justifikues referuar konfirmimeve të siguruara nga </w:t>
      </w:r>
      <w:r w:rsidR="003A3BDB" w:rsidRPr="00B810F7">
        <w:rPr>
          <w:rFonts w:ascii="Times New Roman" w:eastAsia="Calibri" w:hAnsi="Times New Roman" w:cs="Times New Roman"/>
          <w:sz w:val="24"/>
          <w:szCs w:val="24"/>
        </w:rPr>
        <w:t>agjenci</w:t>
      </w:r>
      <w:r w:rsidRPr="00B810F7">
        <w:rPr>
          <w:rFonts w:ascii="Calibri" w:eastAsia="Calibri" w:hAnsi="Calibri" w:cs="Times New Roman"/>
        </w:rPr>
        <w:t xml:space="preserve"> </w:t>
      </w:r>
      <w:r w:rsidRPr="00B810F7">
        <w:rPr>
          <w:rFonts w:ascii="Times New Roman" w:eastAsia="Calibri" w:hAnsi="Times New Roman" w:cs="Times New Roman"/>
          <w:sz w:val="24"/>
          <w:szCs w:val="24"/>
        </w:rPr>
        <w:t xml:space="preserve">të ndryshme udhëtimi. Subjekti ka shpjeguar se në një pjesë të konsiderueshme të </w:t>
      </w:r>
      <w:r w:rsidR="003A3BDB" w:rsidRPr="00B810F7">
        <w:rPr>
          <w:rFonts w:ascii="Times New Roman" w:eastAsia="Calibri" w:hAnsi="Times New Roman" w:cs="Times New Roman"/>
          <w:sz w:val="24"/>
          <w:szCs w:val="24"/>
        </w:rPr>
        <w:t>udhëtimeve ata kanë qëndruar te</w:t>
      </w:r>
      <w:r w:rsidRPr="00B810F7">
        <w:rPr>
          <w:rFonts w:ascii="Times New Roman" w:eastAsia="Calibri" w:hAnsi="Times New Roman" w:cs="Times New Roman"/>
          <w:sz w:val="24"/>
          <w:szCs w:val="24"/>
        </w:rPr>
        <w:t xml:space="preserve"> miq dhe të afërm</w:t>
      </w:r>
      <w:r w:rsidR="003A3BDB"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dhe se shpenzimet e qëndrimit janë mbuluar nga mikpritësit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për shkak të lidhjeve të ngushta familjare dhe miqësore. Për këto udhëtime subjekti ka sjellë deklaratat noteria</w:t>
      </w:r>
      <w:r w:rsidR="003A3BDB" w:rsidRPr="00B810F7">
        <w:rPr>
          <w:rFonts w:ascii="Times New Roman" w:eastAsia="Calibri" w:hAnsi="Times New Roman" w:cs="Times New Roman"/>
          <w:sz w:val="24"/>
          <w:szCs w:val="24"/>
        </w:rPr>
        <w:t>le nga miqtë dhe të afërmit në</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SHBA, Kanada</w:t>
      </w:r>
      <w:r w:rsidR="003A3BDB" w:rsidRPr="00B810F7">
        <w:rPr>
          <w:rFonts w:ascii="Times New Roman" w:eastAsia="Calibri" w:hAnsi="Times New Roman" w:cs="Times New Roman"/>
          <w:sz w:val="24"/>
          <w:szCs w:val="24"/>
        </w:rPr>
        <w:t>, Itali, Gjermani, Greqi, Turqi dhe</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Francë. </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3A3BDB" w:rsidRPr="00B810F7">
        <w:rPr>
          <w:rFonts w:ascii="Times New Roman" w:hAnsi="Times New Roman"/>
          <w:sz w:val="24"/>
          <w:szCs w:val="24"/>
        </w:rPr>
        <w:t>,</w:t>
      </w:r>
      <w:r w:rsidRPr="00B810F7">
        <w:rPr>
          <w:rFonts w:ascii="Times New Roman" w:hAnsi="Times New Roman"/>
          <w:sz w:val="24"/>
          <w:szCs w:val="24"/>
        </w:rPr>
        <w:t xml:space="preserve"> pasi analizoi shpjegimet e subjektit pas dërgimit të rezultateve të hetimit</w:t>
      </w:r>
      <w:r w:rsidR="003A3BDB" w:rsidRPr="00B810F7">
        <w:rPr>
          <w:rFonts w:ascii="Times New Roman" w:hAnsi="Times New Roman"/>
          <w:sz w:val="24"/>
          <w:szCs w:val="24"/>
        </w:rPr>
        <w:t>,</w:t>
      </w:r>
      <w:r w:rsidRPr="00B810F7">
        <w:rPr>
          <w:rFonts w:ascii="Times New Roman" w:hAnsi="Times New Roman"/>
          <w:sz w:val="24"/>
          <w:szCs w:val="24"/>
        </w:rPr>
        <w:t xml:space="preserve"> arrin në konkluzionin se ai nuk ka paraqitur dokumentacion justifikues për shpenzi</w:t>
      </w:r>
      <w:r w:rsidR="003A3BDB" w:rsidRPr="00B810F7">
        <w:rPr>
          <w:rFonts w:ascii="Times New Roman" w:hAnsi="Times New Roman"/>
          <w:sz w:val="24"/>
          <w:szCs w:val="24"/>
        </w:rPr>
        <w:t>met e udhëtimit të kryera prej tij dhe familjarët,</w:t>
      </w:r>
      <w:r w:rsidR="003C6A04" w:rsidRPr="00B810F7">
        <w:rPr>
          <w:rFonts w:ascii="Times New Roman" w:hAnsi="Times New Roman"/>
          <w:sz w:val="24"/>
          <w:szCs w:val="24"/>
        </w:rPr>
        <w:t xml:space="preserve"> </w:t>
      </w:r>
      <w:r w:rsidRPr="00B810F7">
        <w:rPr>
          <w:rFonts w:ascii="Times New Roman" w:hAnsi="Times New Roman"/>
          <w:sz w:val="24"/>
          <w:szCs w:val="24"/>
        </w:rPr>
        <w:t>dhe se vlerat referuese të përdorura nga Komisioni në analizën ekonomike janë relativisht të ul</w:t>
      </w:r>
      <w:r w:rsidR="003A3BDB" w:rsidRPr="00B810F7">
        <w:rPr>
          <w:rFonts w:ascii="Times New Roman" w:hAnsi="Times New Roman"/>
          <w:sz w:val="24"/>
          <w:szCs w:val="24"/>
        </w:rPr>
        <w:t>ë</w:t>
      </w:r>
      <w:r w:rsidRPr="00B810F7">
        <w:rPr>
          <w:rFonts w:ascii="Times New Roman" w:hAnsi="Times New Roman"/>
          <w:sz w:val="24"/>
          <w:szCs w:val="24"/>
        </w:rPr>
        <w:t>ta. Komisioni ka marr</w:t>
      </w:r>
      <w:r w:rsidR="003A3BDB" w:rsidRPr="00B810F7">
        <w:rPr>
          <w:rFonts w:ascii="Times New Roman" w:hAnsi="Times New Roman"/>
          <w:sz w:val="24"/>
          <w:szCs w:val="24"/>
        </w:rPr>
        <w:t>ë</w:t>
      </w:r>
      <w:r w:rsidRPr="00B810F7">
        <w:rPr>
          <w:rFonts w:ascii="Times New Roman" w:hAnsi="Times New Roman"/>
          <w:sz w:val="24"/>
          <w:szCs w:val="24"/>
        </w:rPr>
        <w:t xml:space="preserve"> në konsi</w:t>
      </w:r>
      <w:r w:rsidR="003A3BDB" w:rsidRPr="00B810F7">
        <w:rPr>
          <w:rFonts w:ascii="Times New Roman" w:hAnsi="Times New Roman"/>
          <w:sz w:val="24"/>
          <w:szCs w:val="24"/>
        </w:rPr>
        <w:t>deratë qëndrimin te të afërmit,</w:t>
      </w:r>
      <w:r w:rsidRPr="00B810F7">
        <w:rPr>
          <w:rFonts w:ascii="Times New Roman" w:hAnsi="Times New Roman"/>
          <w:sz w:val="24"/>
          <w:szCs w:val="24"/>
        </w:rPr>
        <w:t xml:space="preserve"> në rastet e dokumentuara nga subjekti, duke mos llogaritur kosto për akomodimin.</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 xml:space="preserve">9.1 Në lidhje me disa prej udhëtimeve </w:t>
      </w:r>
      <w:r w:rsidR="003A3BDB" w:rsidRPr="00B810F7">
        <w:rPr>
          <w:rFonts w:ascii="Times New Roman" w:hAnsi="Times New Roman"/>
          <w:sz w:val="24"/>
          <w:szCs w:val="24"/>
        </w:rPr>
        <w:t xml:space="preserve">në të cilat </w:t>
      </w:r>
      <w:r w:rsidRPr="00B810F7">
        <w:rPr>
          <w:rFonts w:ascii="Times New Roman" w:hAnsi="Times New Roman"/>
          <w:sz w:val="24"/>
          <w:szCs w:val="24"/>
        </w:rPr>
        <w:t xml:space="preserve">subjekti deklaron se ato janë kryer nga bashkëshortja e tij për qëllime biznesi dhe për këtë arsye shpenzimet për këto udhëtime nuk duhen </w:t>
      </w:r>
      <w:r w:rsidR="003A3BDB" w:rsidRPr="00B810F7">
        <w:rPr>
          <w:rFonts w:ascii="Times New Roman" w:hAnsi="Times New Roman"/>
          <w:sz w:val="24"/>
          <w:szCs w:val="24"/>
        </w:rPr>
        <w:t xml:space="preserve">marrë në konsideratë në analizë, </w:t>
      </w:r>
      <w:r w:rsidRPr="00B810F7">
        <w:rPr>
          <w:rFonts w:ascii="Times New Roman" w:hAnsi="Times New Roman"/>
          <w:sz w:val="24"/>
          <w:szCs w:val="24"/>
        </w:rPr>
        <w:t xml:space="preserve">pasi janë të pasqyruara në formularët e deklarimit të tatimit të thjeshtuar mbi fitimin. Subjekti e ka mbështetur deklarimin e tij në </w:t>
      </w:r>
      <w:r w:rsidR="003A3BDB" w:rsidRPr="00B810F7">
        <w:rPr>
          <w:rFonts w:ascii="Times New Roman" w:hAnsi="Times New Roman"/>
          <w:sz w:val="24"/>
          <w:szCs w:val="24"/>
        </w:rPr>
        <w:t>certifikatat</w:t>
      </w:r>
      <w:r w:rsidRPr="00B810F7">
        <w:rPr>
          <w:rFonts w:ascii="Times New Roman" w:hAnsi="Times New Roman"/>
          <w:sz w:val="24"/>
          <w:szCs w:val="24"/>
        </w:rPr>
        <w:t xml:space="preserve"> e trajnimeve profesionale të marra nga bashkëshortja e tij</w:t>
      </w:r>
      <w:r w:rsidR="003A3BDB" w:rsidRPr="00B810F7">
        <w:rPr>
          <w:rFonts w:ascii="Times New Roman" w:hAnsi="Times New Roman"/>
          <w:sz w:val="24"/>
          <w:szCs w:val="24"/>
        </w:rPr>
        <w:t>,</w:t>
      </w:r>
      <w:r w:rsidRPr="00B810F7">
        <w:rPr>
          <w:rFonts w:ascii="Times New Roman" w:hAnsi="Times New Roman"/>
          <w:sz w:val="24"/>
          <w:szCs w:val="24"/>
        </w:rPr>
        <w:t xml:space="preserve"> si dhe në formularët e deklarimit të tatimit të thjeshtuar.</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Shpjegimet e subjektit në lidhje me shpenzimet e udhëtimit të kryera nga bashkëshortja e tij, për qëlli</w:t>
      </w:r>
      <w:r w:rsidR="003A3BDB" w:rsidRPr="00B810F7">
        <w:rPr>
          <w:rFonts w:ascii="Times New Roman" w:hAnsi="Times New Roman"/>
          <w:sz w:val="24"/>
          <w:szCs w:val="24"/>
        </w:rPr>
        <w:t>me të biznesit, të dokumentuara,</w:t>
      </w:r>
      <w:r w:rsidRPr="00B810F7">
        <w:rPr>
          <w:rFonts w:ascii="Times New Roman" w:hAnsi="Times New Roman"/>
          <w:sz w:val="24"/>
          <w:szCs w:val="24"/>
        </w:rPr>
        <w:t xml:space="preserve"> janë marr</w:t>
      </w:r>
      <w:r w:rsidR="003A3BDB" w:rsidRPr="00B810F7">
        <w:rPr>
          <w:rFonts w:ascii="Times New Roman" w:hAnsi="Times New Roman"/>
          <w:sz w:val="24"/>
          <w:szCs w:val="24"/>
        </w:rPr>
        <w:t>ë</w:t>
      </w:r>
      <w:r w:rsidRPr="00B810F7">
        <w:rPr>
          <w:rFonts w:ascii="Times New Roman" w:hAnsi="Times New Roman"/>
          <w:sz w:val="24"/>
          <w:szCs w:val="24"/>
        </w:rPr>
        <w:t xml:space="preserve"> në konsideratë nga Komisioni.</w:t>
      </w:r>
    </w:p>
    <w:p w:rsidR="006E17BC" w:rsidRPr="00B810F7" w:rsidRDefault="003A3BDB" w:rsidP="00DE732D">
      <w:pPr>
        <w:numPr>
          <w:ilvl w:val="0"/>
          <w:numId w:val="44"/>
        </w:numPr>
        <w:tabs>
          <w:tab w:val="left" w:pos="284"/>
          <w:tab w:val="left" w:pos="426"/>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Për s</w:t>
      </w:r>
      <w:r w:rsidR="006E17BC" w:rsidRPr="00B810F7">
        <w:rPr>
          <w:rFonts w:ascii="Times New Roman" w:eastAsia="Calibri" w:hAnsi="Times New Roman" w:cs="Times New Roman"/>
          <w:sz w:val="24"/>
          <w:szCs w:val="24"/>
        </w:rPr>
        <w:t>hpenzimet e kryera nga llogaritë bankare gjatë udhëtimeve të</w:t>
      </w:r>
      <w:r w:rsidRPr="00B810F7">
        <w:rPr>
          <w:rFonts w:ascii="Times New Roman" w:eastAsia="Calibri" w:hAnsi="Times New Roman" w:cs="Times New Roman"/>
          <w:sz w:val="24"/>
          <w:szCs w:val="24"/>
        </w:rPr>
        <w:t xml:space="preserve"> kryera jashtë shtetit subjekti </w:t>
      </w:r>
      <w:r w:rsidR="006E17BC" w:rsidRPr="00B810F7">
        <w:rPr>
          <w:rFonts w:ascii="Times New Roman" w:eastAsia="Calibri" w:hAnsi="Times New Roman" w:cs="Times New Roman"/>
          <w:sz w:val="24"/>
          <w:szCs w:val="24"/>
        </w:rPr>
        <w:t xml:space="preserve">ka shpjeguar se disa prej shpenzimeve kanë qenë për miqtë e ngushtë. Ai ka deklaruar se këto shpenzime janë </w:t>
      </w:r>
      <w:r w:rsidR="006E17BC" w:rsidRPr="00B810F7">
        <w:rPr>
          <w:rFonts w:ascii="Times New Roman" w:eastAsia="Calibri" w:hAnsi="Times New Roman" w:cs="Times New Roman"/>
          <w:i/>
          <w:sz w:val="24"/>
          <w:szCs w:val="24"/>
        </w:rPr>
        <w:t>rimbursuar</w:t>
      </w:r>
      <w:r w:rsidR="006E17BC" w:rsidRPr="00B810F7">
        <w:rPr>
          <w:rFonts w:ascii="Times New Roman" w:eastAsia="Calibri" w:hAnsi="Times New Roman" w:cs="Times New Roman"/>
          <w:sz w:val="24"/>
          <w:szCs w:val="24"/>
        </w:rPr>
        <w:t xml:space="preserve"> tërësisht prej tyre dhe për këtë arsye shuma e këtyre shpenzimeve nuk duhet të rëndojë bilancin e pasurisë familjare. Subjekti ka vënë në dispozicion të Komisionit deklarata noteriale të personave për të cilët janë kryer këto shpenzime.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w:t>
      </w:r>
      <w:r w:rsidR="003A3BDB" w:rsidRPr="00B810F7">
        <w:rPr>
          <w:rFonts w:ascii="Times New Roman" w:hAnsi="Times New Roman"/>
          <w:sz w:val="24"/>
          <w:szCs w:val="24"/>
        </w:rPr>
        <w:t>,</w:t>
      </w:r>
      <w:r w:rsidRPr="00B810F7">
        <w:rPr>
          <w:rFonts w:ascii="Times New Roman" w:hAnsi="Times New Roman"/>
          <w:sz w:val="24"/>
          <w:szCs w:val="24"/>
        </w:rPr>
        <w:t xml:space="preserve"> pasi analizoi shpjegimet dhe dokumentacionin e vënë në dispozicion nga</w:t>
      </w:r>
      <w:r w:rsidR="003C6A04" w:rsidRPr="00B810F7">
        <w:rPr>
          <w:rFonts w:ascii="Times New Roman" w:hAnsi="Times New Roman"/>
          <w:sz w:val="24"/>
          <w:szCs w:val="24"/>
        </w:rPr>
        <w:t xml:space="preserve"> </w:t>
      </w:r>
      <w:r w:rsidRPr="00B810F7">
        <w:rPr>
          <w:rFonts w:ascii="Times New Roman" w:hAnsi="Times New Roman"/>
          <w:sz w:val="24"/>
          <w:szCs w:val="24"/>
        </w:rPr>
        <w:t>subjekti pas dërgimit të rezultateve të hetimit</w:t>
      </w:r>
      <w:r w:rsidR="003A3BDB" w:rsidRPr="00B810F7">
        <w:rPr>
          <w:rFonts w:ascii="Times New Roman" w:hAnsi="Times New Roman"/>
          <w:sz w:val="24"/>
          <w:szCs w:val="24"/>
        </w:rPr>
        <w:t>,</w:t>
      </w:r>
      <w:r w:rsidRPr="00B810F7">
        <w:rPr>
          <w:rFonts w:ascii="Times New Roman" w:hAnsi="Times New Roman"/>
          <w:sz w:val="24"/>
          <w:szCs w:val="24"/>
        </w:rPr>
        <w:t xml:space="preserve"> arrin në konkluzionin se subjekti ka arritur të dokumentojë shpenzimet nga llogaritë bankare për të tretë</w:t>
      </w:r>
      <w:r w:rsidR="00593485" w:rsidRPr="00B810F7">
        <w:rPr>
          <w:rFonts w:ascii="Times New Roman" w:hAnsi="Times New Roman"/>
          <w:sz w:val="24"/>
          <w:szCs w:val="24"/>
        </w:rPr>
        <w:t>t</w:t>
      </w:r>
      <w:r w:rsidR="003A3BDB" w:rsidRPr="00B810F7">
        <w:rPr>
          <w:rFonts w:ascii="Times New Roman" w:hAnsi="Times New Roman"/>
          <w:sz w:val="24"/>
          <w:szCs w:val="24"/>
        </w:rPr>
        <w:t>,</w:t>
      </w:r>
      <w:r w:rsidRPr="00B810F7">
        <w:rPr>
          <w:rFonts w:ascii="Times New Roman" w:hAnsi="Times New Roman"/>
          <w:sz w:val="24"/>
          <w:szCs w:val="24"/>
        </w:rPr>
        <w:t xml:space="preserve"> duke i</w:t>
      </w:r>
      <w:r w:rsidR="003A3BDB" w:rsidRPr="00B810F7">
        <w:rPr>
          <w:rFonts w:ascii="Times New Roman" w:hAnsi="Times New Roman"/>
          <w:sz w:val="24"/>
          <w:szCs w:val="24"/>
        </w:rPr>
        <w:t xml:space="preserve"> marrë në konsideratë kërkesat dhe</w:t>
      </w:r>
      <w:r w:rsidRPr="00B810F7">
        <w:rPr>
          <w:rFonts w:ascii="Times New Roman" w:hAnsi="Times New Roman"/>
          <w:sz w:val="24"/>
          <w:szCs w:val="24"/>
        </w:rPr>
        <w:t xml:space="preserve"> duke i reflektuar</w:t>
      </w:r>
      <w:r w:rsidR="003C6A04" w:rsidRPr="00B810F7">
        <w:rPr>
          <w:rFonts w:ascii="Times New Roman" w:hAnsi="Times New Roman"/>
          <w:sz w:val="24"/>
          <w:szCs w:val="24"/>
        </w:rPr>
        <w:t xml:space="preserve"> </w:t>
      </w:r>
      <w:r w:rsidRPr="00B810F7">
        <w:rPr>
          <w:rFonts w:ascii="Times New Roman" w:hAnsi="Times New Roman"/>
          <w:sz w:val="24"/>
          <w:szCs w:val="24"/>
        </w:rPr>
        <w:t>në analizën financiare.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10.1 Gjithashtu</w:t>
      </w:r>
      <w:r w:rsidR="003A3BDB" w:rsidRPr="00B810F7">
        <w:rPr>
          <w:rFonts w:ascii="Times New Roman" w:hAnsi="Times New Roman"/>
          <w:sz w:val="24"/>
          <w:szCs w:val="24"/>
        </w:rPr>
        <w:t>,</w:t>
      </w:r>
      <w:r w:rsidRPr="00B810F7">
        <w:rPr>
          <w:rFonts w:ascii="Times New Roman" w:hAnsi="Times New Roman"/>
          <w:sz w:val="24"/>
          <w:szCs w:val="24"/>
        </w:rPr>
        <w:t xml:space="preserve"> subjekti ka shpjeguar se disa prej shpenzimeve të kryera nga llogaritë bankare janë bërë për qëllime të biznesit</w:t>
      </w:r>
      <w:r w:rsidR="003A3BDB" w:rsidRPr="00B810F7">
        <w:rPr>
          <w:rFonts w:ascii="Times New Roman" w:hAnsi="Times New Roman"/>
          <w:sz w:val="24"/>
          <w:szCs w:val="24"/>
        </w:rPr>
        <w:t>,</w:t>
      </w:r>
      <w:r w:rsidRPr="00B810F7">
        <w:rPr>
          <w:rFonts w:ascii="Times New Roman" w:hAnsi="Times New Roman"/>
          <w:sz w:val="24"/>
          <w:szCs w:val="24"/>
        </w:rPr>
        <w:t xml:space="preserve"> dhe si të tilla kanë rënduar një herë shpenzimet e aktivitetit</w:t>
      </w:r>
      <w:r w:rsidR="003A3BDB" w:rsidRPr="00B810F7">
        <w:rPr>
          <w:rFonts w:ascii="Times New Roman" w:hAnsi="Times New Roman"/>
          <w:sz w:val="24"/>
          <w:szCs w:val="24"/>
        </w:rPr>
        <w:t>,</w:t>
      </w:r>
      <w:r w:rsidRPr="00B810F7">
        <w:rPr>
          <w:rFonts w:ascii="Times New Roman" w:hAnsi="Times New Roman"/>
          <w:sz w:val="24"/>
          <w:szCs w:val="24"/>
        </w:rPr>
        <w:t xml:space="preserve"> </w:t>
      </w:r>
      <w:r w:rsidRPr="00B810F7">
        <w:rPr>
          <w:rFonts w:ascii="Times New Roman" w:hAnsi="Times New Roman"/>
          <w:sz w:val="24"/>
          <w:szCs w:val="24"/>
        </w:rPr>
        <w:lastRenderedPageBreak/>
        <w:t>duke u zbritur nga të ardhurat e realizuara prej tij. Duke u vendosur si element shpenzimi në këtë analizë</w:t>
      </w:r>
      <w:r w:rsidR="003A3BDB" w:rsidRPr="00B810F7">
        <w:rPr>
          <w:rFonts w:ascii="Times New Roman" w:hAnsi="Times New Roman"/>
          <w:sz w:val="24"/>
          <w:szCs w:val="24"/>
        </w:rPr>
        <w:t>,</w:t>
      </w:r>
      <w:r w:rsidRPr="00B810F7">
        <w:rPr>
          <w:rFonts w:ascii="Times New Roman" w:hAnsi="Times New Roman"/>
          <w:sz w:val="24"/>
          <w:szCs w:val="24"/>
        </w:rPr>
        <w:t xml:space="preserve"> bilanci i llogarisë rëndohet dy herë për të njëjtin shpenzim. Në cilësinë e dokumentacionit justifikues, subjekti ka vënë në dispozicion të Komisionit deklaratat vjetore të tatimit të thjeshtuar për vitet përkatëse.</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çmon se subjekti nuk ka paraqitur ndonjë dokumentacion provues për të vërtetuar se ato shpenzime ishin për biznesin dhe jo për përdorim personal, për rrjedhojë</w:t>
      </w:r>
      <w:r w:rsidR="003A3BDB" w:rsidRPr="00B810F7">
        <w:rPr>
          <w:rFonts w:ascii="Times New Roman" w:hAnsi="Times New Roman"/>
          <w:sz w:val="24"/>
          <w:szCs w:val="24"/>
        </w:rPr>
        <w:t>,</w:t>
      </w:r>
      <w:r w:rsidRPr="00B810F7">
        <w:rPr>
          <w:rFonts w:ascii="Times New Roman" w:hAnsi="Times New Roman"/>
          <w:sz w:val="24"/>
          <w:szCs w:val="24"/>
        </w:rPr>
        <w:t xml:space="preserve"> Komisioni nuk ka marrë në konsideratë këtë kërkesë të subjektit.</w:t>
      </w:r>
    </w:p>
    <w:p w:rsidR="006E17BC" w:rsidRPr="00B810F7" w:rsidRDefault="006E17BC" w:rsidP="00DE732D">
      <w:pPr>
        <w:numPr>
          <w:ilvl w:val="0"/>
          <w:numId w:val="44"/>
        </w:numPr>
        <w:tabs>
          <w:tab w:val="left" w:pos="426"/>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lidhje me shumën e pagimit të kësteve të kredisë për vitin 2014</w:t>
      </w:r>
      <w:r w:rsidR="003A3BDB"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subjekti ka shpjeguar se në bazë të </w:t>
      </w:r>
      <w:r w:rsidR="003A3BDB" w:rsidRPr="00B810F7">
        <w:rPr>
          <w:rFonts w:ascii="Times New Roman" w:eastAsia="Calibri" w:hAnsi="Times New Roman" w:cs="Times New Roman"/>
          <w:sz w:val="24"/>
          <w:szCs w:val="24"/>
        </w:rPr>
        <w:t>dokumenteve</w:t>
      </w:r>
      <w:r w:rsidRPr="00B810F7">
        <w:rPr>
          <w:rFonts w:ascii="Times New Roman" w:eastAsia="Calibri" w:hAnsi="Times New Roman" w:cs="Times New Roman"/>
          <w:sz w:val="24"/>
          <w:szCs w:val="24"/>
        </w:rPr>
        <w:t xml:space="preserve"> të bankës rezulton që shuma e kësteve të kredisë e paguar për vitin 2014 është 5,856,153 lekë dhe jo 6,129,531 lekë</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sa është llogaritur nga Komisioni.</w:t>
      </w:r>
    </w:p>
    <w:p w:rsidR="006E17BC" w:rsidRPr="00B810F7" w:rsidRDefault="006E17BC" w:rsidP="00DE732D">
      <w:pPr>
        <w:spacing w:after="120" w:line="276" w:lineRule="auto"/>
        <w:jc w:val="both"/>
        <w:rPr>
          <w:rFonts w:ascii="Times New Roman" w:hAnsi="Times New Roman"/>
          <w:sz w:val="24"/>
          <w:szCs w:val="24"/>
        </w:rPr>
      </w:pPr>
      <w:r w:rsidRPr="00B810F7">
        <w:rPr>
          <w:rFonts w:ascii="Times New Roman" w:hAnsi="Times New Roman"/>
          <w:sz w:val="24"/>
          <w:szCs w:val="24"/>
        </w:rPr>
        <w:t>Komisioni ka verifikuar shumën e kësteve të paguara për vitin 2014, referuar dokumentacionit bankar</w:t>
      </w:r>
      <w:r w:rsidR="00CA5DA5" w:rsidRPr="00B810F7">
        <w:rPr>
          <w:rFonts w:ascii="Times New Roman" w:hAnsi="Times New Roman"/>
          <w:sz w:val="24"/>
          <w:szCs w:val="24"/>
        </w:rPr>
        <w:t>,</w:t>
      </w:r>
      <w:r w:rsidRPr="00B810F7">
        <w:rPr>
          <w:rFonts w:ascii="Times New Roman" w:hAnsi="Times New Roman"/>
          <w:sz w:val="24"/>
          <w:szCs w:val="24"/>
        </w:rPr>
        <w:t xml:space="preserve"> duke rezultuar që shuma e llo</w:t>
      </w:r>
      <w:r w:rsidR="00CA5DA5" w:rsidRPr="00B810F7">
        <w:rPr>
          <w:rFonts w:ascii="Times New Roman" w:hAnsi="Times New Roman"/>
          <w:sz w:val="24"/>
          <w:szCs w:val="24"/>
        </w:rPr>
        <w:t>garitur prej tij është e saktë dhe</w:t>
      </w:r>
      <w:r w:rsidRPr="00B810F7">
        <w:rPr>
          <w:rFonts w:ascii="Times New Roman" w:hAnsi="Times New Roman"/>
          <w:sz w:val="24"/>
          <w:szCs w:val="24"/>
        </w:rPr>
        <w:t xml:space="preserve"> për rrjedhojë ky pretendim i subjektit nuk u mor në konsideratë. </w:t>
      </w:r>
    </w:p>
    <w:p w:rsidR="006E17BC" w:rsidRPr="00B810F7" w:rsidRDefault="006E17BC" w:rsidP="00DE732D">
      <w:pPr>
        <w:spacing w:after="120" w:line="276" w:lineRule="auto"/>
        <w:jc w:val="both"/>
        <w:rPr>
          <w:rFonts w:ascii="Times New Roman" w:eastAsia="Calibri" w:hAnsi="Times New Roman" w:cs="Times New Roman"/>
          <w:sz w:val="24"/>
          <w:szCs w:val="24"/>
        </w:rPr>
      </w:pPr>
    </w:p>
    <w:p w:rsidR="006E17BC" w:rsidRPr="00B810F7" w:rsidRDefault="006E17BC" w:rsidP="00DE732D">
      <w:pPr>
        <w:spacing w:after="120" w:line="276" w:lineRule="auto"/>
        <w:jc w:val="both"/>
        <w:rPr>
          <w:rFonts w:ascii="Times New Roman" w:eastAsia="Calibri" w:hAnsi="Times New Roman" w:cs="Times New Roman"/>
          <w:sz w:val="24"/>
          <w:szCs w:val="24"/>
        </w:rPr>
      </w:pPr>
    </w:p>
    <w:p w:rsidR="006E17BC" w:rsidRPr="00B810F7" w:rsidRDefault="006E17BC" w:rsidP="00DE732D">
      <w:pPr>
        <w:spacing w:after="120" w:line="276" w:lineRule="auto"/>
        <w:jc w:val="both"/>
        <w:rPr>
          <w:rFonts w:ascii="Times New Roman" w:eastAsia="Calibri" w:hAnsi="Times New Roman" w:cs="Times New Roman"/>
          <w:sz w:val="24"/>
          <w:szCs w:val="24"/>
        </w:rPr>
      </w:pPr>
    </w:p>
    <w:p w:rsidR="006E17BC" w:rsidRPr="00B810F7" w:rsidRDefault="006E17BC" w:rsidP="00DE732D">
      <w:pPr>
        <w:spacing w:after="120" w:line="276" w:lineRule="auto"/>
        <w:jc w:val="both"/>
        <w:rPr>
          <w:rFonts w:ascii="Times New Roman" w:eastAsia="Calibri" w:hAnsi="Times New Roman" w:cs="Times New Roman"/>
          <w:sz w:val="24"/>
          <w:szCs w:val="24"/>
        </w:rPr>
      </w:pPr>
    </w:p>
    <w:p w:rsidR="006E17BC" w:rsidRPr="00B810F7" w:rsidRDefault="006E17BC" w:rsidP="00DE732D">
      <w:pPr>
        <w:spacing w:after="120" w:line="276" w:lineRule="auto"/>
        <w:jc w:val="both"/>
        <w:rPr>
          <w:rFonts w:ascii="Times New Roman" w:eastAsia="Calibri" w:hAnsi="Times New Roman" w:cs="Times New Roman"/>
          <w:sz w:val="24"/>
          <w:szCs w:val="24"/>
        </w:rPr>
        <w:sectPr w:rsidR="006E17BC" w:rsidRPr="00B810F7" w:rsidSect="003A7559">
          <w:pgSz w:w="11906" w:h="16838"/>
          <w:pgMar w:top="1440" w:right="1440" w:bottom="1440" w:left="1440" w:header="708" w:footer="708" w:gutter="0"/>
          <w:cols w:space="708"/>
          <w:docGrid w:linePitch="360"/>
        </w:sectPr>
      </w:pPr>
    </w:p>
    <w:p w:rsidR="006E17BC" w:rsidRPr="00B810F7" w:rsidRDefault="006E17BC" w:rsidP="00DE732D">
      <w:pPr>
        <w:spacing w:after="120" w:line="276" w:lineRule="auto"/>
        <w:jc w:val="both"/>
        <w:rPr>
          <w:rFonts w:ascii="Times New Roman" w:eastAsia="Calibri" w:hAnsi="Times New Roman" w:cs="Times New Roman"/>
          <w:sz w:val="24"/>
          <w:szCs w:val="24"/>
        </w:rPr>
        <w:sectPr w:rsidR="006E17BC" w:rsidRPr="00B810F7" w:rsidSect="003A7559">
          <w:pgSz w:w="16838" w:h="11906" w:orient="landscape"/>
          <w:pgMar w:top="720" w:right="720" w:bottom="720" w:left="720" w:header="708" w:footer="708" w:gutter="0"/>
          <w:cols w:space="708"/>
          <w:docGrid w:linePitch="360"/>
        </w:sectPr>
      </w:pPr>
      <w:r w:rsidRPr="00B810F7">
        <w:rPr>
          <w:noProof/>
          <w:lang w:eastAsia="sq-AL"/>
        </w:rPr>
        <w:lastRenderedPageBreak/>
        <w:drawing>
          <wp:inline distT="0" distB="0" distL="0" distR="0" wp14:anchorId="470570E1" wp14:editId="36C83165">
            <wp:extent cx="9777730" cy="574854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7730" cy="5748542"/>
                    </a:xfrm>
                    <a:prstGeom prst="rect">
                      <a:avLst/>
                    </a:prstGeom>
                    <a:noFill/>
                    <a:ln>
                      <a:noFill/>
                    </a:ln>
                  </pic:spPr>
                </pic:pic>
              </a:graphicData>
            </a:graphic>
          </wp:inline>
        </w:drawing>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sz w:val="24"/>
          <w:szCs w:val="24"/>
        </w:rPr>
        <w:lastRenderedPageBreak/>
        <w:t>Në përfundim</w:t>
      </w:r>
      <w:r w:rsidR="00CA5DA5" w:rsidRPr="00B810F7">
        <w:rPr>
          <w:rFonts w:ascii="Times New Roman" w:hAnsi="Times New Roman"/>
          <w:sz w:val="24"/>
          <w:szCs w:val="24"/>
        </w:rPr>
        <w:t>,</w:t>
      </w:r>
      <w:r w:rsidRPr="00B810F7">
        <w:rPr>
          <w:rFonts w:ascii="Times New Roman" w:hAnsi="Times New Roman"/>
          <w:sz w:val="24"/>
          <w:szCs w:val="24"/>
        </w:rPr>
        <w:t xml:space="preserve"> Komisioni</w:t>
      </w:r>
      <w:r w:rsidR="00CA5DA5" w:rsidRPr="00B810F7">
        <w:rPr>
          <w:rFonts w:ascii="Times New Roman" w:hAnsi="Times New Roman"/>
          <w:sz w:val="24"/>
          <w:szCs w:val="24"/>
        </w:rPr>
        <w:t>,</w:t>
      </w:r>
      <w:r w:rsidRPr="00B810F7">
        <w:rPr>
          <w:rFonts w:ascii="Times New Roman" w:hAnsi="Times New Roman"/>
          <w:sz w:val="24"/>
          <w:szCs w:val="24"/>
        </w:rPr>
        <w:t xml:space="preserve"> përgatiti analizën financiare të rishikuar për subjektin e rivlerësimit dhe konstaton se ai </w:t>
      </w:r>
      <w:r w:rsidR="00CA5DA5" w:rsidRPr="00B810F7">
        <w:rPr>
          <w:rFonts w:ascii="Times New Roman" w:hAnsi="Times New Roman"/>
          <w:sz w:val="24"/>
          <w:szCs w:val="24"/>
        </w:rPr>
        <w:t>nuk ka pas</w:t>
      </w:r>
      <w:r w:rsidRPr="00B810F7">
        <w:rPr>
          <w:rFonts w:ascii="Times New Roman" w:hAnsi="Times New Roman"/>
          <w:sz w:val="24"/>
          <w:szCs w:val="24"/>
        </w:rPr>
        <w:t>ur burime të ligjshme financiare për të justifikuar investimet, kursimet dhe</w:t>
      </w:r>
      <w:r w:rsidR="00CA5DA5" w:rsidRPr="00B810F7">
        <w:rPr>
          <w:rFonts w:ascii="Times New Roman" w:hAnsi="Times New Roman"/>
          <w:sz w:val="24"/>
          <w:szCs w:val="24"/>
        </w:rPr>
        <w:t xml:space="preserve"> shpenzimet e kryera nga prej tij</w:t>
      </w:r>
      <w:r w:rsidRPr="00B810F7">
        <w:rPr>
          <w:rFonts w:ascii="Times New Roman" w:hAnsi="Times New Roman"/>
          <w:sz w:val="24"/>
          <w:szCs w:val="24"/>
        </w:rPr>
        <w:t xml:space="preserve"> dhe personave të lidhur me të</w:t>
      </w:r>
      <w:r w:rsidR="00CA5DA5" w:rsidRPr="00B810F7">
        <w:rPr>
          <w:rFonts w:ascii="Times New Roman" w:hAnsi="Times New Roman"/>
          <w:sz w:val="24"/>
          <w:szCs w:val="24"/>
        </w:rPr>
        <w:t>,</w:t>
      </w:r>
      <w:r w:rsidRPr="00B810F7">
        <w:rPr>
          <w:rFonts w:ascii="Times New Roman" w:hAnsi="Times New Roman"/>
          <w:sz w:val="24"/>
          <w:szCs w:val="24"/>
        </w:rPr>
        <w:t xml:space="preserve"> duke rezultuar me një balancë financiare negative</w:t>
      </w:r>
      <w:r w:rsidR="00CA5DA5" w:rsidRPr="00B810F7">
        <w:rPr>
          <w:rFonts w:ascii="Times New Roman" w:hAnsi="Times New Roman"/>
          <w:sz w:val="24"/>
          <w:szCs w:val="24"/>
        </w:rPr>
        <w:t>,</w:t>
      </w:r>
      <w:r w:rsidRPr="00B810F7">
        <w:rPr>
          <w:rFonts w:ascii="Times New Roman" w:hAnsi="Times New Roman"/>
          <w:sz w:val="24"/>
          <w:szCs w:val="24"/>
        </w:rPr>
        <w:t xml:space="preserve"> përkatësisht në vitet 2004, 2006,2008, 2010-2015, në vlerën prej 4,197,149 lekë</w:t>
      </w:r>
      <w:r w:rsidR="00CA5DA5" w:rsidRPr="00B810F7">
        <w:rPr>
          <w:rFonts w:ascii="Times New Roman" w:hAnsi="Times New Roman"/>
          <w:sz w:val="24"/>
          <w:szCs w:val="24"/>
        </w:rPr>
        <w:t>sh</w:t>
      </w:r>
      <w:r w:rsidRPr="00B810F7">
        <w:rPr>
          <w:rFonts w:ascii="Times New Roman" w:hAnsi="Times New Roman"/>
          <w:sz w:val="24"/>
          <w:szCs w:val="24"/>
        </w:rPr>
        <w:t>.</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t>Konkluzione për ru</w:t>
      </w:r>
      <w:r w:rsidR="00CA5DA5" w:rsidRPr="00B810F7">
        <w:rPr>
          <w:rFonts w:ascii="Times New Roman" w:hAnsi="Times New Roman"/>
          <w:b/>
          <w:sz w:val="24"/>
          <w:szCs w:val="24"/>
        </w:rPr>
        <w:t>brikën e vlerësimit të pasurisë</w:t>
      </w:r>
      <w:r w:rsidRPr="00B810F7">
        <w:rPr>
          <w:rFonts w:ascii="Times New Roman" w:hAnsi="Times New Roman"/>
          <w:b/>
          <w:sz w:val="24"/>
          <w:szCs w:val="24"/>
        </w:rPr>
        <w:t xml:space="preserve"> </w:t>
      </w:r>
    </w:p>
    <w:p w:rsidR="006E17BC" w:rsidRPr="00B810F7" w:rsidRDefault="006E17BC" w:rsidP="00DE732D">
      <w:pPr>
        <w:tabs>
          <w:tab w:val="left" w:pos="284"/>
        </w:tabs>
        <w:spacing w:after="120" w:line="276" w:lineRule="auto"/>
        <w:jc w:val="both"/>
        <w:rPr>
          <w:rFonts w:ascii="Times New Roman" w:hAnsi="Times New Roman"/>
          <w:sz w:val="24"/>
          <w:szCs w:val="24"/>
        </w:rPr>
      </w:pPr>
      <w:r w:rsidRPr="00B810F7">
        <w:rPr>
          <w:rFonts w:ascii="Times New Roman" w:hAnsi="Times New Roman"/>
          <w:sz w:val="24"/>
          <w:szCs w:val="24"/>
        </w:rPr>
        <w:t>Nga hetimi rezultoi se subjekti i rivlerësimit ka mungesë të burimeve financiare të ligjshme për të justif</w:t>
      </w:r>
      <w:r w:rsidR="00CA5DA5" w:rsidRPr="00B810F7">
        <w:rPr>
          <w:rFonts w:ascii="Times New Roman" w:hAnsi="Times New Roman"/>
          <w:sz w:val="24"/>
          <w:szCs w:val="24"/>
        </w:rPr>
        <w:t>ikuar shpenzimet e kryera prej tij</w:t>
      </w:r>
      <w:r w:rsidRPr="00B810F7">
        <w:rPr>
          <w:rFonts w:ascii="Times New Roman" w:hAnsi="Times New Roman"/>
          <w:sz w:val="24"/>
          <w:szCs w:val="24"/>
        </w:rPr>
        <w:t xml:space="preserve"> dhe personat e lidhur, ndër vite. </w:t>
      </w:r>
    </w:p>
    <w:p w:rsidR="006E17BC" w:rsidRPr="00B810F7" w:rsidRDefault="006E17BC" w:rsidP="00DE732D">
      <w:pPr>
        <w:tabs>
          <w:tab w:val="left" w:pos="284"/>
        </w:tabs>
        <w:spacing w:after="120" w:line="276" w:lineRule="auto"/>
        <w:jc w:val="both"/>
        <w:rPr>
          <w:rFonts w:ascii="Times New Roman" w:hAnsi="Times New Roman"/>
          <w:sz w:val="24"/>
          <w:szCs w:val="24"/>
        </w:rPr>
      </w:pPr>
      <w:r w:rsidRPr="00B810F7">
        <w:rPr>
          <w:rFonts w:ascii="Times New Roman" w:hAnsi="Times New Roman"/>
          <w:sz w:val="24"/>
          <w:szCs w:val="24"/>
        </w:rPr>
        <w:t xml:space="preserve">Subjekti ka bërë deklarim të pamjaftueshëm të pasurisë lidhur me kreditë </w:t>
      </w:r>
      <w:r w:rsidR="00CA5DA5" w:rsidRPr="00B810F7">
        <w:rPr>
          <w:rFonts w:ascii="Times New Roman" w:hAnsi="Times New Roman"/>
          <w:sz w:val="24"/>
          <w:szCs w:val="24"/>
        </w:rPr>
        <w:t xml:space="preserve">e marrë në Fondin Besa </w:t>
      </w:r>
      <w:r w:rsidRPr="00B810F7">
        <w:rPr>
          <w:rFonts w:ascii="Times New Roman" w:hAnsi="Times New Roman"/>
          <w:sz w:val="24"/>
          <w:szCs w:val="24"/>
        </w:rPr>
        <w:t>nga bashkësho</w:t>
      </w:r>
      <w:r w:rsidR="00CA5DA5" w:rsidRPr="00B810F7">
        <w:rPr>
          <w:rFonts w:ascii="Times New Roman" w:hAnsi="Times New Roman"/>
          <w:sz w:val="24"/>
          <w:szCs w:val="24"/>
        </w:rPr>
        <w:t>rtja e tij për qëllime biznesi,</w:t>
      </w:r>
      <w:r w:rsidRPr="00B810F7">
        <w:rPr>
          <w:rFonts w:ascii="Times New Roman" w:hAnsi="Times New Roman"/>
          <w:sz w:val="24"/>
          <w:szCs w:val="24"/>
        </w:rPr>
        <w:t xml:space="preserve"> përkatësisht në vitet 2004 dhe 2006. </w:t>
      </w:r>
    </w:p>
    <w:p w:rsidR="006E17BC" w:rsidRPr="00B810F7" w:rsidRDefault="006E17BC" w:rsidP="00DE732D">
      <w:pPr>
        <w:numPr>
          <w:ilvl w:val="0"/>
          <w:numId w:val="29"/>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KONTROLLI I FIGURËS</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Drejtoria e Sigurimit të Informacionit të K</w:t>
      </w:r>
      <w:r w:rsidR="00CA5DA5" w:rsidRPr="00B810F7">
        <w:rPr>
          <w:rFonts w:ascii="Times New Roman" w:eastAsia="Calibri" w:hAnsi="Times New Roman" w:cs="Times New Roman"/>
          <w:sz w:val="24"/>
          <w:szCs w:val="24"/>
        </w:rPr>
        <w:t>lasifikuar (DSIK) ka dërguar në Komision</w:t>
      </w:r>
      <w:r w:rsidRPr="00B810F7">
        <w:rPr>
          <w:rFonts w:ascii="Times New Roman" w:eastAsia="Calibri" w:hAnsi="Times New Roman" w:cs="Times New Roman"/>
          <w:sz w:val="24"/>
          <w:szCs w:val="24"/>
        </w:rPr>
        <w:t xml:space="preserve"> me shkresën nr.</w:t>
      </w:r>
      <w:r w:rsidR="00CA5DA5" w:rsidRPr="00B810F7">
        <w:rPr>
          <w:rFonts w:ascii="Times New Roman" w:eastAsia="Calibri" w:hAnsi="Times New Roman" w:cs="Times New Roman"/>
          <w:sz w:val="24"/>
          <w:szCs w:val="24"/>
        </w:rPr>
        <w:t xml:space="preserve"> </w:t>
      </w:r>
      <w:r w:rsidR="00547FB3">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 xml:space="preserve"> prot</w:t>
      </w:r>
      <w:r w:rsidR="00CA5DA5" w:rsidRPr="00B810F7">
        <w:rPr>
          <w:rFonts w:ascii="Times New Roman" w:eastAsia="Calibri" w:hAnsi="Times New Roman" w:cs="Times New Roman"/>
          <w:sz w:val="24"/>
          <w:szCs w:val="24"/>
        </w:rPr>
        <w:t>, datë 15.5.2019, r</w:t>
      </w:r>
      <w:r w:rsidRPr="00B810F7">
        <w:rPr>
          <w:rFonts w:ascii="Times New Roman" w:eastAsia="Calibri" w:hAnsi="Times New Roman" w:cs="Times New Roman"/>
          <w:sz w:val="24"/>
          <w:szCs w:val="24"/>
        </w:rPr>
        <w:t>aportin mbi kontrollin e figurës për subjektin e rivlerësimit</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z. Ardian A</w:t>
      </w:r>
      <w:r w:rsidR="00547FB3">
        <w:rPr>
          <w:rFonts w:ascii="Times New Roman" w:eastAsia="Calibri" w:hAnsi="Times New Roman" w:cs="Times New Roman"/>
          <w:color w:val="C00000"/>
          <w:sz w:val="24"/>
          <w:szCs w:val="24"/>
        </w:rPr>
        <w:t>.</w:t>
      </w:r>
      <w:r w:rsidRPr="00B810F7">
        <w:rPr>
          <w:rFonts w:ascii="Times New Roman" w:eastAsia="Calibri" w:hAnsi="Times New Roman" w:cs="Times New Roman"/>
          <w:sz w:val="24"/>
          <w:szCs w:val="24"/>
        </w:rPr>
        <w:t xml:space="preserve"> Ylli</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i deklasifikuar plotësisht (raporti mbi kontrollin e figurës me nr.</w:t>
      </w:r>
      <w:r w:rsidR="00CA5DA5" w:rsidRPr="00B810F7">
        <w:rPr>
          <w:rFonts w:ascii="Times New Roman" w:eastAsia="Calibri" w:hAnsi="Times New Roman" w:cs="Times New Roman"/>
          <w:sz w:val="24"/>
          <w:szCs w:val="24"/>
        </w:rPr>
        <w:t xml:space="preserve"> </w:t>
      </w:r>
      <w:r w:rsidR="00547FB3">
        <w:rPr>
          <w:rFonts w:ascii="Times New Roman" w:eastAsia="Calibri" w:hAnsi="Times New Roman" w:cs="Times New Roman"/>
          <w:color w:val="000000" w:themeColor="text1"/>
          <w:sz w:val="24"/>
          <w:szCs w:val="24"/>
        </w:rPr>
        <w:t>***</w:t>
      </w:r>
      <w:r w:rsidRPr="00B810F7">
        <w:rPr>
          <w:rFonts w:ascii="Times New Roman" w:eastAsia="Calibri" w:hAnsi="Times New Roman" w:cs="Times New Roman"/>
          <w:sz w:val="24"/>
          <w:szCs w:val="24"/>
        </w:rPr>
        <w:t xml:space="preserve"> prot</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w:t>
      </w:r>
      <w:r w:rsidR="00CA5DA5" w:rsidRPr="00B810F7">
        <w:rPr>
          <w:rFonts w:ascii="Times New Roman" w:eastAsia="Calibri" w:hAnsi="Times New Roman" w:cs="Times New Roman"/>
          <w:sz w:val="24"/>
          <w:szCs w:val="24"/>
        </w:rPr>
        <w:t>datë 30.10.2007) dhe nga Grupi i P</w:t>
      </w:r>
      <w:r w:rsidRPr="00B810F7">
        <w:rPr>
          <w:rFonts w:ascii="Times New Roman" w:eastAsia="Calibri" w:hAnsi="Times New Roman" w:cs="Times New Roman"/>
          <w:sz w:val="24"/>
          <w:szCs w:val="24"/>
        </w:rPr>
        <w:t>unës është konkluduar se:</w:t>
      </w:r>
    </w:p>
    <w:p w:rsidR="006E17BC" w:rsidRPr="00B810F7" w:rsidRDefault="006E17BC" w:rsidP="00DE732D">
      <w:pPr>
        <w:spacing w:after="120" w:line="276" w:lineRule="auto"/>
        <w:jc w:val="both"/>
        <w:rPr>
          <w:rFonts w:ascii="Times New Roman" w:eastAsia="Calibri" w:hAnsi="Times New Roman" w:cs="Times New Roman"/>
          <w:i/>
          <w:sz w:val="24"/>
          <w:szCs w:val="24"/>
        </w:rPr>
      </w:pPr>
      <w:r w:rsidRPr="00B810F7">
        <w:rPr>
          <w:rFonts w:ascii="Times New Roman" w:eastAsia="Calibri" w:hAnsi="Times New Roman" w:cs="Times New Roman"/>
          <w:i/>
          <w:sz w:val="24"/>
          <w:szCs w:val="24"/>
        </w:rPr>
        <w:t>“Për subjektin e rivlerësimit</w:t>
      </w:r>
      <w:r w:rsidR="00CA5DA5"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z. Ardian A</w:t>
      </w:r>
      <w:r w:rsidR="00547FB3">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Ylli</w:t>
      </w:r>
      <w:r w:rsidR="00CA5DA5"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nuk administrohen prova, informacione konfidenciale apo informacione të tjera, nga të cilat mund të ngrihen dyshime të arsyeshme për kontakte të </w:t>
      </w:r>
      <w:r w:rsidR="00CA5DA5" w:rsidRPr="00B810F7">
        <w:rPr>
          <w:rFonts w:ascii="Times New Roman" w:eastAsia="Calibri" w:hAnsi="Times New Roman" w:cs="Times New Roman"/>
          <w:i/>
          <w:sz w:val="24"/>
          <w:szCs w:val="24"/>
        </w:rPr>
        <w:t>papërshtatshme</w:t>
      </w:r>
      <w:r w:rsidRPr="00B810F7">
        <w:rPr>
          <w:rFonts w:ascii="Times New Roman" w:eastAsia="Calibri" w:hAnsi="Times New Roman" w:cs="Times New Roman"/>
          <w:i/>
          <w:sz w:val="24"/>
          <w:szCs w:val="24"/>
        </w:rPr>
        <w:t xml:space="preserve"> me persona të përfshirë në krimin e organizuar</w:t>
      </w:r>
      <w:r w:rsidR="00CA5DA5"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 xml:space="preserve"> ose me persona të dyshuar të krimit të organizuar</w:t>
      </w:r>
      <w:r w:rsidR="00CA5DA5" w:rsidRPr="00B810F7">
        <w:rPr>
          <w:rFonts w:ascii="Times New Roman" w:eastAsia="Calibri" w:hAnsi="Times New Roman" w:cs="Times New Roman"/>
          <w:i/>
          <w:sz w:val="24"/>
          <w:szCs w:val="24"/>
        </w:rPr>
        <w:t>”</w:t>
      </w:r>
      <w:r w:rsidRPr="00B810F7">
        <w:rPr>
          <w:rFonts w:ascii="Times New Roman" w:eastAsia="Calibri" w:hAnsi="Times New Roman" w:cs="Times New Roman"/>
          <w:i/>
          <w:sz w:val="24"/>
          <w:szCs w:val="24"/>
        </w:rPr>
        <w:t>.</w:t>
      </w:r>
    </w:p>
    <w:p w:rsidR="006E17BC" w:rsidRPr="00B810F7" w:rsidRDefault="006E17BC" w:rsidP="00DE732D">
      <w:pPr>
        <w:shd w:val="clear" w:color="auto" w:fill="FFFFFF"/>
        <w:tabs>
          <w:tab w:val="left" w:pos="426"/>
        </w:tabs>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Konkluzione për r</w:t>
      </w:r>
      <w:r w:rsidR="00CA5DA5" w:rsidRPr="00B810F7">
        <w:rPr>
          <w:rFonts w:ascii="Times New Roman" w:eastAsia="Calibri" w:hAnsi="Times New Roman" w:cs="Times New Roman"/>
          <w:b/>
          <w:sz w:val="24"/>
          <w:szCs w:val="24"/>
        </w:rPr>
        <w:t>ubrikën e vlerësimit të figurës</w:t>
      </w:r>
      <w:r w:rsidRPr="00B810F7">
        <w:rPr>
          <w:rFonts w:ascii="Times New Roman" w:eastAsia="Calibri" w:hAnsi="Times New Roman" w:cs="Times New Roman"/>
          <w:b/>
          <w:sz w:val="24"/>
          <w:szCs w:val="24"/>
        </w:rPr>
        <w:t xml:space="preserve"> </w:t>
      </w:r>
    </w:p>
    <w:p w:rsidR="006E17BC" w:rsidRPr="00B810F7" w:rsidRDefault="006E17BC" w:rsidP="00C20E99">
      <w:pPr>
        <w:spacing w:after="240" w:line="276" w:lineRule="auto"/>
        <w:jc w:val="both"/>
        <w:rPr>
          <w:rFonts w:ascii="Times New Roman" w:hAnsi="Times New Roman"/>
          <w:sz w:val="24"/>
          <w:szCs w:val="24"/>
        </w:rPr>
      </w:pPr>
      <w:r w:rsidRPr="00B810F7">
        <w:rPr>
          <w:rFonts w:ascii="Times New Roman" w:eastAsia="Times New Roman" w:hAnsi="Times New Roman"/>
          <w:sz w:val="24"/>
          <w:szCs w:val="24"/>
        </w:rPr>
        <w:t>T</w:t>
      </w:r>
      <w:r w:rsidRPr="00B810F7">
        <w:rPr>
          <w:rFonts w:ascii="Times New Roman" w:hAnsi="Times New Roman"/>
          <w:sz w:val="24"/>
          <w:szCs w:val="24"/>
        </w:rPr>
        <w:t xml:space="preserve">rupi gjykues, pasi shqyrtoi dokumentacionin e dorëzuar prej subjektit të rivlerësimit, </w:t>
      </w:r>
      <w:r w:rsidRPr="00B810F7">
        <w:rPr>
          <w:rFonts w:ascii="Times New Roman" w:eastAsia="Times New Roman" w:hAnsi="Times New Roman"/>
          <w:sz w:val="24"/>
          <w:szCs w:val="24"/>
        </w:rPr>
        <w:t>deklaratën për kontrollin e figurës, raportin e DSIK-së, informacione nga organet ligjzbatuese, arrin në përfundimin se s</w:t>
      </w:r>
      <w:r w:rsidRPr="00B810F7">
        <w:rPr>
          <w:rFonts w:ascii="Times New Roman" w:hAnsi="Times New Roman"/>
          <w:sz w:val="24"/>
          <w:szCs w:val="24"/>
        </w:rPr>
        <w:t>ubjekti i rivlerësimit ka plotësuar formularin e deklarimit për kontrollin e figurës në mënyrë të saktë dhe me vërtetësi. Nuk u provua që subjekti i rivlerësimit ka kontakte të papërshtatshme me persona të përfshirë në krimin e organizuar, apo që ai të jetë i përfshirë, apo i vënë nën presion nga persona të përfshirë në krimin e organizuar, si rrjedhojë</w:t>
      </w:r>
      <w:r w:rsidR="00CA5DA5" w:rsidRPr="00B810F7">
        <w:rPr>
          <w:rFonts w:ascii="Times New Roman" w:hAnsi="Times New Roman"/>
          <w:sz w:val="24"/>
          <w:szCs w:val="24"/>
        </w:rPr>
        <w:t>,</w:t>
      </w:r>
      <w:r w:rsidRPr="00B810F7">
        <w:rPr>
          <w:rFonts w:ascii="Times New Roman" w:hAnsi="Times New Roman"/>
          <w:sz w:val="24"/>
          <w:szCs w:val="24"/>
        </w:rPr>
        <w:t xml:space="preserve"> e gjen atë të përshtatsh</w:t>
      </w:r>
      <w:r w:rsidRPr="00B810F7">
        <w:rPr>
          <w:rFonts w:ascii="Times New Roman" w:hAnsi="Times New Roman"/>
          <w:spacing w:val="-1"/>
          <w:sz w:val="24"/>
          <w:szCs w:val="24"/>
        </w:rPr>
        <w:t>ë</w:t>
      </w:r>
      <w:r w:rsidRPr="00B810F7">
        <w:rPr>
          <w:rFonts w:ascii="Times New Roman" w:hAnsi="Times New Roman"/>
          <w:sz w:val="24"/>
          <w:szCs w:val="24"/>
        </w:rPr>
        <w:t>m për vazhdimin e detyrës.</w:t>
      </w:r>
    </w:p>
    <w:p w:rsidR="006E17BC" w:rsidRPr="00B810F7" w:rsidRDefault="006E17BC" w:rsidP="00DE732D">
      <w:pPr>
        <w:numPr>
          <w:ilvl w:val="0"/>
          <w:numId w:val="29"/>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VLERËSIMI I AFTËSIVE PROFESIONALE</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Grupi i Punës në Prokurorinë e Përgjithshme si organi ndihmës për vlerësimin profesional, që kryhet nga institucionet e rivlerësimit në procesin e rivlerësimit kalimtar të subjekteve të rivlerësimit, bazuar në ligjin nr. 84/2016</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rivlerësimin kalimtar të gjyqtarëve dhe të prokurorëve në Republikën e Shqipërisë” dhe në ligjin nr. 96/2016</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statusin e gjyqtarëve dhe të prokurorëve në Republikën e Shqipërisë</w:t>
      </w:r>
      <w:r w:rsidR="00CA5DA5" w:rsidRPr="00B810F7">
        <w:rPr>
          <w:rFonts w:ascii="Times New Roman" w:eastAsia="Calibri" w:hAnsi="Times New Roman" w:cs="Times New Roman"/>
          <w:sz w:val="24"/>
          <w:szCs w:val="24"/>
        </w:rPr>
        <w:t>”,</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ka hartuar raportin vlerësues nr.</w:t>
      </w:r>
      <w:r w:rsidR="00CA5DA5" w:rsidRPr="00B810F7">
        <w:rPr>
          <w:rFonts w:ascii="Times New Roman" w:eastAsia="Calibri" w:hAnsi="Times New Roman" w:cs="Times New Roman"/>
          <w:sz w:val="24"/>
          <w:szCs w:val="24"/>
        </w:rPr>
        <w:t xml:space="preserve"> </w:t>
      </w:r>
      <w:r w:rsidR="00547FB3">
        <w:rPr>
          <w:rFonts w:ascii="Times New Roman" w:eastAsia="Calibri" w:hAnsi="Times New Roman" w:cs="Times New Roman"/>
          <w:color w:val="000000" w:themeColor="text1"/>
          <w:sz w:val="24"/>
          <w:szCs w:val="24"/>
        </w:rPr>
        <w:t>***</w:t>
      </w:r>
      <w:r w:rsidRPr="00547FB3">
        <w:rPr>
          <w:rFonts w:ascii="Times New Roman" w:eastAsia="Calibri" w:hAnsi="Times New Roman" w:cs="Times New Roman"/>
          <w:color w:val="000000" w:themeColor="text1"/>
          <w:sz w:val="24"/>
          <w:szCs w:val="24"/>
        </w:rPr>
        <w:t xml:space="preserve"> </w:t>
      </w:r>
      <w:r w:rsidRPr="00B810F7">
        <w:rPr>
          <w:rFonts w:ascii="Times New Roman" w:eastAsia="Calibri" w:hAnsi="Times New Roman" w:cs="Times New Roman"/>
          <w:sz w:val="24"/>
          <w:szCs w:val="24"/>
        </w:rPr>
        <w:t>prot</w:t>
      </w:r>
      <w:r w:rsidR="00CA5DA5" w:rsidRPr="00B810F7">
        <w:rPr>
          <w:rFonts w:ascii="Times New Roman" w:eastAsia="Calibri" w:hAnsi="Times New Roman" w:cs="Times New Roman"/>
          <w:sz w:val="24"/>
          <w:szCs w:val="24"/>
        </w:rPr>
        <w:t>., datë 14.</w:t>
      </w:r>
      <w:r w:rsidRPr="00B810F7">
        <w:rPr>
          <w:rFonts w:ascii="Times New Roman" w:eastAsia="Calibri" w:hAnsi="Times New Roman" w:cs="Times New Roman"/>
          <w:sz w:val="24"/>
          <w:szCs w:val="24"/>
        </w:rPr>
        <w:t>9.2018</w:t>
      </w:r>
      <w:r w:rsidR="00CA5DA5"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për subjektin e rivlerësimit</w:t>
      </w:r>
      <w:r w:rsidR="00CA5DA5" w:rsidRPr="00B810F7">
        <w:rPr>
          <w:rFonts w:ascii="Times New Roman" w:eastAsia="Calibri" w:hAnsi="Times New Roman" w:cs="Times New Roman"/>
          <w:sz w:val="24"/>
          <w:szCs w:val="24"/>
        </w:rPr>
        <w:t>, z.</w:t>
      </w:r>
      <w:r w:rsidRPr="00B810F7">
        <w:rPr>
          <w:rFonts w:ascii="Times New Roman" w:eastAsia="Calibri" w:hAnsi="Times New Roman" w:cs="Times New Roman"/>
          <w:sz w:val="24"/>
          <w:szCs w:val="24"/>
        </w:rPr>
        <w:t xml:space="preserve"> Ardian Ylli. </w:t>
      </w:r>
    </w:p>
    <w:p w:rsidR="006E17BC" w:rsidRPr="00B810F7" w:rsidRDefault="006E17BC"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Në raportin e Grupit të Punës në Prokurorinë e Përgjithshme janë evidentuar aftësi të mira të subjektit të rivlerësimit në lidhje me:</w:t>
      </w:r>
    </w:p>
    <w:p w:rsidR="006E17BC" w:rsidRPr="00B810F7" w:rsidRDefault="00CA5DA5" w:rsidP="00DE732D">
      <w:pPr>
        <w:numPr>
          <w:ilvl w:val="0"/>
          <w:numId w:val="15"/>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a</w:t>
      </w:r>
      <w:r w:rsidR="006E17BC" w:rsidRPr="00B810F7">
        <w:rPr>
          <w:rFonts w:ascii="Times New Roman" w:eastAsia="Calibri" w:hAnsi="Times New Roman" w:cs="Times New Roman"/>
          <w:sz w:val="24"/>
          <w:szCs w:val="24"/>
        </w:rPr>
        <w:t>ftësitë organizative;</w:t>
      </w:r>
    </w:p>
    <w:p w:rsidR="006E17BC" w:rsidRPr="00B810F7" w:rsidRDefault="00CA5DA5" w:rsidP="00DE732D">
      <w:pPr>
        <w:numPr>
          <w:ilvl w:val="0"/>
          <w:numId w:val="15"/>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e</w:t>
      </w:r>
      <w:r w:rsidR="006E17BC" w:rsidRPr="00B810F7">
        <w:rPr>
          <w:rFonts w:ascii="Times New Roman" w:eastAsia="Calibri" w:hAnsi="Times New Roman" w:cs="Times New Roman"/>
          <w:sz w:val="24"/>
          <w:szCs w:val="24"/>
        </w:rPr>
        <w:t xml:space="preserve">tika dhe angazhimi ndaj vlerave </w:t>
      </w:r>
      <w:r w:rsidRPr="00B810F7">
        <w:rPr>
          <w:rFonts w:ascii="Times New Roman" w:eastAsia="Calibri" w:hAnsi="Times New Roman" w:cs="Times New Roman"/>
          <w:sz w:val="24"/>
          <w:szCs w:val="24"/>
        </w:rPr>
        <w:t>profesionale</w:t>
      </w:r>
      <w:r w:rsidR="006E17BC" w:rsidRPr="00B810F7">
        <w:rPr>
          <w:rFonts w:ascii="Times New Roman" w:eastAsia="Calibri" w:hAnsi="Times New Roman" w:cs="Times New Roman"/>
          <w:sz w:val="24"/>
          <w:szCs w:val="24"/>
        </w:rPr>
        <w:t>;</w:t>
      </w:r>
    </w:p>
    <w:p w:rsidR="006E17BC" w:rsidRPr="00B810F7" w:rsidRDefault="00CA5DA5" w:rsidP="00DE732D">
      <w:pPr>
        <w:numPr>
          <w:ilvl w:val="0"/>
          <w:numId w:val="15"/>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a</w:t>
      </w:r>
      <w:r w:rsidR="006E17BC" w:rsidRPr="00B810F7">
        <w:rPr>
          <w:rFonts w:ascii="Times New Roman" w:eastAsia="Calibri" w:hAnsi="Times New Roman" w:cs="Times New Roman"/>
          <w:sz w:val="24"/>
          <w:szCs w:val="24"/>
        </w:rPr>
        <w:t>ftësitë personale dhe angazhimi profesional.</w:t>
      </w:r>
    </w:p>
    <w:p w:rsidR="006E17BC" w:rsidRPr="00B810F7" w:rsidRDefault="006E17BC" w:rsidP="00DE732D">
      <w:pPr>
        <w:spacing w:after="120" w:line="276" w:lineRule="auto"/>
        <w:jc w:val="both"/>
        <w:rPr>
          <w:rFonts w:ascii="Times New Roman" w:eastAsia="Calibri" w:hAnsi="Times New Roman" w:cs="Times New Roman"/>
          <w:b/>
          <w:sz w:val="24"/>
          <w:szCs w:val="24"/>
        </w:rPr>
      </w:pPr>
    </w:p>
    <w:p w:rsidR="006E17BC" w:rsidRPr="00B810F7" w:rsidRDefault="00CA5DA5" w:rsidP="00DE732D">
      <w:p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Komisioni ka shqyrtuar tre</w:t>
      </w:r>
      <w:r w:rsidR="006E17BC" w:rsidRPr="00B810F7">
        <w:rPr>
          <w:rFonts w:ascii="Times New Roman" w:eastAsia="Calibri" w:hAnsi="Times New Roman" w:cs="Times New Roman"/>
          <w:sz w:val="24"/>
          <w:szCs w:val="24"/>
        </w:rPr>
        <w:t xml:space="preserve"> dosjet </w:t>
      </w:r>
      <w:r w:rsidRPr="00B810F7">
        <w:rPr>
          <w:rFonts w:ascii="Times New Roman" w:eastAsia="Calibri" w:hAnsi="Times New Roman" w:cs="Times New Roman"/>
          <w:sz w:val="24"/>
          <w:szCs w:val="24"/>
        </w:rPr>
        <w:t>e zgjedhura nga vetë subjekti, pesë</w:t>
      </w:r>
      <w:r w:rsidR="006E17BC" w:rsidRPr="00B810F7">
        <w:rPr>
          <w:rFonts w:ascii="Times New Roman" w:eastAsia="Calibri" w:hAnsi="Times New Roman" w:cs="Times New Roman"/>
          <w:sz w:val="24"/>
          <w:szCs w:val="24"/>
        </w:rPr>
        <w:t xml:space="preserve"> dosjet e shortuara nga Komisioni</w:t>
      </w:r>
      <w:r w:rsidRPr="00B810F7">
        <w:rPr>
          <w:rFonts w:ascii="Times New Roman" w:eastAsia="Calibri" w:hAnsi="Times New Roman" w:cs="Times New Roman"/>
          <w:sz w:val="24"/>
          <w:szCs w:val="24"/>
        </w:rPr>
        <w:t>,</w:t>
      </w:r>
      <w:r w:rsidR="006E17BC" w:rsidRPr="00B810F7">
        <w:rPr>
          <w:rFonts w:ascii="Times New Roman" w:eastAsia="Calibri" w:hAnsi="Times New Roman" w:cs="Times New Roman"/>
          <w:sz w:val="24"/>
          <w:szCs w:val="24"/>
        </w:rPr>
        <w:t xml:space="preserve"> si dhe të dhëna nga burimet arkivore dhe të strukturave të tjera</w:t>
      </w:r>
      <w:r w:rsidR="003C6A04" w:rsidRPr="00B810F7">
        <w:rPr>
          <w:rFonts w:ascii="Times New Roman" w:eastAsia="Calibri" w:hAnsi="Times New Roman" w:cs="Times New Roman"/>
          <w:sz w:val="24"/>
          <w:szCs w:val="24"/>
        </w:rPr>
        <w:t xml:space="preserve"> </w:t>
      </w:r>
      <w:r w:rsidR="006E17BC" w:rsidRPr="00B810F7">
        <w:rPr>
          <w:rFonts w:ascii="Times New Roman" w:eastAsia="Calibri" w:hAnsi="Times New Roman" w:cs="Times New Roman"/>
          <w:sz w:val="24"/>
          <w:szCs w:val="24"/>
        </w:rPr>
        <w:t>të Prokurorisë së Përgjithshme.</w:t>
      </w:r>
    </w:p>
    <w:p w:rsidR="006E17BC" w:rsidRPr="00B810F7" w:rsidRDefault="00CA5DA5" w:rsidP="00DE732D">
      <w:pPr>
        <w:numPr>
          <w:ilvl w:val="0"/>
          <w:numId w:val="1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Tre dokumentet</w:t>
      </w:r>
      <w:r w:rsidR="006E17BC" w:rsidRPr="00B810F7">
        <w:rPr>
          <w:rFonts w:ascii="Times New Roman" w:eastAsia="Calibri" w:hAnsi="Times New Roman" w:cs="Times New Roman"/>
          <w:b/>
          <w:sz w:val="24"/>
          <w:szCs w:val="24"/>
        </w:rPr>
        <w:t xml:space="preserve"> ligjore të paraqitura nga subjekti i rivlerësimit. </w:t>
      </w:r>
      <w:r w:rsidR="006E17BC" w:rsidRPr="00B810F7">
        <w:rPr>
          <w:rFonts w:ascii="Times New Roman" w:eastAsia="Calibri" w:hAnsi="Times New Roman" w:cs="Times New Roman"/>
          <w:sz w:val="24"/>
          <w:szCs w:val="24"/>
        </w:rPr>
        <w:t>Referuar raportit të përcjellë nga</w:t>
      </w:r>
      <w:r w:rsidRPr="00B810F7">
        <w:rPr>
          <w:rFonts w:ascii="Times New Roman" w:eastAsia="Calibri" w:hAnsi="Times New Roman" w:cs="Times New Roman"/>
          <w:sz w:val="24"/>
          <w:szCs w:val="24"/>
        </w:rPr>
        <w:t xml:space="preserve"> Prokuroria e Përgjithshme në tre</w:t>
      </w:r>
      <w:r w:rsidR="006E17BC"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 xml:space="preserve">prej tyre </w:t>
      </w:r>
      <w:r w:rsidR="006E17BC" w:rsidRPr="00B810F7">
        <w:rPr>
          <w:rFonts w:ascii="Times New Roman" w:eastAsia="Calibri" w:hAnsi="Times New Roman" w:cs="Times New Roman"/>
          <w:sz w:val="24"/>
          <w:szCs w:val="24"/>
        </w:rPr>
        <w:t xml:space="preserve">nuk konstatohen veprime të subjektit në shkelje me ligjin apo </w:t>
      </w:r>
      <w:r w:rsidRPr="00B810F7">
        <w:rPr>
          <w:rFonts w:ascii="Times New Roman" w:eastAsia="Calibri" w:hAnsi="Times New Roman" w:cs="Times New Roman"/>
          <w:sz w:val="24"/>
          <w:szCs w:val="24"/>
        </w:rPr>
        <w:t>procedurën</w:t>
      </w:r>
      <w:r w:rsidR="006E17BC" w:rsidRPr="00B810F7">
        <w:rPr>
          <w:rFonts w:ascii="Times New Roman" w:eastAsia="Calibri" w:hAnsi="Times New Roman" w:cs="Times New Roman"/>
          <w:sz w:val="24"/>
          <w:szCs w:val="24"/>
        </w:rPr>
        <w:t>.</w:t>
      </w:r>
    </w:p>
    <w:p w:rsidR="006E17BC" w:rsidRPr="00B810F7" w:rsidRDefault="00CA5DA5" w:rsidP="00DE732D">
      <w:pPr>
        <w:numPr>
          <w:ilvl w:val="0"/>
          <w:numId w:val="3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Pesë</w:t>
      </w:r>
      <w:r w:rsidR="006E17BC" w:rsidRPr="00B810F7">
        <w:rPr>
          <w:rFonts w:ascii="Times New Roman" w:eastAsia="Calibri" w:hAnsi="Times New Roman" w:cs="Times New Roman"/>
          <w:b/>
          <w:sz w:val="24"/>
          <w:szCs w:val="24"/>
        </w:rPr>
        <w:t xml:space="preserve"> </w:t>
      </w:r>
      <w:r w:rsidRPr="00B810F7">
        <w:rPr>
          <w:rFonts w:ascii="Times New Roman" w:eastAsia="Calibri" w:hAnsi="Times New Roman" w:cs="Times New Roman"/>
          <w:b/>
          <w:sz w:val="24"/>
          <w:szCs w:val="24"/>
        </w:rPr>
        <w:t>dokumentet</w:t>
      </w:r>
      <w:r w:rsidR="006E17BC" w:rsidRPr="00B810F7">
        <w:rPr>
          <w:rFonts w:ascii="Times New Roman" w:eastAsia="Calibri" w:hAnsi="Times New Roman" w:cs="Times New Roman"/>
          <w:b/>
          <w:sz w:val="24"/>
          <w:szCs w:val="24"/>
        </w:rPr>
        <w:t xml:space="preserve"> e përzgjedhura me short.</w:t>
      </w:r>
      <w:r w:rsidR="006E17BC" w:rsidRPr="00B810F7">
        <w:rPr>
          <w:rFonts w:ascii="Times New Roman" w:eastAsia="Calibri" w:hAnsi="Times New Roman" w:cs="Times New Roman"/>
          <w:sz w:val="24"/>
          <w:szCs w:val="24"/>
        </w:rPr>
        <w:t xml:space="preserve"> Referuar raportit të përcjellë nga </w:t>
      </w:r>
      <w:r w:rsidRPr="00B810F7">
        <w:rPr>
          <w:rFonts w:ascii="Times New Roman" w:eastAsia="Calibri" w:hAnsi="Times New Roman" w:cs="Times New Roman"/>
          <w:sz w:val="24"/>
          <w:szCs w:val="24"/>
        </w:rPr>
        <w:t>Prokuroria e Përgjithshme në pesë</w:t>
      </w:r>
      <w:r w:rsidR="006E17BC" w:rsidRPr="00B810F7">
        <w:rPr>
          <w:rFonts w:ascii="Times New Roman" w:eastAsia="Calibri" w:hAnsi="Times New Roman" w:cs="Times New Roman"/>
          <w:sz w:val="24"/>
          <w:szCs w:val="24"/>
        </w:rPr>
        <w:t xml:space="preserve"> dosjet e përzgjedhura me short nuk konstatohen veprime të subjektit në shkelje me ligjin apo </w:t>
      </w:r>
      <w:r w:rsidRPr="00B810F7">
        <w:rPr>
          <w:rFonts w:ascii="Times New Roman" w:eastAsia="Calibri" w:hAnsi="Times New Roman" w:cs="Times New Roman"/>
          <w:sz w:val="24"/>
          <w:szCs w:val="24"/>
        </w:rPr>
        <w:t>procedurën</w:t>
      </w:r>
      <w:r w:rsidR="006E17BC" w:rsidRPr="00B810F7">
        <w:rPr>
          <w:rFonts w:ascii="Times New Roman" w:eastAsia="Calibri" w:hAnsi="Times New Roman" w:cs="Times New Roman"/>
          <w:sz w:val="24"/>
          <w:szCs w:val="24"/>
        </w:rPr>
        <w:t>.</w:t>
      </w:r>
    </w:p>
    <w:p w:rsidR="006E17BC" w:rsidRPr="00B810F7" w:rsidRDefault="006E17BC" w:rsidP="007F534A">
      <w:pPr>
        <w:numPr>
          <w:ilvl w:val="0"/>
          <w:numId w:val="10"/>
        </w:numPr>
        <w:spacing w:after="0" w:line="276" w:lineRule="auto"/>
        <w:jc w:val="both"/>
        <w:rPr>
          <w:rFonts w:ascii="Times New Roman" w:eastAsia="Calibri" w:hAnsi="Times New Roman" w:cs="Times New Roman"/>
          <w:sz w:val="24"/>
          <w:szCs w:val="24"/>
        </w:rPr>
      </w:pPr>
      <w:r w:rsidRPr="00B810F7">
        <w:rPr>
          <w:rFonts w:ascii="Times New Roman" w:eastAsia="Calibri" w:hAnsi="Times New Roman" w:cs="Times New Roman"/>
          <w:b/>
          <w:sz w:val="24"/>
          <w:szCs w:val="24"/>
        </w:rPr>
        <w:t xml:space="preserve">Të dhëna nga burime arkivore. </w:t>
      </w:r>
      <w:r w:rsidRPr="00B810F7">
        <w:rPr>
          <w:rFonts w:ascii="Times New Roman" w:eastAsia="Calibri" w:hAnsi="Times New Roman" w:cs="Times New Roman"/>
          <w:sz w:val="24"/>
          <w:szCs w:val="24"/>
        </w:rPr>
        <w:t xml:space="preserve">Nga </w:t>
      </w:r>
      <w:r w:rsidR="00CA5DA5" w:rsidRPr="00B810F7">
        <w:rPr>
          <w:rFonts w:ascii="Times New Roman" w:eastAsia="Calibri" w:hAnsi="Times New Roman" w:cs="Times New Roman"/>
          <w:sz w:val="24"/>
          <w:szCs w:val="24"/>
        </w:rPr>
        <w:t>verifikimi i të dhënave nga p</w:t>
      </w:r>
      <w:r w:rsidRPr="00B810F7">
        <w:rPr>
          <w:rFonts w:ascii="Times New Roman" w:eastAsia="Calibri" w:hAnsi="Times New Roman" w:cs="Times New Roman"/>
          <w:sz w:val="24"/>
          <w:szCs w:val="24"/>
        </w:rPr>
        <w:t xml:space="preserve">rokuroritë e </w:t>
      </w:r>
      <w:r w:rsidR="00CA5DA5" w:rsidRPr="00B810F7">
        <w:rPr>
          <w:rFonts w:ascii="Times New Roman" w:eastAsia="Calibri" w:hAnsi="Times New Roman" w:cs="Times New Roman"/>
          <w:sz w:val="24"/>
          <w:szCs w:val="24"/>
        </w:rPr>
        <w:t>r</w:t>
      </w:r>
      <w:r w:rsidRPr="00B810F7">
        <w:rPr>
          <w:rFonts w:ascii="Times New Roman" w:eastAsia="Calibri" w:hAnsi="Times New Roman" w:cs="Times New Roman"/>
          <w:sz w:val="24"/>
          <w:szCs w:val="24"/>
        </w:rPr>
        <w:t xml:space="preserve">retheve </w:t>
      </w:r>
      <w:r w:rsidR="00CA5DA5" w:rsidRPr="00B810F7">
        <w:rPr>
          <w:rFonts w:ascii="Times New Roman" w:eastAsia="Calibri" w:hAnsi="Times New Roman" w:cs="Times New Roman"/>
          <w:sz w:val="24"/>
          <w:szCs w:val="24"/>
        </w:rPr>
        <w:t>g</w:t>
      </w:r>
      <w:r w:rsidRPr="00B810F7">
        <w:rPr>
          <w:rFonts w:ascii="Times New Roman" w:eastAsia="Calibri" w:hAnsi="Times New Roman" w:cs="Times New Roman"/>
          <w:sz w:val="24"/>
          <w:szCs w:val="24"/>
        </w:rPr>
        <w:t>jyqësore</w:t>
      </w:r>
      <w:r w:rsidRPr="00B810F7">
        <w:rPr>
          <w:rFonts w:ascii="Times New Roman" w:eastAsia="Calibri" w:hAnsi="Times New Roman" w:cs="Times New Roman"/>
          <w:sz w:val="24"/>
          <w:szCs w:val="24"/>
          <w:vertAlign w:val="superscript"/>
        </w:rPr>
        <w:footnoteReference w:id="48"/>
      </w:r>
      <w:r w:rsidR="00CA5DA5" w:rsidRPr="00B810F7">
        <w:rPr>
          <w:rFonts w:ascii="Times New Roman" w:eastAsia="Calibri" w:hAnsi="Times New Roman" w:cs="Times New Roman"/>
          <w:sz w:val="24"/>
          <w:szCs w:val="24"/>
        </w:rPr>
        <w:t xml:space="preserve"> në Republikën e Shqipërisë, </w:t>
      </w:r>
      <w:r w:rsidRPr="00B810F7">
        <w:rPr>
          <w:rFonts w:ascii="Times New Roman" w:eastAsia="Calibri" w:hAnsi="Times New Roman" w:cs="Times New Roman"/>
          <w:sz w:val="24"/>
          <w:szCs w:val="24"/>
        </w:rPr>
        <w:t>Drejtorisë së Përgjimeve të Telekomunikimit dhe Marrëdhënieve me Shërbimet Informative, Sektorit të Protokoll – Arkivit</w:t>
      </w:r>
      <w:r w:rsidR="007F534A"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si dhe burimeve </w:t>
      </w:r>
      <w:r w:rsidR="007F534A" w:rsidRPr="00B810F7">
        <w:rPr>
          <w:rFonts w:ascii="Times New Roman" w:eastAsia="Calibri" w:hAnsi="Times New Roman" w:cs="Times New Roman"/>
          <w:sz w:val="24"/>
          <w:szCs w:val="24"/>
        </w:rPr>
        <w:t>a</w:t>
      </w:r>
      <w:r w:rsidRPr="00B810F7">
        <w:rPr>
          <w:rFonts w:ascii="Times New Roman" w:eastAsia="Calibri" w:hAnsi="Times New Roman" w:cs="Times New Roman"/>
          <w:sz w:val="24"/>
          <w:szCs w:val="24"/>
        </w:rPr>
        <w:t>rkivore të Sektorit të Burimeve Njerëzore në Prokurorinë e Përgjithshme</w:t>
      </w:r>
      <w:r w:rsidR="007F534A"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nuk rezulton që subjekti</w:t>
      </w:r>
      <w:r w:rsidR="007F534A" w:rsidRPr="00B810F7">
        <w:rPr>
          <w:rFonts w:ascii="Times New Roman" w:eastAsia="Calibri" w:hAnsi="Times New Roman" w:cs="Times New Roman"/>
          <w:sz w:val="24"/>
          <w:szCs w:val="24"/>
        </w:rPr>
        <w:t xml:space="preserve"> i rivlerësimit, z.</w:t>
      </w:r>
      <w:r w:rsidRPr="00B810F7">
        <w:rPr>
          <w:rFonts w:ascii="Times New Roman" w:eastAsia="Calibri" w:hAnsi="Times New Roman" w:cs="Times New Roman"/>
          <w:sz w:val="24"/>
          <w:szCs w:val="24"/>
        </w:rPr>
        <w:t xml:space="preserve"> Ardian Ylli:</w:t>
      </w:r>
    </w:p>
    <w:p w:rsidR="006E17BC" w:rsidRPr="00B810F7" w:rsidRDefault="007F534A" w:rsidP="007F534A">
      <w:pPr>
        <w:numPr>
          <w:ilvl w:val="0"/>
          <w:numId w:val="31"/>
        </w:numPr>
        <w:spacing w:after="0" w:line="276" w:lineRule="auto"/>
        <w:ind w:left="697" w:hanging="357"/>
        <w:jc w:val="both"/>
        <w:rPr>
          <w:rFonts w:ascii="Times New Roman" w:hAnsi="Times New Roman" w:cs="Times New Roman"/>
          <w:sz w:val="24"/>
          <w:szCs w:val="24"/>
        </w:rPr>
      </w:pPr>
      <w:r w:rsidRPr="00B810F7">
        <w:rPr>
          <w:rFonts w:ascii="Times New Roman" w:hAnsi="Times New Roman" w:cs="Times New Roman"/>
          <w:sz w:val="24"/>
          <w:szCs w:val="24"/>
        </w:rPr>
        <w:t>të ketë pasur masa disiplinore;</w:t>
      </w:r>
    </w:p>
    <w:p w:rsidR="006E17BC" w:rsidRPr="00B810F7" w:rsidRDefault="007F534A" w:rsidP="007F534A">
      <w:pPr>
        <w:numPr>
          <w:ilvl w:val="0"/>
          <w:numId w:val="31"/>
        </w:numPr>
        <w:spacing w:after="0" w:line="276" w:lineRule="auto"/>
        <w:ind w:left="697" w:hanging="357"/>
        <w:jc w:val="both"/>
        <w:rPr>
          <w:rFonts w:ascii="Times New Roman" w:hAnsi="Times New Roman" w:cs="Times New Roman"/>
          <w:sz w:val="24"/>
          <w:szCs w:val="24"/>
        </w:rPr>
      </w:pPr>
      <w:r w:rsidRPr="00B810F7">
        <w:rPr>
          <w:rFonts w:ascii="Times New Roman" w:hAnsi="Times New Roman" w:cs="Times New Roman"/>
          <w:sz w:val="24"/>
          <w:szCs w:val="24"/>
        </w:rPr>
        <w:t>t</w:t>
      </w:r>
      <w:r w:rsidR="006E17BC" w:rsidRPr="00B810F7">
        <w:rPr>
          <w:rFonts w:ascii="Times New Roman" w:hAnsi="Times New Roman" w:cs="Times New Roman"/>
          <w:sz w:val="24"/>
          <w:szCs w:val="24"/>
        </w:rPr>
        <w:t xml:space="preserve">ë ketë të dhëna apo </w:t>
      </w:r>
      <w:r w:rsidRPr="00B810F7">
        <w:rPr>
          <w:rFonts w:ascii="Times New Roman" w:hAnsi="Times New Roman" w:cs="Times New Roman"/>
          <w:sz w:val="24"/>
          <w:szCs w:val="24"/>
        </w:rPr>
        <w:t>indice</w:t>
      </w:r>
      <w:r w:rsidR="006E17BC" w:rsidRPr="00B810F7">
        <w:rPr>
          <w:rFonts w:ascii="Times New Roman" w:hAnsi="Times New Roman" w:cs="Times New Roman"/>
          <w:sz w:val="24"/>
          <w:szCs w:val="24"/>
        </w:rPr>
        <w:t xml:space="preserve"> të ardhura nga </w:t>
      </w:r>
      <w:r w:rsidRPr="00B810F7">
        <w:rPr>
          <w:rFonts w:ascii="Times New Roman" w:hAnsi="Times New Roman" w:cs="Times New Roman"/>
          <w:sz w:val="24"/>
          <w:szCs w:val="24"/>
        </w:rPr>
        <w:t>agjencitë</w:t>
      </w:r>
      <w:r w:rsidR="006E17BC" w:rsidRPr="00B810F7">
        <w:rPr>
          <w:rFonts w:ascii="Times New Roman" w:hAnsi="Times New Roman" w:cs="Times New Roman"/>
          <w:sz w:val="24"/>
          <w:szCs w:val="24"/>
        </w:rPr>
        <w:t xml:space="preserve"> ligjzbatuese për fillimin e hetimeve në lidhje me dyshime në kuptimin penal dhe atë të </w:t>
      </w:r>
      <w:r w:rsidRPr="00B810F7">
        <w:rPr>
          <w:rFonts w:ascii="Times New Roman" w:hAnsi="Times New Roman" w:cs="Times New Roman"/>
          <w:sz w:val="24"/>
          <w:szCs w:val="24"/>
        </w:rPr>
        <w:t>cenimit</w:t>
      </w:r>
      <w:r w:rsidR="006E17BC" w:rsidRPr="00B810F7">
        <w:rPr>
          <w:rFonts w:ascii="Times New Roman" w:hAnsi="Times New Roman" w:cs="Times New Roman"/>
          <w:sz w:val="24"/>
          <w:szCs w:val="24"/>
        </w:rPr>
        <w:t xml:space="preserve"> të figurës së subjektit të rivlerësimit për përfshirje </w:t>
      </w:r>
      <w:r w:rsidRPr="00B810F7">
        <w:rPr>
          <w:rFonts w:ascii="Times New Roman" w:hAnsi="Times New Roman" w:cs="Times New Roman"/>
          <w:sz w:val="24"/>
          <w:szCs w:val="24"/>
        </w:rPr>
        <w:t>drejtpërdrejtë</w:t>
      </w:r>
      <w:r w:rsidR="006E17BC" w:rsidRPr="00B810F7">
        <w:rPr>
          <w:rFonts w:ascii="Times New Roman" w:hAnsi="Times New Roman" w:cs="Times New Roman"/>
          <w:sz w:val="24"/>
          <w:szCs w:val="24"/>
        </w:rPr>
        <w:t xml:space="preserve"> ose </w:t>
      </w:r>
      <w:r w:rsidRPr="00B810F7">
        <w:rPr>
          <w:rFonts w:ascii="Times New Roman" w:hAnsi="Times New Roman" w:cs="Times New Roman"/>
          <w:sz w:val="24"/>
          <w:szCs w:val="24"/>
        </w:rPr>
        <w:t>indirekt në veprime të dyshimta;</w:t>
      </w:r>
    </w:p>
    <w:p w:rsidR="006E17BC" w:rsidRPr="00B810F7" w:rsidRDefault="007F534A" w:rsidP="007F534A">
      <w:pPr>
        <w:numPr>
          <w:ilvl w:val="0"/>
          <w:numId w:val="31"/>
        </w:numPr>
        <w:spacing w:after="0" w:line="276" w:lineRule="auto"/>
        <w:ind w:left="697" w:hanging="357"/>
        <w:jc w:val="both"/>
        <w:rPr>
          <w:rFonts w:ascii="Times New Roman" w:hAnsi="Times New Roman" w:cs="Times New Roman"/>
          <w:sz w:val="24"/>
          <w:szCs w:val="24"/>
        </w:rPr>
      </w:pPr>
      <w:r w:rsidRPr="00B810F7">
        <w:rPr>
          <w:rFonts w:ascii="Times New Roman" w:hAnsi="Times New Roman" w:cs="Times New Roman"/>
          <w:sz w:val="24"/>
          <w:szCs w:val="24"/>
        </w:rPr>
        <w:t>t</w:t>
      </w:r>
      <w:r w:rsidR="006E17BC" w:rsidRPr="00B810F7">
        <w:rPr>
          <w:rFonts w:ascii="Times New Roman" w:hAnsi="Times New Roman" w:cs="Times New Roman"/>
          <w:sz w:val="24"/>
          <w:szCs w:val="24"/>
        </w:rPr>
        <w:t>ë ketë të dhëna të dokumentuara (biseda, foto, vëzhgime takimesh apo kontakte telefonike) të përfshirjes së tij në kontakte me persona të papërshtatshëm (anëtarë të organizatave kriminale, persona të dënuar penalisht apo persona të dyshuar</w:t>
      </w:r>
      <w:r w:rsidRPr="00B810F7">
        <w:rPr>
          <w:rFonts w:ascii="Times New Roman" w:hAnsi="Times New Roman" w:cs="Times New Roman"/>
          <w:sz w:val="24"/>
          <w:szCs w:val="24"/>
        </w:rPr>
        <w:t xml:space="preserve"> për kryerjen e veprave penale);</w:t>
      </w:r>
    </w:p>
    <w:p w:rsidR="006E17BC" w:rsidRPr="00B810F7" w:rsidRDefault="007F534A" w:rsidP="007F534A">
      <w:pPr>
        <w:numPr>
          <w:ilvl w:val="0"/>
          <w:numId w:val="31"/>
        </w:numPr>
        <w:spacing w:after="120" w:line="276" w:lineRule="auto"/>
        <w:ind w:left="697" w:hanging="357"/>
        <w:jc w:val="both"/>
        <w:rPr>
          <w:rFonts w:ascii="Times New Roman" w:hAnsi="Times New Roman" w:cs="Times New Roman"/>
          <w:sz w:val="24"/>
          <w:szCs w:val="24"/>
        </w:rPr>
      </w:pPr>
      <w:r w:rsidRPr="00B810F7">
        <w:rPr>
          <w:rFonts w:ascii="Times New Roman" w:hAnsi="Times New Roman" w:cs="Times New Roman"/>
          <w:sz w:val="24"/>
          <w:szCs w:val="24"/>
        </w:rPr>
        <w:t>të ketë pasur ndaj tij</w:t>
      </w:r>
      <w:r w:rsidR="006E17BC" w:rsidRPr="00B810F7">
        <w:rPr>
          <w:rFonts w:ascii="Times New Roman" w:hAnsi="Times New Roman" w:cs="Times New Roman"/>
          <w:sz w:val="24"/>
          <w:szCs w:val="24"/>
        </w:rPr>
        <w:t xml:space="preserve"> materiale hetimore të regjistruara, procedime penale të pushuara</w:t>
      </w:r>
      <w:r w:rsidRPr="00B810F7">
        <w:rPr>
          <w:rFonts w:ascii="Times New Roman" w:hAnsi="Times New Roman" w:cs="Times New Roman"/>
          <w:sz w:val="24"/>
          <w:szCs w:val="24"/>
        </w:rPr>
        <w:t>,</w:t>
      </w:r>
      <w:r w:rsidR="006E17BC" w:rsidRPr="00B810F7">
        <w:rPr>
          <w:rFonts w:ascii="Times New Roman" w:hAnsi="Times New Roman" w:cs="Times New Roman"/>
          <w:sz w:val="24"/>
          <w:szCs w:val="24"/>
        </w:rPr>
        <w:t xml:space="preserve"> apo </w:t>
      </w:r>
      <w:r w:rsidRPr="00B810F7">
        <w:rPr>
          <w:rFonts w:ascii="Times New Roman" w:hAnsi="Times New Roman" w:cs="Times New Roman"/>
          <w:sz w:val="24"/>
          <w:szCs w:val="24"/>
        </w:rPr>
        <w:t xml:space="preserve">të </w:t>
      </w:r>
      <w:r w:rsidR="006E17BC" w:rsidRPr="00B810F7">
        <w:rPr>
          <w:rFonts w:ascii="Times New Roman" w:hAnsi="Times New Roman" w:cs="Times New Roman"/>
          <w:sz w:val="24"/>
          <w:szCs w:val="24"/>
        </w:rPr>
        <w:t xml:space="preserve">pezulluara. </w:t>
      </w:r>
    </w:p>
    <w:p w:rsidR="006E17BC" w:rsidRPr="00B810F7" w:rsidRDefault="006E17BC" w:rsidP="00DE732D">
      <w:pPr>
        <w:numPr>
          <w:ilvl w:val="0"/>
          <w:numId w:val="10"/>
        </w:numPr>
        <w:spacing w:after="120" w:line="276" w:lineRule="auto"/>
        <w:jc w:val="both"/>
        <w:rPr>
          <w:rFonts w:ascii="Times New Roman" w:eastAsia="Times New Roman" w:hAnsi="Times New Roman" w:cs="Times New Roman"/>
          <w:sz w:val="24"/>
          <w:szCs w:val="24"/>
        </w:rPr>
      </w:pPr>
      <w:r w:rsidRPr="00B810F7">
        <w:rPr>
          <w:rFonts w:ascii="Times New Roman" w:eastAsia="Times New Roman" w:hAnsi="Times New Roman" w:cs="Times New Roman"/>
          <w:sz w:val="24"/>
          <w:szCs w:val="24"/>
        </w:rPr>
        <w:t xml:space="preserve">Nga verifikimi i të dhënave të përcjella nga </w:t>
      </w:r>
      <w:r w:rsidR="007F534A" w:rsidRPr="00B810F7">
        <w:rPr>
          <w:rFonts w:ascii="Times New Roman" w:eastAsia="Times New Roman" w:hAnsi="Times New Roman" w:cs="Times New Roman"/>
          <w:sz w:val="24"/>
          <w:szCs w:val="24"/>
        </w:rPr>
        <w:t>p</w:t>
      </w:r>
      <w:r w:rsidRPr="00B810F7">
        <w:rPr>
          <w:rFonts w:ascii="Times New Roman" w:eastAsia="Times New Roman" w:hAnsi="Times New Roman" w:cs="Times New Roman"/>
          <w:sz w:val="24"/>
          <w:szCs w:val="24"/>
        </w:rPr>
        <w:t xml:space="preserve">rokuroritë e </w:t>
      </w:r>
      <w:r w:rsidR="007F534A" w:rsidRPr="00B810F7">
        <w:rPr>
          <w:rFonts w:ascii="Times New Roman" w:eastAsia="Times New Roman" w:hAnsi="Times New Roman" w:cs="Times New Roman"/>
          <w:sz w:val="24"/>
          <w:szCs w:val="24"/>
        </w:rPr>
        <w:t>r</w:t>
      </w:r>
      <w:r w:rsidRPr="00B810F7">
        <w:rPr>
          <w:rFonts w:ascii="Times New Roman" w:eastAsia="Times New Roman" w:hAnsi="Times New Roman" w:cs="Times New Roman"/>
          <w:sz w:val="24"/>
          <w:szCs w:val="24"/>
        </w:rPr>
        <w:t xml:space="preserve">retheve </w:t>
      </w:r>
      <w:r w:rsidR="007F534A" w:rsidRPr="00B810F7">
        <w:rPr>
          <w:rFonts w:ascii="Times New Roman" w:eastAsia="Times New Roman" w:hAnsi="Times New Roman" w:cs="Times New Roman"/>
          <w:sz w:val="24"/>
          <w:szCs w:val="24"/>
        </w:rPr>
        <w:t>g</w:t>
      </w:r>
      <w:r w:rsidRPr="00B810F7">
        <w:rPr>
          <w:rFonts w:ascii="Times New Roman" w:eastAsia="Times New Roman" w:hAnsi="Times New Roman" w:cs="Times New Roman"/>
          <w:sz w:val="24"/>
          <w:szCs w:val="24"/>
        </w:rPr>
        <w:t>jyqësore dhe Prokuroria e Krimeve të Rënda ka rezultuar se ndaj subjektit të rivlerësimit</w:t>
      </w:r>
      <w:r w:rsidR="007F534A" w:rsidRPr="00B810F7">
        <w:rPr>
          <w:rFonts w:ascii="Times New Roman" w:eastAsia="Times New Roman" w:hAnsi="Times New Roman" w:cs="Times New Roman"/>
          <w:sz w:val="24"/>
          <w:szCs w:val="24"/>
        </w:rPr>
        <w:t>, z.</w:t>
      </w:r>
      <w:r w:rsidRPr="00B810F7">
        <w:rPr>
          <w:rFonts w:ascii="Times New Roman" w:eastAsia="Times New Roman" w:hAnsi="Times New Roman" w:cs="Times New Roman"/>
          <w:sz w:val="24"/>
          <w:szCs w:val="24"/>
        </w:rPr>
        <w:t xml:space="preserve"> Ardian Ylli</w:t>
      </w:r>
      <w:r w:rsidR="007F534A" w:rsidRPr="00B810F7">
        <w:rPr>
          <w:rFonts w:ascii="Times New Roman" w:eastAsia="Times New Roman" w:hAnsi="Times New Roman" w:cs="Times New Roman"/>
          <w:sz w:val="24"/>
          <w:szCs w:val="24"/>
        </w:rPr>
        <w:t>, janë depozituar tri</w:t>
      </w:r>
      <w:r w:rsidRPr="00B810F7">
        <w:rPr>
          <w:rFonts w:ascii="Times New Roman" w:eastAsia="Times New Roman" w:hAnsi="Times New Roman" w:cs="Times New Roman"/>
          <w:sz w:val="24"/>
          <w:szCs w:val="24"/>
        </w:rPr>
        <w:t xml:space="preserve"> kallëzime penale përkatësisht në Prokurorinë pranë Gjykatës së Shkallës së Parë Për Krime të Rënda Tiranë, Prokurorinë pranë Gjykatës së Shkallës së Parë Durrës, dhe Prokurorinë pranë Gjykatës së Shkallës së Parë Lushnjë</w:t>
      </w:r>
      <w:r w:rsidRPr="00B810F7">
        <w:rPr>
          <w:rFonts w:ascii="Times New Roman" w:eastAsia="Times New Roman" w:hAnsi="Times New Roman" w:cs="Times New Roman"/>
          <w:b/>
          <w:sz w:val="24"/>
          <w:szCs w:val="24"/>
        </w:rPr>
        <w:t xml:space="preserve"> </w:t>
      </w:r>
      <w:r w:rsidRPr="00B810F7">
        <w:rPr>
          <w:rFonts w:ascii="Times New Roman" w:eastAsia="Times New Roman" w:hAnsi="Times New Roman" w:cs="Times New Roman"/>
          <w:sz w:val="24"/>
          <w:szCs w:val="24"/>
        </w:rPr>
        <w:t>të cilat pas verifik</w:t>
      </w:r>
      <w:r w:rsidR="007F534A" w:rsidRPr="00B810F7">
        <w:rPr>
          <w:rFonts w:ascii="Times New Roman" w:eastAsia="Times New Roman" w:hAnsi="Times New Roman" w:cs="Times New Roman"/>
          <w:sz w:val="24"/>
          <w:szCs w:val="24"/>
        </w:rPr>
        <w:t>imit nga prokuroritë respektive</w:t>
      </w:r>
      <w:r w:rsidRPr="00B810F7">
        <w:rPr>
          <w:rFonts w:ascii="Times New Roman" w:eastAsia="Times New Roman" w:hAnsi="Times New Roman" w:cs="Times New Roman"/>
          <w:sz w:val="24"/>
          <w:szCs w:val="24"/>
        </w:rPr>
        <w:t xml:space="preserve"> është vendosur mosfillimi i </w:t>
      </w:r>
      <w:r w:rsidR="007F534A" w:rsidRPr="00B810F7">
        <w:rPr>
          <w:rFonts w:ascii="Times New Roman" w:eastAsia="Times New Roman" w:hAnsi="Times New Roman" w:cs="Times New Roman"/>
          <w:sz w:val="24"/>
          <w:szCs w:val="24"/>
        </w:rPr>
        <w:t>procedimit</w:t>
      </w:r>
      <w:r w:rsidRPr="00B810F7">
        <w:rPr>
          <w:rFonts w:ascii="Times New Roman" w:eastAsia="Times New Roman" w:hAnsi="Times New Roman" w:cs="Times New Roman"/>
          <w:sz w:val="24"/>
          <w:szCs w:val="24"/>
        </w:rPr>
        <w:t xml:space="preserve"> penal, ku këto vendim</w:t>
      </w:r>
      <w:r w:rsidR="007F534A" w:rsidRPr="00B810F7">
        <w:rPr>
          <w:rFonts w:ascii="Times New Roman" w:eastAsia="Times New Roman" w:hAnsi="Times New Roman" w:cs="Times New Roman"/>
          <w:sz w:val="24"/>
          <w:szCs w:val="24"/>
        </w:rPr>
        <w:t>e</w:t>
      </w:r>
      <w:r w:rsidRPr="00B810F7">
        <w:rPr>
          <w:rFonts w:ascii="Times New Roman" w:eastAsia="Times New Roman" w:hAnsi="Times New Roman" w:cs="Times New Roman"/>
          <w:sz w:val="24"/>
          <w:szCs w:val="24"/>
        </w:rPr>
        <w:t xml:space="preserve"> mosfillimi nuk janë ankimuar nga kallëzuesit.</w:t>
      </w:r>
    </w:p>
    <w:p w:rsidR="006E17BC" w:rsidRPr="00B810F7" w:rsidRDefault="006E17BC" w:rsidP="007F534A">
      <w:pPr>
        <w:numPr>
          <w:ilvl w:val="0"/>
          <w:numId w:val="10"/>
        </w:numPr>
        <w:spacing w:after="120" w:line="276" w:lineRule="auto"/>
        <w:jc w:val="both"/>
        <w:rPr>
          <w:rFonts w:ascii="Times New Roman" w:eastAsia="Times New Roman" w:hAnsi="Times New Roman" w:cs="Times New Roman"/>
          <w:sz w:val="24"/>
          <w:szCs w:val="24"/>
        </w:rPr>
      </w:pPr>
      <w:r w:rsidRPr="00B810F7">
        <w:rPr>
          <w:rFonts w:ascii="Times New Roman" w:eastAsia="Times New Roman" w:hAnsi="Times New Roman" w:cs="Times New Roman"/>
          <w:b/>
          <w:sz w:val="24"/>
          <w:szCs w:val="24"/>
        </w:rPr>
        <w:t>Sektori Protokoll – Arkiv në Prokurorinë e Përgjithshme,</w:t>
      </w:r>
      <w:r w:rsidRPr="00B810F7">
        <w:rPr>
          <w:rFonts w:ascii="Times New Roman" w:eastAsia="Times New Roman" w:hAnsi="Times New Roman" w:cs="Times New Roman"/>
          <w:sz w:val="24"/>
          <w:szCs w:val="24"/>
        </w:rPr>
        <w:t xml:space="preserve"> nga kontrolli i ushtruar në </w:t>
      </w:r>
      <w:r w:rsidR="007F534A" w:rsidRPr="00B810F7">
        <w:rPr>
          <w:rFonts w:ascii="Times New Roman" w:eastAsia="Times New Roman" w:hAnsi="Times New Roman" w:cs="Times New Roman"/>
          <w:sz w:val="24"/>
          <w:szCs w:val="24"/>
        </w:rPr>
        <w:t>r</w:t>
      </w:r>
      <w:r w:rsidRPr="00B810F7">
        <w:rPr>
          <w:rFonts w:ascii="Times New Roman" w:eastAsia="Times New Roman" w:hAnsi="Times New Roman" w:cs="Times New Roman"/>
          <w:sz w:val="24"/>
          <w:szCs w:val="24"/>
        </w:rPr>
        <w:t xml:space="preserve">egjistrat e </w:t>
      </w:r>
      <w:r w:rsidR="007F534A" w:rsidRPr="00B810F7">
        <w:rPr>
          <w:rFonts w:ascii="Times New Roman" w:eastAsia="Times New Roman" w:hAnsi="Times New Roman" w:cs="Times New Roman"/>
          <w:sz w:val="24"/>
          <w:szCs w:val="24"/>
        </w:rPr>
        <w:t>ankesave, për periudhën</w:t>
      </w:r>
      <w:r w:rsidR="003C6A04" w:rsidRPr="00B810F7">
        <w:rPr>
          <w:rFonts w:ascii="Times New Roman" w:eastAsia="Times New Roman" w:hAnsi="Times New Roman" w:cs="Times New Roman"/>
          <w:sz w:val="24"/>
          <w:szCs w:val="24"/>
        </w:rPr>
        <w:t xml:space="preserve"> </w:t>
      </w:r>
      <w:r w:rsidRPr="00B810F7">
        <w:rPr>
          <w:rFonts w:ascii="Times New Roman" w:eastAsia="Times New Roman" w:hAnsi="Times New Roman" w:cs="Times New Roman"/>
          <w:sz w:val="24"/>
          <w:szCs w:val="24"/>
        </w:rPr>
        <w:t xml:space="preserve">2006 – 2018, rezultojnë se </w:t>
      </w:r>
      <w:r w:rsidR="007F534A" w:rsidRPr="00B810F7">
        <w:rPr>
          <w:rFonts w:ascii="Times New Roman" w:eastAsia="Times New Roman" w:hAnsi="Times New Roman" w:cs="Times New Roman"/>
          <w:sz w:val="24"/>
          <w:szCs w:val="24"/>
        </w:rPr>
        <w:t xml:space="preserve">janë bërë tetë </w:t>
      </w:r>
      <w:r w:rsidRPr="00B810F7">
        <w:rPr>
          <w:rFonts w:ascii="Times New Roman" w:eastAsia="Times New Roman" w:hAnsi="Times New Roman" w:cs="Times New Roman"/>
          <w:sz w:val="24"/>
          <w:szCs w:val="24"/>
        </w:rPr>
        <w:t>ankesa ndaj subjektit të</w:t>
      </w:r>
      <w:r w:rsidR="007F534A" w:rsidRPr="00B810F7">
        <w:rPr>
          <w:rFonts w:ascii="Times New Roman" w:eastAsia="Times New Roman" w:hAnsi="Times New Roman" w:cs="Times New Roman"/>
          <w:sz w:val="24"/>
          <w:szCs w:val="24"/>
        </w:rPr>
        <w:t xml:space="preserve"> rivlerësimit. Nga këto ankesa, katër</w:t>
      </w:r>
      <w:r w:rsidRPr="00B810F7">
        <w:rPr>
          <w:rFonts w:ascii="Times New Roman" w:eastAsia="Times New Roman" w:hAnsi="Times New Roman" w:cs="Times New Roman"/>
          <w:sz w:val="24"/>
          <w:szCs w:val="24"/>
        </w:rPr>
        <w:t xml:space="preserve"> të tilla</w:t>
      </w:r>
      <w:r w:rsidR="007F534A" w:rsidRPr="00B810F7">
        <w:rPr>
          <w:rFonts w:ascii="Times New Roman" w:eastAsia="Times New Roman" w:hAnsi="Times New Roman" w:cs="Times New Roman"/>
          <w:sz w:val="24"/>
          <w:szCs w:val="24"/>
        </w:rPr>
        <w:t>,</w:t>
      </w:r>
      <w:r w:rsidRPr="00B810F7">
        <w:rPr>
          <w:rFonts w:ascii="Times New Roman" w:eastAsia="Times New Roman" w:hAnsi="Times New Roman" w:cs="Times New Roman"/>
          <w:sz w:val="24"/>
          <w:szCs w:val="24"/>
        </w:rPr>
        <w:t xml:space="preserve"> janë bëra nga i njëj</w:t>
      </w:r>
      <w:r w:rsidR="007F534A" w:rsidRPr="00B810F7">
        <w:rPr>
          <w:rFonts w:ascii="Times New Roman" w:eastAsia="Times New Roman" w:hAnsi="Times New Roman" w:cs="Times New Roman"/>
          <w:sz w:val="24"/>
          <w:szCs w:val="24"/>
        </w:rPr>
        <w:t>ti shtetas N</w:t>
      </w:r>
      <w:r w:rsidR="00547FB3">
        <w:rPr>
          <w:rFonts w:ascii="Times New Roman" w:eastAsia="Times New Roman" w:hAnsi="Times New Roman" w:cs="Times New Roman"/>
          <w:sz w:val="24"/>
          <w:szCs w:val="24"/>
        </w:rPr>
        <w:t>.</w:t>
      </w:r>
      <w:r w:rsidR="007F534A" w:rsidRPr="00B810F7">
        <w:rPr>
          <w:rFonts w:ascii="Times New Roman" w:eastAsia="Times New Roman" w:hAnsi="Times New Roman" w:cs="Times New Roman"/>
          <w:sz w:val="24"/>
          <w:szCs w:val="24"/>
        </w:rPr>
        <w:t xml:space="preserve">D dhe katër </w:t>
      </w:r>
      <w:r w:rsidRPr="00B810F7">
        <w:rPr>
          <w:rFonts w:ascii="Times New Roman" w:eastAsia="Times New Roman" w:hAnsi="Times New Roman" w:cs="Times New Roman"/>
          <w:sz w:val="24"/>
          <w:szCs w:val="24"/>
        </w:rPr>
        <w:t xml:space="preserve">të tjera janë bërë nga shtetas të tjerë. </w:t>
      </w:r>
    </w:p>
    <w:p w:rsidR="006E17BC" w:rsidRPr="00B810F7" w:rsidRDefault="006E17BC" w:rsidP="007F534A">
      <w:pPr>
        <w:spacing w:after="120" w:line="276" w:lineRule="auto"/>
        <w:ind w:left="360"/>
        <w:jc w:val="both"/>
        <w:rPr>
          <w:rFonts w:ascii="Times New Roman" w:eastAsia="Times New Roman" w:hAnsi="Times New Roman" w:cs="Times New Roman"/>
          <w:sz w:val="24"/>
          <w:szCs w:val="24"/>
        </w:rPr>
      </w:pPr>
      <w:r w:rsidRPr="00B810F7">
        <w:rPr>
          <w:rFonts w:ascii="Times New Roman" w:eastAsia="Times New Roman" w:hAnsi="Times New Roman" w:cs="Times New Roman"/>
          <w:sz w:val="24"/>
          <w:szCs w:val="24"/>
        </w:rPr>
        <w:t>Këto</w:t>
      </w:r>
      <w:r w:rsidR="007F534A" w:rsidRPr="00B810F7">
        <w:rPr>
          <w:rFonts w:ascii="Times New Roman" w:eastAsia="Times New Roman" w:hAnsi="Times New Roman" w:cs="Times New Roman"/>
          <w:sz w:val="24"/>
          <w:szCs w:val="24"/>
        </w:rPr>
        <w:t xml:space="preserve"> ankesa janë trajtuar nga</w:t>
      </w:r>
      <w:r w:rsidR="003C6A04" w:rsidRPr="00B810F7">
        <w:rPr>
          <w:rFonts w:ascii="Times New Roman" w:eastAsia="Times New Roman" w:hAnsi="Times New Roman" w:cs="Times New Roman"/>
          <w:sz w:val="24"/>
          <w:szCs w:val="24"/>
        </w:rPr>
        <w:t xml:space="preserve"> </w:t>
      </w:r>
      <w:r w:rsidR="007F534A" w:rsidRPr="00B810F7">
        <w:rPr>
          <w:rFonts w:ascii="Times New Roman" w:eastAsia="Times New Roman" w:hAnsi="Times New Roman" w:cs="Times New Roman"/>
          <w:sz w:val="24"/>
          <w:szCs w:val="24"/>
        </w:rPr>
        <w:t>Prokuroria e Përgjithshme dhe nuk ka</w:t>
      </w:r>
      <w:r w:rsidRPr="00B810F7">
        <w:rPr>
          <w:rFonts w:ascii="Times New Roman" w:eastAsia="Times New Roman" w:hAnsi="Times New Roman" w:cs="Times New Roman"/>
          <w:sz w:val="24"/>
          <w:szCs w:val="24"/>
        </w:rPr>
        <w:t xml:space="preserve"> rezultuar të kenë elementë për </w:t>
      </w:r>
      <w:r w:rsidR="007F534A" w:rsidRPr="00B810F7">
        <w:rPr>
          <w:rFonts w:ascii="Times New Roman" w:eastAsia="Times New Roman" w:hAnsi="Times New Roman" w:cs="Times New Roman"/>
          <w:sz w:val="24"/>
          <w:szCs w:val="24"/>
        </w:rPr>
        <w:t>procedim</w:t>
      </w:r>
      <w:r w:rsidRPr="00B810F7">
        <w:rPr>
          <w:rFonts w:ascii="Times New Roman" w:eastAsia="Times New Roman" w:hAnsi="Times New Roman" w:cs="Times New Roman"/>
          <w:sz w:val="24"/>
          <w:szCs w:val="24"/>
        </w:rPr>
        <w:t xml:space="preserve"> disiplinor.</w:t>
      </w:r>
    </w:p>
    <w:p w:rsidR="006E17BC" w:rsidRPr="00B810F7" w:rsidRDefault="006E17BC" w:rsidP="00DE732D">
      <w:pPr>
        <w:numPr>
          <w:ilvl w:val="0"/>
          <w:numId w:val="10"/>
        </w:numPr>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lastRenderedPageBreak/>
        <w:t>Komisioni</w:t>
      </w:r>
      <w:r w:rsidR="007F534A"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pasi ka ana</w:t>
      </w:r>
      <w:r w:rsidR="007F534A" w:rsidRPr="00B810F7">
        <w:rPr>
          <w:rFonts w:ascii="Times New Roman" w:eastAsia="Calibri" w:hAnsi="Times New Roman" w:cs="Times New Roman"/>
          <w:sz w:val="24"/>
          <w:szCs w:val="24"/>
        </w:rPr>
        <w:t>lizuar ankesat e depozituara në Prokurorinë</w:t>
      </w:r>
      <w:r w:rsidRPr="00B810F7">
        <w:rPr>
          <w:rFonts w:ascii="Times New Roman" w:eastAsia="Calibri" w:hAnsi="Times New Roman" w:cs="Times New Roman"/>
          <w:sz w:val="24"/>
          <w:szCs w:val="24"/>
        </w:rPr>
        <w:t xml:space="preserve"> </w:t>
      </w:r>
      <w:r w:rsidR="007F534A" w:rsidRPr="00B810F7">
        <w:rPr>
          <w:rFonts w:ascii="Times New Roman" w:eastAsia="Calibri" w:hAnsi="Times New Roman" w:cs="Times New Roman"/>
          <w:sz w:val="24"/>
          <w:szCs w:val="24"/>
        </w:rPr>
        <w:t>e</w:t>
      </w:r>
      <w:r w:rsidRPr="00B810F7">
        <w:rPr>
          <w:rFonts w:ascii="Times New Roman" w:eastAsia="Calibri" w:hAnsi="Times New Roman" w:cs="Times New Roman"/>
          <w:sz w:val="24"/>
          <w:szCs w:val="24"/>
        </w:rPr>
        <w:t xml:space="preserve"> Përgjithshme</w:t>
      </w:r>
      <w:r w:rsidR="007F534A"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ka pasur dyshimet e tij në lidhje me ankesën e bërë nga shtetasi Xh</w:t>
      </w:r>
      <w:r w:rsidR="00547FB3">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A i cili ishte i pakënaqur nga hetimi i prokurorit </w:t>
      </w:r>
      <w:r w:rsidR="007F534A" w:rsidRPr="00B810F7">
        <w:rPr>
          <w:rFonts w:ascii="Times New Roman" w:eastAsia="Calibri" w:hAnsi="Times New Roman" w:cs="Times New Roman"/>
          <w:sz w:val="24"/>
          <w:szCs w:val="24"/>
        </w:rPr>
        <w:t xml:space="preserve">Ardian Ylli (pasi në </w:t>
      </w:r>
      <w:r w:rsidRPr="00B810F7">
        <w:rPr>
          <w:rFonts w:ascii="Times New Roman" w:eastAsia="Calibri" w:hAnsi="Times New Roman" w:cs="Times New Roman"/>
          <w:sz w:val="24"/>
          <w:szCs w:val="24"/>
        </w:rPr>
        <w:t>ngjarjen që po hetohej nga prokurori Ardian Ylli kishte humbur jetën në një aksi</w:t>
      </w:r>
      <w:r w:rsidR="007F534A" w:rsidRPr="00B810F7">
        <w:rPr>
          <w:rFonts w:ascii="Times New Roman" w:eastAsia="Calibri" w:hAnsi="Times New Roman" w:cs="Times New Roman"/>
          <w:sz w:val="24"/>
          <w:szCs w:val="24"/>
        </w:rPr>
        <w:t>dent automobilistik i biri,</w:t>
      </w:r>
      <w:r w:rsidR="003C6A04"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N.</w:t>
      </w:r>
      <w:r w:rsidR="007F534A"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A).</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Për këtë arsye Komisioni ka kryer një korrespondencë me Gjykatën e Rrethit Gjyqësor Durrës</w:t>
      </w:r>
      <w:r w:rsidRPr="00B810F7">
        <w:rPr>
          <w:rFonts w:ascii="Times New Roman" w:hAnsi="Times New Roman" w:cs="Times New Roman"/>
          <w:sz w:val="24"/>
          <w:szCs w:val="24"/>
          <w:vertAlign w:val="superscript"/>
        </w:rPr>
        <w:footnoteReference w:id="49"/>
      </w:r>
      <w:r w:rsidR="007F534A" w:rsidRPr="00B810F7">
        <w:rPr>
          <w:rFonts w:ascii="Times New Roman" w:hAnsi="Times New Roman" w:cs="Times New Roman"/>
          <w:sz w:val="24"/>
          <w:szCs w:val="24"/>
        </w:rPr>
        <w:t xml:space="preserve"> dhe</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i ka kërkuar dosjen gjyqësore të kësaj çështje</w:t>
      </w:r>
      <w:r w:rsidR="007F534A" w:rsidRPr="00B810F7">
        <w:rPr>
          <w:rFonts w:ascii="Times New Roman" w:hAnsi="Times New Roman" w:cs="Times New Roman"/>
          <w:sz w:val="24"/>
          <w:szCs w:val="24"/>
        </w:rPr>
        <w:t>je</w:t>
      </w:r>
      <w:r w:rsidRPr="00B810F7">
        <w:rPr>
          <w:rFonts w:ascii="Times New Roman" w:hAnsi="Times New Roman" w:cs="Times New Roman"/>
          <w:sz w:val="24"/>
          <w:szCs w:val="24"/>
        </w:rPr>
        <w:t>.</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Komisioni</w:t>
      </w:r>
      <w:r w:rsidR="007F534A" w:rsidRPr="00B810F7">
        <w:rPr>
          <w:rFonts w:ascii="Times New Roman" w:hAnsi="Times New Roman" w:cs="Times New Roman"/>
          <w:sz w:val="24"/>
          <w:szCs w:val="24"/>
        </w:rPr>
        <w:t>,</w:t>
      </w:r>
      <w:r w:rsidRPr="00B810F7">
        <w:rPr>
          <w:rFonts w:ascii="Times New Roman" w:hAnsi="Times New Roman" w:cs="Times New Roman"/>
          <w:sz w:val="24"/>
          <w:szCs w:val="24"/>
        </w:rPr>
        <w:t xml:space="preserve"> pasi analizoi dokumentacionin e ndodhur në dosjen gjyqësore</w:t>
      </w:r>
      <w:r w:rsidR="007F534A" w:rsidRPr="00B810F7">
        <w:rPr>
          <w:rFonts w:ascii="Times New Roman" w:hAnsi="Times New Roman" w:cs="Times New Roman"/>
          <w:sz w:val="24"/>
          <w:szCs w:val="24"/>
        </w:rPr>
        <w:t>, ka konstatuar se nga prokurori i</w:t>
      </w:r>
      <w:r w:rsidRPr="00B810F7">
        <w:rPr>
          <w:rFonts w:ascii="Times New Roman" w:hAnsi="Times New Roman" w:cs="Times New Roman"/>
          <w:sz w:val="24"/>
          <w:szCs w:val="24"/>
        </w:rPr>
        <w:t xml:space="preserve"> çështjes</w:t>
      </w:r>
      <w:r w:rsidR="007F534A" w:rsidRPr="00B810F7">
        <w:rPr>
          <w:rFonts w:ascii="Times New Roman" w:hAnsi="Times New Roman" w:cs="Times New Roman"/>
          <w:sz w:val="24"/>
          <w:szCs w:val="24"/>
        </w:rPr>
        <w:t>,</w:t>
      </w:r>
      <w:r w:rsidRPr="00B810F7">
        <w:rPr>
          <w:rFonts w:ascii="Times New Roman" w:hAnsi="Times New Roman" w:cs="Times New Roman"/>
          <w:sz w:val="24"/>
          <w:szCs w:val="24"/>
        </w:rPr>
        <w:t xml:space="preserve"> </w:t>
      </w:r>
      <w:r w:rsidR="007F534A" w:rsidRPr="00B810F7">
        <w:rPr>
          <w:rFonts w:ascii="Times New Roman" w:hAnsi="Times New Roman" w:cs="Times New Roman"/>
          <w:sz w:val="24"/>
          <w:szCs w:val="24"/>
        </w:rPr>
        <w:t xml:space="preserve">z. </w:t>
      </w:r>
      <w:r w:rsidRPr="00B810F7">
        <w:rPr>
          <w:rFonts w:ascii="Times New Roman" w:hAnsi="Times New Roman" w:cs="Times New Roman"/>
          <w:sz w:val="24"/>
          <w:szCs w:val="24"/>
        </w:rPr>
        <w:t>Ardian Ylli</w:t>
      </w:r>
      <w:r w:rsidR="007F534A" w:rsidRPr="00B810F7">
        <w:rPr>
          <w:rFonts w:ascii="Times New Roman" w:hAnsi="Times New Roman" w:cs="Times New Roman"/>
          <w:sz w:val="24"/>
          <w:szCs w:val="24"/>
        </w:rPr>
        <w:t>,</w:t>
      </w:r>
      <w:r w:rsidRPr="00B810F7">
        <w:rPr>
          <w:rFonts w:ascii="Times New Roman" w:hAnsi="Times New Roman" w:cs="Times New Roman"/>
          <w:sz w:val="24"/>
          <w:szCs w:val="24"/>
        </w:rPr>
        <w:t xml:space="preserve"> është kundërshtuar vendimi i gjykatës në lidhje me masën e sigurimit për lirimin e personit të akuzuar</w:t>
      </w:r>
      <w:r w:rsidR="007F534A" w:rsidRPr="00B810F7">
        <w:rPr>
          <w:rFonts w:ascii="Times New Roman" w:hAnsi="Times New Roman" w:cs="Times New Roman"/>
          <w:sz w:val="24"/>
          <w:szCs w:val="24"/>
        </w:rPr>
        <w:t xml:space="preserve"> për shkaktimin e aksidentit. Subjekti</w:t>
      </w:r>
      <w:r w:rsidRPr="00B810F7">
        <w:rPr>
          <w:rFonts w:ascii="Times New Roman" w:hAnsi="Times New Roman" w:cs="Times New Roman"/>
          <w:sz w:val="24"/>
          <w:szCs w:val="24"/>
        </w:rPr>
        <w:t xml:space="preserve"> ka kërkuar që personi i akuzuar të mbetet në burg për shkak të rrezikshmërisë që paraqiste. </w:t>
      </w:r>
    </w:p>
    <w:p w:rsidR="006E17BC" w:rsidRPr="00B810F7" w:rsidRDefault="006E17BC" w:rsidP="00C20E99">
      <w:pPr>
        <w:spacing w:after="240" w:line="276" w:lineRule="auto"/>
        <w:ind w:left="357"/>
        <w:jc w:val="both"/>
        <w:rPr>
          <w:rFonts w:ascii="Times New Roman" w:hAnsi="Times New Roman" w:cs="Times New Roman"/>
          <w:sz w:val="24"/>
          <w:szCs w:val="24"/>
        </w:rPr>
      </w:pPr>
      <w:r w:rsidRPr="00B810F7">
        <w:rPr>
          <w:rFonts w:ascii="Times New Roman" w:hAnsi="Times New Roman" w:cs="Times New Roman"/>
          <w:sz w:val="24"/>
          <w:szCs w:val="24"/>
        </w:rPr>
        <w:t xml:space="preserve">Në përfundim të </w:t>
      </w:r>
      <w:r w:rsidR="007F534A" w:rsidRPr="00B810F7">
        <w:rPr>
          <w:rFonts w:ascii="Times New Roman" w:hAnsi="Times New Roman" w:cs="Times New Roman"/>
          <w:sz w:val="24"/>
          <w:szCs w:val="24"/>
        </w:rPr>
        <w:t xml:space="preserve">procesit </w:t>
      </w:r>
      <w:r w:rsidRPr="00B810F7">
        <w:rPr>
          <w:rFonts w:ascii="Times New Roman" w:hAnsi="Times New Roman" w:cs="Times New Roman"/>
          <w:sz w:val="24"/>
          <w:szCs w:val="24"/>
        </w:rPr>
        <w:t>gjyqësor, subjekti Ardian Ylli</w:t>
      </w:r>
      <w:r w:rsidR="007F534A" w:rsidRPr="00B810F7">
        <w:rPr>
          <w:rFonts w:ascii="Times New Roman" w:hAnsi="Times New Roman" w:cs="Times New Roman"/>
          <w:sz w:val="24"/>
          <w:szCs w:val="24"/>
        </w:rPr>
        <w:t>,</w:t>
      </w:r>
      <w:r w:rsidRPr="00B810F7">
        <w:rPr>
          <w:rFonts w:ascii="Times New Roman" w:hAnsi="Times New Roman" w:cs="Times New Roman"/>
          <w:sz w:val="24"/>
          <w:szCs w:val="24"/>
        </w:rPr>
        <w:t xml:space="preserve"> ka kërkuar dënimin e të pandehurit</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me 3 vite e 4 muaj burg, kërkesë kj</w:t>
      </w:r>
      <w:r w:rsidR="007F534A" w:rsidRPr="00B810F7">
        <w:rPr>
          <w:rFonts w:ascii="Times New Roman" w:hAnsi="Times New Roman" w:cs="Times New Roman"/>
          <w:sz w:val="24"/>
          <w:szCs w:val="24"/>
        </w:rPr>
        <w:t>o që është pranuar nga gjykata.</w:t>
      </w:r>
      <w:r w:rsidRPr="00B810F7">
        <w:rPr>
          <w:rFonts w:ascii="Times New Roman" w:hAnsi="Times New Roman" w:cs="Times New Roman"/>
          <w:sz w:val="24"/>
          <w:szCs w:val="24"/>
        </w:rPr>
        <w:t xml:space="preserve"> Ky vendim është lënë në fuqi dhe nga Gjykata e Apelit Durrës.</w:t>
      </w:r>
    </w:p>
    <w:p w:rsidR="006E17BC" w:rsidRPr="00B810F7" w:rsidRDefault="006E17BC" w:rsidP="00DE732D">
      <w:pPr>
        <w:numPr>
          <w:ilvl w:val="0"/>
          <w:numId w:val="29"/>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DENONCIME NGA PUBLIKU</w:t>
      </w:r>
      <w:r w:rsidR="003C6A04" w:rsidRPr="00B810F7">
        <w:rPr>
          <w:rFonts w:ascii="Times New Roman" w:eastAsia="Calibri" w:hAnsi="Times New Roman" w:cs="Times New Roman"/>
          <w:b/>
          <w:sz w:val="24"/>
          <w:szCs w:val="24"/>
        </w:rPr>
        <w:t xml:space="preserve">  </w:t>
      </w:r>
    </w:p>
    <w:p w:rsidR="006E17BC" w:rsidRPr="00B810F7" w:rsidRDefault="006E17BC" w:rsidP="00DE732D">
      <w:pPr>
        <w:spacing w:after="120" w:line="276" w:lineRule="auto"/>
        <w:jc w:val="both"/>
        <w:rPr>
          <w:rFonts w:ascii="Times New Roman" w:hAnsi="Times New Roman" w:cs="Times New Roman"/>
          <w:b/>
          <w:sz w:val="24"/>
          <w:szCs w:val="24"/>
        </w:rPr>
      </w:pPr>
      <w:r w:rsidRPr="00B810F7">
        <w:rPr>
          <w:rFonts w:ascii="Times New Roman" w:hAnsi="Times New Roman" w:cs="Times New Roman"/>
          <w:b/>
          <w:sz w:val="24"/>
          <w:szCs w:val="24"/>
        </w:rPr>
        <w:t>Për subjektin e rivlerësimit</w:t>
      </w:r>
      <w:r w:rsidR="007F534A" w:rsidRPr="00B810F7">
        <w:rPr>
          <w:rFonts w:ascii="Times New Roman" w:hAnsi="Times New Roman" w:cs="Times New Roman"/>
          <w:b/>
          <w:sz w:val="24"/>
          <w:szCs w:val="24"/>
        </w:rPr>
        <w:t>,</w:t>
      </w:r>
      <w:r w:rsidR="003C6A04" w:rsidRPr="00B810F7">
        <w:rPr>
          <w:rFonts w:ascii="Times New Roman" w:hAnsi="Times New Roman" w:cs="Times New Roman"/>
          <w:b/>
          <w:sz w:val="24"/>
          <w:szCs w:val="24"/>
        </w:rPr>
        <w:t xml:space="preserve"> </w:t>
      </w:r>
      <w:r w:rsidR="007F534A" w:rsidRPr="00B810F7">
        <w:rPr>
          <w:rFonts w:ascii="Times New Roman" w:hAnsi="Times New Roman" w:cs="Times New Roman"/>
          <w:b/>
          <w:sz w:val="24"/>
          <w:szCs w:val="24"/>
        </w:rPr>
        <w:t xml:space="preserve">z. </w:t>
      </w:r>
      <w:r w:rsidRPr="00B810F7">
        <w:rPr>
          <w:rFonts w:ascii="Times New Roman" w:hAnsi="Times New Roman" w:cs="Times New Roman"/>
          <w:b/>
          <w:sz w:val="24"/>
          <w:szCs w:val="24"/>
        </w:rPr>
        <w:t>Ardian Ylli</w:t>
      </w:r>
      <w:r w:rsidR="007F534A" w:rsidRPr="00B810F7">
        <w:rPr>
          <w:rFonts w:ascii="Times New Roman" w:hAnsi="Times New Roman" w:cs="Times New Roman"/>
          <w:b/>
          <w:sz w:val="24"/>
          <w:szCs w:val="24"/>
        </w:rPr>
        <w:t>,</w:t>
      </w:r>
      <w:r w:rsidRPr="00B810F7">
        <w:rPr>
          <w:rFonts w:ascii="Times New Roman" w:hAnsi="Times New Roman" w:cs="Times New Roman"/>
          <w:b/>
          <w:sz w:val="24"/>
          <w:szCs w:val="24"/>
        </w:rPr>
        <w:t xml:space="preserve"> rezulton se deri në momentin e mbylljes së he</w:t>
      </w:r>
      <w:r w:rsidR="007F534A" w:rsidRPr="00B810F7">
        <w:rPr>
          <w:rFonts w:ascii="Times New Roman" w:hAnsi="Times New Roman" w:cs="Times New Roman"/>
          <w:b/>
          <w:sz w:val="24"/>
          <w:szCs w:val="24"/>
        </w:rPr>
        <w:t>timit administrativ, janë bërë pesë</w:t>
      </w:r>
      <w:r w:rsidRPr="00B810F7">
        <w:rPr>
          <w:rFonts w:ascii="Times New Roman" w:hAnsi="Times New Roman" w:cs="Times New Roman"/>
          <w:b/>
          <w:sz w:val="24"/>
          <w:szCs w:val="24"/>
        </w:rPr>
        <w:t xml:space="preserve"> denoncime nga publiku, konkretisht:</w:t>
      </w:r>
    </w:p>
    <w:p w:rsidR="006E17BC" w:rsidRPr="00B810F7" w:rsidRDefault="006E17BC" w:rsidP="00DE732D">
      <w:pPr>
        <w:numPr>
          <w:ilvl w:val="0"/>
          <w:numId w:val="32"/>
        </w:numPr>
        <w:spacing w:after="120" w:line="276" w:lineRule="auto"/>
        <w:jc w:val="both"/>
        <w:rPr>
          <w:rFonts w:ascii="Times New Roman" w:hAnsi="Times New Roman" w:cs="Times New Roman"/>
          <w:b/>
          <w:sz w:val="24"/>
          <w:szCs w:val="24"/>
        </w:rPr>
      </w:pPr>
      <w:r w:rsidRPr="00B810F7">
        <w:rPr>
          <w:rFonts w:ascii="Times New Roman" w:hAnsi="Times New Roman" w:cs="Times New Roman"/>
          <w:b/>
          <w:sz w:val="24"/>
          <w:szCs w:val="24"/>
        </w:rPr>
        <w:t>Denoncimi</w:t>
      </w:r>
      <w:r w:rsidR="007F534A" w:rsidRPr="00B810F7">
        <w:rPr>
          <w:rFonts w:ascii="Times New Roman" w:hAnsi="Times New Roman" w:cs="Times New Roman"/>
          <w:b/>
          <w:sz w:val="24"/>
          <w:szCs w:val="24"/>
        </w:rPr>
        <w:t>, datë</w:t>
      </w:r>
      <w:r w:rsidRPr="00B810F7">
        <w:rPr>
          <w:rFonts w:ascii="Times New Roman" w:hAnsi="Times New Roman" w:cs="Times New Roman"/>
          <w:b/>
          <w:sz w:val="24"/>
          <w:szCs w:val="24"/>
        </w:rPr>
        <w:t xml:space="preserve"> 29.12.2017</w:t>
      </w:r>
      <w:r w:rsidR="007F534A" w:rsidRPr="00B810F7">
        <w:rPr>
          <w:rFonts w:ascii="Times New Roman" w:hAnsi="Times New Roman" w:cs="Times New Roman"/>
          <w:b/>
          <w:sz w:val="24"/>
          <w:szCs w:val="24"/>
        </w:rPr>
        <w:t>, i shtetasit A R</w:t>
      </w:r>
      <w:r w:rsidRPr="00B810F7">
        <w:rPr>
          <w:rFonts w:ascii="Times New Roman" w:hAnsi="Times New Roman" w:cs="Times New Roman"/>
          <w:b/>
          <w:sz w:val="24"/>
          <w:szCs w:val="24"/>
        </w:rPr>
        <w:t xml:space="preserve">. </w:t>
      </w:r>
      <w:r w:rsidRPr="00B810F7">
        <w:rPr>
          <w:rFonts w:ascii="Times New Roman" w:hAnsi="Times New Roman" w:cs="Times New Roman"/>
          <w:sz w:val="24"/>
          <w:szCs w:val="24"/>
        </w:rPr>
        <w:t>Ky shtetas ngre ankesë për 38 subjekte (prokurorë dhe gjyqtarë të të gjitha niveleve) përfshirë dhe subjektin Ardian Ylli</w:t>
      </w:r>
      <w:r w:rsidR="007F534A" w:rsidRPr="00B810F7">
        <w:rPr>
          <w:rFonts w:ascii="Times New Roman" w:hAnsi="Times New Roman" w:cs="Times New Roman"/>
          <w:sz w:val="24"/>
          <w:szCs w:val="24"/>
        </w:rPr>
        <w:t>,</w:t>
      </w:r>
      <w:r w:rsidRPr="00B810F7">
        <w:rPr>
          <w:rFonts w:ascii="Times New Roman" w:hAnsi="Times New Roman" w:cs="Times New Roman"/>
          <w:sz w:val="24"/>
          <w:szCs w:val="24"/>
        </w:rPr>
        <w:t xml:space="preserve"> duke e shpjeguar me faktin e persekutimit të tij si i përndjekur politik, përndjekje e cila i ka vazhduar edhe në ditët e sotme, ku përfshihet dhe politika e cila ka krijuar dhe këtë situatë me gjyqtarët dhe prokurorët e vendosur prej saj.</w:t>
      </w:r>
    </w:p>
    <w:p w:rsidR="006E17BC" w:rsidRPr="00B810F7" w:rsidRDefault="00A52812" w:rsidP="00DE732D">
      <w:pPr>
        <w:spacing w:after="120" w:line="276" w:lineRule="auto"/>
        <w:ind w:left="360"/>
        <w:jc w:val="both"/>
        <w:rPr>
          <w:rFonts w:ascii="Times New Roman" w:hAnsi="Times New Roman" w:cs="Times New Roman"/>
          <w:i/>
          <w:sz w:val="24"/>
          <w:szCs w:val="24"/>
        </w:rPr>
      </w:pPr>
      <w:r w:rsidRPr="00B810F7">
        <w:rPr>
          <w:rFonts w:ascii="Times New Roman" w:hAnsi="Times New Roman" w:cs="Times New Roman"/>
          <w:i/>
          <w:sz w:val="24"/>
          <w:szCs w:val="24"/>
        </w:rPr>
        <w:t>Në denoncimin e tij ky</w:t>
      </w:r>
      <w:r w:rsidR="003C6A04" w:rsidRPr="00B810F7">
        <w:rPr>
          <w:rFonts w:ascii="Times New Roman" w:hAnsi="Times New Roman" w:cs="Times New Roman"/>
          <w:i/>
          <w:sz w:val="24"/>
          <w:szCs w:val="24"/>
        </w:rPr>
        <w:t xml:space="preserve"> </w:t>
      </w:r>
      <w:r w:rsidRPr="00B810F7">
        <w:rPr>
          <w:rFonts w:ascii="Times New Roman" w:hAnsi="Times New Roman" w:cs="Times New Roman"/>
          <w:i/>
          <w:sz w:val="24"/>
          <w:szCs w:val="24"/>
        </w:rPr>
        <w:t>s</w:t>
      </w:r>
      <w:r w:rsidR="006E17BC" w:rsidRPr="00B810F7">
        <w:rPr>
          <w:rFonts w:ascii="Times New Roman" w:hAnsi="Times New Roman" w:cs="Times New Roman"/>
          <w:i/>
          <w:sz w:val="24"/>
          <w:szCs w:val="24"/>
        </w:rPr>
        <w:t>htetas ngre pretendime</w:t>
      </w:r>
      <w:r w:rsidRPr="00B810F7">
        <w:rPr>
          <w:rFonts w:ascii="Times New Roman" w:hAnsi="Times New Roman" w:cs="Times New Roman"/>
          <w:i/>
          <w:sz w:val="24"/>
          <w:szCs w:val="24"/>
        </w:rPr>
        <w:t>,</w:t>
      </w:r>
      <w:r w:rsidR="006E17BC" w:rsidRPr="00B810F7">
        <w:rPr>
          <w:rFonts w:ascii="Times New Roman" w:hAnsi="Times New Roman" w:cs="Times New Roman"/>
          <w:i/>
          <w:sz w:val="24"/>
          <w:szCs w:val="24"/>
        </w:rPr>
        <w:t xml:space="preserve"> duke kërkuar zgjidhjen e tyre nga Komisioni, ndërkohë që nga verifikimi i tyre rezulton se këto pretendime realizohen me rr</w:t>
      </w:r>
      <w:r w:rsidRPr="00B810F7">
        <w:rPr>
          <w:rFonts w:ascii="Times New Roman" w:hAnsi="Times New Roman" w:cs="Times New Roman"/>
          <w:i/>
          <w:sz w:val="24"/>
          <w:szCs w:val="24"/>
        </w:rPr>
        <w:t>ugë gjyqësore duke iu drejtuar g</w:t>
      </w:r>
      <w:r w:rsidR="006E17BC" w:rsidRPr="00B810F7">
        <w:rPr>
          <w:rFonts w:ascii="Times New Roman" w:hAnsi="Times New Roman" w:cs="Times New Roman"/>
          <w:i/>
          <w:sz w:val="24"/>
          <w:szCs w:val="24"/>
        </w:rPr>
        <w:t>jykatave më të larta.</w:t>
      </w:r>
    </w:p>
    <w:p w:rsidR="006E17BC" w:rsidRPr="00B810F7" w:rsidRDefault="00A52812" w:rsidP="00DE732D">
      <w:pPr>
        <w:numPr>
          <w:ilvl w:val="0"/>
          <w:numId w:val="32"/>
        </w:numPr>
        <w:spacing w:after="120" w:line="276" w:lineRule="auto"/>
        <w:jc w:val="both"/>
        <w:rPr>
          <w:rFonts w:ascii="Times New Roman" w:hAnsi="Times New Roman" w:cs="Times New Roman"/>
          <w:sz w:val="24"/>
          <w:szCs w:val="24"/>
        </w:rPr>
      </w:pPr>
      <w:r w:rsidRPr="00B810F7">
        <w:rPr>
          <w:rFonts w:ascii="Times New Roman" w:hAnsi="Times New Roman" w:cs="Times New Roman"/>
          <w:b/>
          <w:sz w:val="24"/>
          <w:szCs w:val="24"/>
        </w:rPr>
        <w:t>Denoncimi, datë 20.</w:t>
      </w:r>
      <w:r w:rsidR="006E17BC" w:rsidRPr="00B810F7">
        <w:rPr>
          <w:rFonts w:ascii="Times New Roman" w:hAnsi="Times New Roman" w:cs="Times New Roman"/>
          <w:b/>
          <w:sz w:val="24"/>
          <w:szCs w:val="24"/>
        </w:rPr>
        <w:t>3.2018</w:t>
      </w:r>
      <w:r w:rsidRPr="00B810F7">
        <w:rPr>
          <w:rFonts w:ascii="Times New Roman" w:hAnsi="Times New Roman" w:cs="Times New Roman"/>
          <w:b/>
          <w:sz w:val="24"/>
          <w:szCs w:val="24"/>
        </w:rPr>
        <w:t xml:space="preserve">, </w:t>
      </w:r>
      <w:r w:rsidRPr="005250B6">
        <w:rPr>
          <w:rFonts w:ascii="Times New Roman" w:hAnsi="Times New Roman" w:cs="Times New Roman"/>
          <w:sz w:val="24"/>
          <w:szCs w:val="24"/>
        </w:rPr>
        <w:t>i shtetasit G</w:t>
      </w:r>
      <w:r w:rsidR="005250B6" w:rsidRPr="005250B6">
        <w:rPr>
          <w:rFonts w:ascii="Times New Roman" w:hAnsi="Times New Roman" w:cs="Times New Roman"/>
          <w:sz w:val="24"/>
          <w:szCs w:val="24"/>
        </w:rPr>
        <w:t>.</w:t>
      </w:r>
      <w:r w:rsidRPr="005250B6">
        <w:rPr>
          <w:rFonts w:ascii="Times New Roman" w:hAnsi="Times New Roman" w:cs="Times New Roman"/>
          <w:sz w:val="24"/>
          <w:szCs w:val="24"/>
        </w:rPr>
        <w:t xml:space="preserve"> T</w:t>
      </w:r>
      <w:r w:rsidR="006E17BC" w:rsidRPr="00B810F7">
        <w:rPr>
          <w:rFonts w:ascii="Times New Roman" w:hAnsi="Times New Roman" w:cs="Times New Roman"/>
          <w:b/>
          <w:sz w:val="24"/>
          <w:szCs w:val="24"/>
        </w:rPr>
        <w:t xml:space="preserve">. </w:t>
      </w:r>
      <w:r w:rsidR="006E17BC" w:rsidRPr="00B810F7">
        <w:rPr>
          <w:rFonts w:ascii="Times New Roman" w:hAnsi="Times New Roman" w:cs="Times New Roman"/>
          <w:sz w:val="24"/>
          <w:szCs w:val="24"/>
        </w:rPr>
        <w:t>Ky shtetas ka denoncuar 50 subjekte (gjyqtarë dhe prokurorë të të gjitha niveleve) përfshirë dhe subjektin Ardian Ylli dhe ankohet ndaj subjektit Ardian Ylli</w:t>
      </w:r>
      <w:r w:rsidRPr="00B810F7">
        <w:rPr>
          <w:rFonts w:ascii="Times New Roman" w:hAnsi="Times New Roman" w:cs="Times New Roman"/>
          <w:sz w:val="24"/>
          <w:szCs w:val="24"/>
        </w:rPr>
        <w:t>, i cili</w:t>
      </w:r>
      <w:r w:rsidR="006E17BC" w:rsidRPr="00B810F7">
        <w:rPr>
          <w:rFonts w:ascii="Times New Roman" w:hAnsi="Times New Roman" w:cs="Times New Roman"/>
          <w:sz w:val="24"/>
          <w:szCs w:val="24"/>
        </w:rPr>
        <w:t xml:space="preserve"> së bashku me prokurorë të tjerë dhe duke përfshirë drejtuesit e Prokurorisë Krimeve të Rënda dhe Prok</w:t>
      </w:r>
      <w:r w:rsidRPr="00B810F7">
        <w:rPr>
          <w:rFonts w:ascii="Times New Roman" w:hAnsi="Times New Roman" w:cs="Times New Roman"/>
          <w:sz w:val="24"/>
          <w:szCs w:val="24"/>
        </w:rPr>
        <w:t>urorisë së Apelit Vlorë dhe ish-</w:t>
      </w:r>
      <w:r w:rsidR="006E17BC" w:rsidRPr="00B810F7">
        <w:rPr>
          <w:rFonts w:ascii="Times New Roman" w:hAnsi="Times New Roman" w:cs="Times New Roman"/>
          <w:sz w:val="24"/>
          <w:szCs w:val="24"/>
        </w:rPr>
        <w:t>Prokurorin e Përgjithshëm</w:t>
      </w:r>
      <w:r w:rsidRPr="00B810F7">
        <w:rPr>
          <w:rFonts w:ascii="Times New Roman" w:hAnsi="Times New Roman" w:cs="Times New Roman"/>
          <w:sz w:val="24"/>
          <w:szCs w:val="24"/>
        </w:rPr>
        <w:t>,</w:t>
      </w:r>
      <w:r w:rsidR="006E17BC" w:rsidRPr="00B810F7">
        <w:rPr>
          <w:rFonts w:ascii="Times New Roman" w:hAnsi="Times New Roman" w:cs="Times New Roman"/>
          <w:sz w:val="24"/>
          <w:szCs w:val="24"/>
        </w:rPr>
        <w:t xml:space="preserve"> në kundërshtim flagrant me ligjin</w:t>
      </w:r>
      <w:r w:rsidRPr="00B810F7">
        <w:rPr>
          <w:rFonts w:ascii="Times New Roman" w:hAnsi="Times New Roman" w:cs="Times New Roman"/>
          <w:sz w:val="24"/>
          <w:szCs w:val="24"/>
        </w:rPr>
        <w:t>,</w:t>
      </w:r>
      <w:r w:rsidR="006E17BC" w:rsidRPr="00B810F7">
        <w:rPr>
          <w:rFonts w:ascii="Times New Roman" w:hAnsi="Times New Roman" w:cs="Times New Roman"/>
          <w:sz w:val="24"/>
          <w:szCs w:val="24"/>
        </w:rPr>
        <w:t xml:space="preserve"> kryen arrestimin e tij dhe fillimin e paligjshëm të ndjekjes penale, dhe ngre ankesa dhe ndaj të gjithë gjyqtarëve që kanë marrë vendime gjyqësore kundër tij dhe ndaj të gjitha vendimeve gjyqësore që i konsideron të padrejta</w:t>
      </w:r>
    </w:p>
    <w:p w:rsidR="006E17BC" w:rsidRPr="00B810F7" w:rsidRDefault="006E17BC" w:rsidP="00DE732D">
      <w:pPr>
        <w:spacing w:after="120" w:line="276" w:lineRule="auto"/>
        <w:ind w:left="360"/>
        <w:jc w:val="both"/>
        <w:rPr>
          <w:rFonts w:ascii="Times New Roman" w:hAnsi="Times New Roman" w:cs="Times New Roman"/>
          <w:i/>
          <w:sz w:val="24"/>
          <w:szCs w:val="24"/>
        </w:rPr>
      </w:pPr>
      <w:r w:rsidRPr="00B810F7">
        <w:rPr>
          <w:rFonts w:ascii="Times New Roman" w:hAnsi="Times New Roman" w:cs="Times New Roman"/>
          <w:i/>
          <w:sz w:val="24"/>
          <w:szCs w:val="24"/>
        </w:rPr>
        <w:t xml:space="preserve">Komisioni vëren se nga </w:t>
      </w:r>
      <w:r w:rsidR="00A52812" w:rsidRPr="00B810F7">
        <w:rPr>
          <w:rFonts w:ascii="Times New Roman" w:hAnsi="Times New Roman" w:cs="Times New Roman"/>
          <w:i/>
          <w:sz w:val="24"/>
          <w:szCs w:val="24"/>
        </w:rPr>
        <w:t>denoncuesi</w:t>
      </w:r>
      <w:r w:rsidRPr="00B810F7">
        <w:rPr>
          <w:rFonts w:ascii="Times New Roman" w:hAnsi="Times New Roman" w:cs="Times New Roman"/>
          <w:i/>
          <w:sz w:val="24"/>
          <w:szCs w:val="24"/>
        </w:rPr>
        <w:t xml:space="preserve"> nuk janë referuar të dhëna konkrete</w:t>
      </w:r>
      <w:r w:rsidR="00A52812" w:rsidRPr="00B810F7">
        <w:rPr>
          <w:rFonts w:ascii="Times New Roman" w:hAnsi="Times New Roman" w:cs="Times New Roman"/>
          <w:i/>
          <w:sz w:val="24"/>
          <w:szCs w:val="24"/>
        </w:rPr>
        <w:t>, nuk janë bashkangjitur prova dhe</w:t>
      </w:r>
      <w:r w:rsidR="003C6A04" w:rsidRPr="00B810F7">
        <w:rPr>
          <w:rFonts w:ascii="Times New Roman" w:hAnsi="Times New Roman" w:cs="Times New Roman"/>
          <w:i/>
          <w:sz w:val="24"/>
          <w:szCs w:val="24"/>
        </w:rPr>
        <w:t xml:space="preserve"> </w:t>
      </w:r>
      <w:r w:rsidRPr="00B810F7">
        <w:rPr>
          <w:rFonts w:ascii="Times New Roman" w:hAnsi="Times New Roman" w:cs="Times New Roman"/>
          <w:i/>
          <w:sz w:val="24"/>
          <w:szCs w:val="24"/>
        </w:rPr>
        <w:t xml:space="preserve">për rrjedhojë nuk rezulton të ketë </w:t>
      </w:r>
      <w:r w:rsidR="00A52812" w:rsidRPr="00B810F7">
        <w:rPr>
          <w:rFonts w:ascii="Times New Roman" w:hAnsi="Times New Roman" w:cs="Times New Roman"/>
          <w:i/>
          <w:sz w:val="24"/>
          <w:szCs w:val="24"/>
        </w:rPr>
        <w:t>indice</w:t>
      </w:r>
      <w:r w:rsidRPr="00B810F7">
        <w:rPr>
          <w:rFonts w:ascii="Times New Roman" w:hAnsi="Times New Roman" w:cs="Times New Roman"/>
          <w:i/>
          <w:sz w:val="24"/>
          <w:szCs w:val="24"/>
        </w:rPr>
        <w:t xml:space="preserve"> për të ngarkuar subjektin me përgjegjësi disiplinore.</w:t>
      </w:r>
    </w:p>
    <w:p w:rsidR="006E17BC" w:rsidRPr="00B810F7" w:rsidRDefault="006E17BC" w:rsidP="00DE732D">
      <w:pPr>
        <w:numPr>
          <w:ilvl w:val="0"/>
          <w:numId w:val="32"/>
        </w:numPr>
        <w:spacing w:after="120" w:line="276" w:lineRule="auto"/>
        <w:jc w:val="both"/>
        <w:rPr>
          <w:rFonts w:ascii="Times New Roman" w:hAnsi="Times New Roman" w:cs="Times New Roman"/>
          <w:sz w:val="24"/>
          <w:szCs w:val="24"/>
        </w:rPr>
      </w:pPr>
      <w:r w:rsidRPr="00B810F7">
        <w:rPr>
          <w:rFonts w:ascii="Times New Roman" w:hAnsi="Times New Roman" w:cs="Times New Roman"/>
          <w:b/>
          <w:sz w:val="24"/>
          <w:szCs w:val="24"/>
        </w:rPr>
        <w:t>Denoncimi</w:t>
      </w:r>
      <w:r w:rsidR="00A52812" w:rsidRPr="00B810F7">
        <w:rPr>
          <w:rFonts w:ascii="Times New Roman" w:hAnsi="Times New Roman" w:cs="Times New Roman"/>
          <w:b/>
          <w:sz w:val="24"/>
          <w:szCs w:val="24"/>
        </w:rPr>
        <w:t>,</w:t>
      </w:r>
      <w:r w:rsidRPr="00B810F7">
        <w:rPr>
          <w:rFonts w:ascii="Times New Roman" w:hAnsi="Times New Roman" w:cs="Times New Roman"/>
          <w:b/>
          <w:sz w:val="24"/>
          <w:szCs w:val="24"/>
        </w:rPr>
        <w:t xml:space="preserve"> </w:t>
      </w:r>
      <w:r w:rsidR="00A52812" w:rsidRPr="00B810F7">
        <w:rPr>
          <w:rFonts w:ascii="Times New Roman" w:hAnsi="Times New Roman" w:cs="Times New Roman"/>
          <w:b/>
          <w:sz w:val="24"/>
          <w:szCs w:val="24"/>
        </w:rPr>
        <w:t>datë 12.4.2018, i shtetases L</w:t>
      </w:r>
      <w:r w:rsidR="005250B6">
        <w:rPr>
          <w:rFonts w:ascii="Times New Roman" w:hAnsi="Times New Roman" w:cs="Times New Roman"/>
          <w:b/>
          <w:sz w:val="24"/>
          <w:szCs w:val="24"/>
        </w:rPr>
        <w:t>.</w:t>
      </w:r>
      <w:r w:rsidR="00A52812" w:rsidRPr="00B810F7">
        <w:rPr>
          <w:rFonts w:ascii="Times New Roman" w:hAnsi="Times New Roman" w:cs="Times New Roman"/>
          <w:b/>
          <w:sz w:val="24"/>
          <w:szCs w:val="24"/>
        </w:rPr>
        <w:t xml:space="preserve"> Z</w:t>
      </w:r>
      <w:r w:rsidRPr="00B810F7">
        <w:rPr>
          <w:rFonts w:ascii="Times New Roman" w:hAnsi="Times New Roman" w:cs="Times New Roman"/>
          <w:b/>
          <w:sz w:val="24"/>
          <w:szCs w:val="24"/>
        </w:rPr>
        <w:t xml:space="preserve">. </w:t>
      </w:r>
      <w:r w:rsidR="00A52812" w:rsidRPr="00B810F7">
        <w:rPr>
          <w:rFonts w:ascii="Times New Roman" w:hAnsi="Times New Roman" w:cs="Times New Roman"/>
          <w:sz w:val="24"/>
          <w:szCs w:val="24"/>
        </w:rPr>
        <w:t>Shtetasja</w:t>
      </w:r>
      <w:r w:rsidRPr="00B810F7">
        <w:rPr>
          <w:rFonts w:ascii="Times New Roman" w:hAnsi="Times New Roman" w:cs="Times New Roman"/>
          <w:sz w:val="24"/>
          <w:szCs w:val="24"/>
        </w:rPr>
        <w:t xml:space="preserve"> L</w:t>
      </w:r>
      <w:r w:rsidR="005250B6">
        <w:rPr>
          <w:rFonts w:ascii="Times New Roman" w:hAnsi="Times New Roman" w:cs="Times New Roman"/>
          <w:sz w:val="24"/>
          <w:szCs w:val="24"/>
        </w:rPr>
        <w:t>.</w:t>
      </w:r>
      <w:r w:rsidRPr="00B810F7">
        <w:rPr>
          <w:rFonts w:ascii="Times New Roman" w:hAnsi="Times New Roman" w:cs="Times New Roman"/>
          <w:sz w:val="24"/>
          <w:szCs w:val="24"/>
        </w:rPr>
        <w:t>Z</w:t>
      </w:r>
      <w:r w:rsidRPr="00B73186">
        <w:rPr>
          <w:rFonts w:ascii="Times New Roman" w:hAnsi="Times New Roman" w:cs="Times New Roman"/>
          <w:color w:val="C00000"/>
          <w:sz w:val="24"/>
          <w:szCs w:val="24"/>
        </w:rPr>
        <w:t xml:space="preserve"> </w:t>
      </w:r>
      <w:r w:rsidRPr="00B810F7">
        <w:rPr>
          <w:rFonts w:ascii="Times New Roman" w:hAnsi="Times New Roman" w:cs="Times New Roman"/>
          <w:sz w:val="24"/>
          <w:szCs w:val="24"/>
        </w:rPr>
        <w:t>ankohet ndaj 4 subjekteve të ndryshëm duke i akuzuar se kanë bërë veprime korruptive</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si prokurorët dhe gjyqtarët </w:t>
      </w:r>
      <w:r w:rsidRPr="00B810F7">
        <w:rPr>
          <w:rFonts w:ascii="Times New Roman" w:hAnsi="Times New Roman" w:cs="Times New Roman"/>
          <w:sz w:val="24"/>
          <w:szCs w:val="24"/>
        </w:rPr>
        <w:lastRenderedPageBreak/>
        <w:t>që kanë gjykuar çështjen. Është konstatuar se subjektin Ardian Ylli, denoncuesja nuk e përmend tek ankesa që ngre për subjektet e tjera.</w:t>
      </w:r>
    </w:p>
    <w:p w:rsidR="006E17BC" w:rsidRPr="00B810F7" w:rsidRDefault="006E17BC" w:rsidP="00DE732D">
      <w:pPr>
        <w:numPr>
          <w:ilvl w:val="0"/>
          <w:numId w:val="32"/>
        </w:numPr>
        <w:spacing w:after="120" w:line="276" w:lineRule="auto"/>
        <w:jc w:val="both"/>
        <w:rPr>
          <w:rFonts w:ascii="Times New Roman" w:hAnsi="Times New Roman" w:cs="Times New Roman"/>
          <w:sz w:val="24"/>
          <w:szCs w:val="24"/>
        </w:rPr>
      </w:pPr>
      <w:r w:rsidRPr="00B810F7">
        <w:rPr>
          <w:rFonts w:ascii="Times New Roman" w:hAnsi="Times New Roman" w:cs="Times New Roman"/>
          <w:b/>
          <w:sz w:val="24"/>
          <w:szCs w:val="24"/>
        </w:rPr>
        <w:t>Denoncimi</w:t>
      </w:r>
      <w:r w:rsidR="00A52812" w:rsidRPr="00B810F7">
        <w:rPr>
          <w:rFonts w:ascii="Times New Roman" w:hAnsi="Times New Roman" w:cs="Times New Roman"/>
          <w:b/>
          <w:sz w:val="24"/>
          <w:szCs w:val="24"/>
        </w:rPr>
        <w:t>,</w:t>
      </w:r>
      <w:r w:rsidRPr="00B810F7">
        <w:rPr>
          <w:rFonts w:ascii="Times New Roman" w:hAnsi="Times New Roman" w:cs="Times New Roman"/>
          <w:b/>
          <w:sz w:val="24"/>
          <w:szCs w:val="24"/>
        </w:rPr>
        <w:t xml:space="preserve"> </w:t>
      </w:r>
      <w:r w:rsidR="00A52812" w:rsidRPr="00B810F7">
        <w:rPr>
          <w:rFonts w:ascii="Times New Roman" w:hAnsi="Times New Roman" w:cs="Times New Roman"/>
          <w:b/>
          <w:sz w:val="24"/>
          <w:szCs w:val="24"/>
        </w:rPr>
        <w:t>datë 23.1.2019</w:t>
      </w:r>
      <w:r w:rsidR="00A52812" w:rsidRPr="00C3112D">
        <w:rPr>
          <w:rFonts w:ascii="Times New Roman" w:hAnsi="Times New Roman" w:cs="Times New Roman"/>
          <w:color w:val="000000" w:themeColor="text1"/>
          <w:sz w:val="24"/>
          <w:szCs w:val="24"/>
        </w:rPr>
        <w:t>, shtetases L</w:t>
      </w:r>
      <w:r w:rsidR="00C3112D">
        <w:rPr>
          <w:rFonts w:ascii="Times New Roman" w:hAnsi="Times New Roman" w:cs="Times New Roman"/>
          <w:color w:val="000000" w:themeColor="text1"/>
          <w:sz w:val="24"/>
          <w:szCs w:val="24"/>
        </w:rPr>
        <w:t>.</w:t>
      </w:r>
      <w:r w:rsidR="00A52812" w:rsidRPr="00C3112D">
        <w:rPr>
          <w:rFonts w:ascii="Times New Roman" w:hAnsi="Times New Roman" w:cs="Times New Roman"/>
          <w:color w:val="000000" w:themeColor="text1"/>
          <w:sz w:val="24"/>
          <w:szCs w:val="24"/>
        </w:rPr>
        <w:t xml:space="preserve"> Z</w:t>
      </w:r>
      <w:r w:rsidRPr="00B810F7">
        <w:rPr>
          <w:rFonts w:ascii="Times New Roman" w:hAnsi="Times New Roman" w:cs="Times New Roman"/>
          <w:sz w:val="24"/>
          <w:szCs w:val="24"/>
        </w:rPr>
        <w:t xml:space="preserve">. Kjo shtetase ankohet ndaj 10 subjekteve të ndryshme përfshirë </w:t>
      </w:r>
      <w:r w:rsidR="00A52812" w:rsidRPr="00B810F7">
        <w:rPr>
          <w:rFonts w:ascii="Times New Roman" w:hAnsi="Times New Roman" w:cs="Times New Roman"/>
          <w:sz w:val="24"/>
          <w:szCs w:val="24"/>
        </w:rPr>
        <w:t>e</w:t>
      </w:r>
      <w:r w:rsidRPr="00B810F7">
        <w:rPr>
          <w:rFonts w:ascii="Times New Roman" w:hAnsi="Times New Roman" w:cs="Times New Roman"/>
          <w:sz w:val="24"/>
          <w:szCs w:val="24"/>
        </w:rPr>
        <w:t xml:space="preserve">dhe subjektin Ardian Ylli. </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 xml:space="preserve">Në dy denoncimet e saj ajo trajton të </w:t>
      </w:r>
      <w:r w:rsidR="00A52812" w:rsidRPr="00B810F7">
        <w:rPr>
          <w:rFonts w:ascii="Times New Roman" w:hAnsi="Times New Roman" w:cs="Times New Roman"/>
          <w:sz w:val="24"/>
          <w:szCs w:val="24"/>
        </w:rPr>
        <w:t>njëjtat</w:t>
      </w:r>
      <w:r w:rsidRPr="00B810F7">
        <w:rPr>
          <w:rFonts w:ascii="Times New Roman" w:hAnsi="Times New Roman" w:cs="Times New Roman"/>
          <w:sz w:val="24"/>
          <w:szCs w:val="24"/>
        </w:rPr>
        <w:t xml:space="preserve"> problematika pasi këto subjekte kanë abuzuar duke shpërdoruar detyrë.</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Në lidhje me subjektin Ardian Ylli, denoncuesja k</w:t>
      </w:r>
      <w:r w:rsidR="00A52812" w:rsidRPr="00B810F7">
        <w:rPr>
          <w:rFonts w:ascii="Times New Roman" w:hAnsi="Times New Roman" w:cs="Times New Roman"/>
          <w:sz w:val="24"/>
          <w:szCs w:val="24"/>
        </w:rPr>
        <w:t>a bashkangjitur dhe një vendim m</w:t>
      </w:r>
      <w:r w:rsidRPr="00B810F7">
        <w:rPr>
          <w:rFonts w:ascii="Times New Roman" w:hAnsi="Times New Roman" w:cs="Times New Roman"/>
          <w:sz w:val="24"/>
          <w:szCs w:val="24"/>
        </w:rPr>
        <w:t>osfillimi të kallëzimit penal nr.</w:t>
      </w:r>
      <w:r w:rsidR="00A52812" w:rsidRPr="00B810F7">
        <w:rPr>
          <w:rFonts w:ascii="Times New Roman" w:hAnsi="Times New Roman" w:cs="Times New Roman"/>
          <w:sz w:val="24"/>
          <w:szCs w:val="24"/>
        </w:rPr>
        <w:t xml:space="preserve"> </w:t>
      </w:r>
      <w:r w:rsidR="00C3112D">
        <w:rPr>
          <w:rFonts w:ascii="Times New Roman" w:hAnsi="Times New Roman" w:cs="Times New Roman"/>
          <w:sz w:val="24"/>
          <w:szCs w:val="24"/>
        </w:rPr>
        <w:t>**</w:t>
      </w:r>
      <w:r w:rsidR="003C6A04" w:rsidRPr="00B810F7">
        <w:rPr>
          <w:rFonts w:ascii="Times New Roman" w:hAnsi="Times New Roman" w:cs="Times New Roman"/>
          <w:sz w:val="24"/>
          <w:szCs w:val="24"/>
        </w:rPr>
        <w:t xml:space="preserve"> </w:t>
      </w:r>
      <w:r w:rsidR="00A52812" w:rsidRPr="00B810F7">
        <w:rPr>
          <w:rFonts w:ascii="Times New Roman" w:hAnsi="Times New Roman" w:cs="Times New Roman"/>
          <w:sz w:val="24"/>
          <w:szCs w:val="24"/>
        </w:rPr>
        <w:t>të</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vitit 2015</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për veprën penale të fyerjes dhe dëmtime të tjera me dashje.</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Për këtë rast Komisioni analizoi që duhet verifikuar dokumentacioni i dosjes dhe për këtë arsye ka kryer korrespondencë me Prokurorinë e Rrethit Fier.</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Nga dosja rezultoi se është marrë vendimi i mosfillimit për kallëzimin e bërë nga denoncuesja L</w:t>
      </w:r>
      <w:r w:rsidR="00C3112D">
        <w:rPr>
          <w:rFonts w:ascii="Times New Roman" w:hAnsi="Times New Roman" w:cs="Times New Roman"/>
          <w:color w:val="000000" w:themeColor="text1"/>
          <w:sz w:val="24"/>
          <w:szCs w:val="24"/>
        </w:rPr>
        <w:t>.</w:t>
      </w:r>
      <w:r w:rsidRPr="00B810F7">
        <w:rPr>
          <w:rFonts w:ascii="Times New Roman" w:hAnsi="Times New Roman" w:cs="Times New Roman"/>
          <w:sz w:val="24"/>
          <w:szCs w:val="24"/>
        </w:rPr>
        <w:t>Z</w:t>
      </w:r>
      <w:r w:rsidRPr="00B538D2">
        <w:rPr>
          <w:rFonts w:ascii="Times New Roman" w:hAnsi="Times New Roman" w:cs="Times New Roman"/>
          <w:color w:val="C00000"/>
          <w:sz w:val="24"/>
          <w:szCs w:val="24"/>
        </w:rPr>
        <w:t xml:space="preserve"> </w:t>
      </w:r>
      <w:r w:rsidRPr="00B810F7">
        <w:rPr>
          <w:rFonts w:ascii="Times New Roman" w:hAnsi="Times New Roman" w:cs="Times New Roman"/>
          <w:sz w:val="24"/>
          <w:szCs w:val="24"/>
        </w:rPr>
        <w:t>nga prokurori i çështjes Ç.</w:t>
      </w:r>
      <w:r w:rsidR="00A52812" w:rsidRPr="00B810F7">
        <w:rPr>
          <w:rFonts w:ascii="Times New Roman" w:hAnsi="Times New Roman" w:cs="Times New Roman"/>
          <w:sz w:val="24"/>
          <w:szCs w:val="24"/>
        </w:rPr>
        <w:t xml:space="preserve"> </w:t>
      </w:r>
      <w:r w:rsidRPr="00B810F7">
        <w:rPr>
          <w:rFonts w:ascii="Times New Roman" w:hAnsi="Times New Roman" w:cs="Times New Roman"/>
          <w:sz w:val="24"/>
          <w:szCs w:val="24"/>
        </w:rPr>
        <w:t>S</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pasi vepra në fjalë ndiqet nga vetë kallëzuesi në gjykatë dhe nuk ka elementë të </w:t>
      </w:r>
      <w:r w:rsidR="00A52812" w:rsidRPr="00B810F7">
        <w:rPr>
          <w:rFonts w:ascii="Times New Roman" w:hAnsi="Times New Roman" w:cs="Times New Roman"/>
          <w:sz w:val="24"/>
          <w:szCs w:val="24"/>
        </w:rPr>
        <w:t>veprës</w:t>
      </w:r>
      <w:r w:rsidRPr="00B810F7">
        <w:rPr>
          <w:rFonts w:ascii="Times New Roman" w:hAnsi="Times New Roman" w:cs="Times New Roman"/>
          <w:sz w:val="24"/>
          <w:szCs w:val="24"/>
        </w:rPr>
        <w:t xml:space="preserve"> penale që ndiqet nga prokurori. Subjekti Ardian Ylli ka qenë në rolin e drejtuesit të prokurorisë që ka konfirmuar vendimin e mosfillimit.</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 xml:space="preserve">Nga Komisioni nuk vërehen </w:t>
      </w:r>
      <w:r w:rsidR="00A52812" w:rsidRPr="00B810F7">
        <w:rPr>
          <w:rFonts w:ascii="Times New Roman" w:hAnsi="Times New Roman" w:cs="Times New Roman"/>
          <w:sz w:val="24"/>
          <w:szCs w:val="24"/>
        </w:rPr>
        <w:t>indice</w:t>
      </w:r>
      <w:r w:rsidRPr="00B810F7">
        <w:rPr>
          <w:rFonts w:ascii="Times New Roman" w:hAnsi="Times New Roman" w:cs="Times New Roman"/>
          <w:sz w:val="24"/>
          <w:szCs w:val="24"/>
        </w:rPr>
        <w:t xml:space="preserve"> apo elementë për përgjegjësi disiplinore për subjektin Ardian Ylli.</w:t>
      </w:r>
    </w:p>
    <w:p w:rsidR="006E17BC" w:rsidRPr="00B810F7" w:rsidRDefault="006E17BC" w:rsidP="00DE732D">
      <w:pPr>
        <w:numPr>
          <w:ilvl w:val="0"/>
          <w:numId w:val="32"/>
        </w:numPr>
        <w:spacing w:after="120" w:line="276" w:lineRule="auto"/>
        <w:jc w:val="both"/>
        <w:rPr>
          <w:rFonts w:ascii="Times New Roman" w:hAnsi="Times New Roman" w:cs="Times New Roman"/>
          <w:sz w:val="24"/>
          <w:szCs w:val="24"/>
        </w:rPr>
      </w:pPr>
      <w:r w:rsidRPr="00B810F7">
        <w:rPr>
          <w:rFonts w:ascii="Times New Roman" w:hAnsi="Times New Roman" w:cs="Times New Roman"/>
          <w:b/>
          <w:sz w:val="24"/>
          <w:szCs w:val="24"/>
        </w:rPr>
        <w:t>Denoncimi</w:t>
      </w:r>
      <w:r w:rsidR="00A52812" w:rsidRPr="00B810F7">
        <w:rPr>
          <w:rFonts w:ascii="Times New Roman" w:hAnsi="Times New Roman" w:cs="Times New Roman"/>
          <w:b/>
          <w:sz w:val="24"/>
          <w:szCs w:val="24"/>
        </w:rPr>
        <w:t>,</w:t>
      </w:r>
      <w:r w:rsidRPr="00B810F7">
        <w:rPr>
          <w:rFonts w:ascii="Times New Roman" w:hAnsi="Times New Roman" w:cs="Times New Roman"/>
          <w:b/>
          <w:sz w:val="24"/>
          <w:szCs w:val="24"/>
        </w:rPr>
        <w:t xml:space="preserve"> </w:t>
      </w:r>
      <w:r w:rsidR="00A52812" w:rsidRPr="00B810F7">
        <w:rPr>
          <w:rFonts w:ascii="Times New Roman" w:hAnsi="Times New Roman" w:cs="Times New Roman"/>
          <w:b/>
          <w:sz w:val="24"/>
          <w:szCs w:val="24"/>
        </w:rPr>
        <w:t>datë 31.7.2018,</w:t>
      </w:r>
      <w:r w:rsidRPr="00B810F7">
        <w:rPr>
          <w:rFonts w:ascii="Times New Roman" w:hAnsi="Times New Roman" w:cs="Times New Roman"/>
          <w:b/>
          <w:sz w:val="24"/>
          <w:szCs w:val="24"/>
        </w:rPr>
        <w:t xml:space="preserve"> </w:t>
      </w:r>
      <w:r w:rsidR="00A52812" w:rsidRPr="00B810F7">
        <w:rPr>
          <w:rFonts w:ascii="Times New Roman" w:hAnsi="Times New Roman" w:cs="Times New Roman"/>
          <w:b/>
          <w:sz w:val="24"/>
          <w:szCs w:val="24"/>
        </w:rPr>
        <w:t xml:space="preserve">i shtetasit </w:t>
      </w:r>
      <w:r w:rsidR="00A52812" w:rsidRPr="0051121A">
        <w:rPr>
          <w:rFonts w:ascii="Times New Roman" w:hAnsi="Times New Roman" w:cs="Times New Roman"/>
          <w:sz w:val="24"/>
          <w:szCs w:val="24"/>
        </w:rPr>
        <w:t>A</w:t>
      </w:r>
      <w:r w:rsidR="00C3112D">
        <w:rPr>
          <w:rFonts w:ascii="Times New Roman" w:hAnsi="Times New Roman" w:cs="Times New Roman"/>
          <w:sz w:val="24"/>
          <w:szCs w:val="24"/>
        </w:rPr>
        <w:t>.</w:t>
      </w:r>
      <w:r w:rsidR="00A52812" w:rsidRPr="00B810F7">
        <w:rPr>
          <w:rFonts w:ascii="Times New Roman" w:hAnsi="Times New Roman" w:cs="Times New Roman"/>
          <w:b/>
          <w:sz w:val="24"/>
          <w:szCs w:val="24"/>
        </w:rPr>
        <w:t>Ç</w:t>
      </w:r>
      <w:r w:rsidRPr="00B810F7">
        <w:rPr>
          <w:rFonts w:ascii="Times New Roman" w:hAnsi="Times New Roman" w:cs="Times New Roman"/>
          <w:sz w:val="24"/>
          <w:szCs w:val="24"/>
        </w:rPr>
        <w:t>. Shtetasi A</w:t>
      </w:r>
      <w:r w:rsidR="00C3112D">
        <w:rPr>
          <w:rFonts w:ascii="Times New Roman" w:hAnsi="Times New Roman" w:cs="Times New Roman"/>
          <w:sz w:val="24"/>
          <w:szCs w:val="24"/>
        </w:rPr>
        <w:t>.</w:t>
      </w:r>
      <w:r w:rsidRPr="00B810F7">
        <w:rPr>
          <w:rFonts w:ascii="Times New Roman" w:hAnsi="Times New Roman" w:cs="Times New Roman"/>
          <w:sz w:val="24"/>
          <w:szCs w:val="24"/>
        </w:rPr>
        <w:t>Ç ka denoncuar prokurorin e çështjes V.</w:t>
      </w:r>
      <w:r w:rsidR="00A52812" w:rsidRPr="00B810F7">
        <w:rPr>
          <w:rFonts w:ascii="Times New Roman" w:hAnsi="Times New Roman" w:cs="Times New Roman"/>
          <w:sz w:val="24"/>
          <w:szCs w:val="24"/>
        </w:rPr>
        <w:t xml:space="preserve"> </w:t>
      </w:r>
      <w:r w:rsidRPr="00B810F7">
        <w:rPr>
          <w:rFonts w:ascii="Times New Roman" w:hAnsi="Times New Roman" w:cs="Times New Roman"/>
          <w:sz w:val="24"/>
          <w:szCs w:val="24"/>
        </w:rPr>
        <w:t>SH</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dhe subjektin Ardian Ylli si drejtues prokurorie</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pasi pretendon se është </w:t>
      </w:r>
      <w:r w:rsidR="00A52812" w:rsidRPr="00B810F7">
        <w:rPr>
          <w:rFonts w:ascii="Times New Roman" w:hAnsi="Times New Roman" w:cs="Times New Roman"/>
          <w:sz w:val="24"/>
          <w:szCs w:val="24"/>
        </w:rPr>
        <w:t>proceduar</w:t>
      </w:r>
      <w:r w:rsidRPr="00B810F7">
        <w:rPr>
          <w:rFonts w:ascii="Times New Roman" w:hAnsi="Times New Roman" w:cs="Times New Roman"/>
          <w:sz w:val="24"/>
          <w:szCs w:val="24"/>
        </w:rPr>
        <w:t xml:space="preserve"> në </w:t>
      </w:r>
      <w:r w:rsidR="00A52812" w:rsidRPr="00B810F7">
        <w:rPr>
          <w:rFonts w:ascii="Times New Roman" w:hAnsi="Times New Roman" w:cs="Times New Roman"/>
          <w:sz w:val="24"/>
          <w:szCs w:val="24"/>
        </w:rPr>
        <w:t>mënyre</w:t>
      </w:r>
      <w:r w:rsidRPr="00B810F7">
        <w:rPr>
          <w:rFonts w:ascii="Times New Roman" w:hAnsi="Times New Roman" w:cs="Times New Roman"/>
          <w:sz w:val="24"/>
          <w:szCs w:val="24"/>
        </w:rPr>
        <w:t xml:space="preserve"> arbitrare nga një kallëzim i rremë dhe se dy subjektet kanë dalë mbi ligjin.</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Komisioni</w:t>
      </w:r>
      <w:r w:rsidR="003C6A04" w:rsidRPr="00B810F7">
        <w:rPr>
          <w:rFonts w:ascii="Times New Roman" w:hAnsi="Times New Roman" w:cs="Times New Roman"/>
          <w:sz w:val="24"/>
          <w:szCs w:val="24"/>
        </w:rPr>
        <w:t xml:space="preserve"> </w:t>
      </w:r>
      <w:r w:rsidRPr="00B810F7">
        <w:rPr>
          <w:rFonts w:ascii="Times New Roman" w:hAnsi="Times New Roman" w:cs="Times New Roman"/>
          <w:sz w:val="24"/>
          <w:szCs w:val="24"/>
        </w:rPr>
        <w:t>ka kryer korrespondencë me Prokurorinë e Rrethit Gjyqësor Fier</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duke kërkuar dosjen me të cilën denoncuesi A</w:t>
      </w:r>
      <w:r w:rsidR="00C3112D">
        <w:rPr>
          <w:rFonts w:ascii="Times New Roman" w:hAnsi="Times New Roman" w:cs="Times New Roman"/>
          <w:color w:val="000000" w:themeColor="text1"/>
          <w:sz w:val="24"/>
          <w:szCs w:val="24"/>
        </w:rPr>
        <w:t>.</w:t>
      </w:r>
      <w:r w:rsidRPr="00B810F7">
        <w:rPr>
          <w:rFonts w:ascii="Times New Roman" w:hAnsi="Times New Roman" w:cs="Times New Roman"/>
          <w:sz w:val="24"/>
          <w:szCs w:val="24"/>
        </w:rPr>
        <w:t xml:space="preserve"> Ç</w:t>
      </w:r>
      <w:r w:rsidR="00C3112D">
        <w:rPr>
          <w:rFonts w:ascii="Times New Roman" w:hAnsi="Times New Roman" w:cs="Times New Roman"/>
          <w:color w:val="000000" w:themeColor="text1"/>
          <w:sz w:val="24"/>
          <w:szCs w:val="24"/>
        </w:rPr>
        <w:t>.</w:t>
      </w:r>
      <w:r w:rsidRPr="00B810F7">
        <w:rPr>
          <w:rFonts w:ascii="Times New Roman" w:hAnsi="Times New Roman" w:cs="Times New Roman"/>
          <w:sz w:val="24"/>
          <w:szCs w:val="24"/>
        </w:rPr>
        <w:t xml:space="preserve"> është </w:t>
      </w:r>
      <w:r w:rsidR="00A52812" w:rsidRPr="00B810F7">
        <w:rPr>
          <w:rFonts w:ascii="Times New Roman" w:hAnsi="Times New Roman" w:cs="Times New Roman"/>
          <w:sz w:val="24"/>
          <w:szCs w:val="24"/>
        </w:rPr>
        <w:t>proceduar</w:t>
      </w:r>
      <w:r w:rsidRPr="00B810F7">
        <w:rPr>
          <w:rFonts w:ascii="Times New Roman" w:hAnsi="Times New Roman" w:cs="Times New Roman"/>
          <w:sz w:val="24"/>
          <w:szCs w:val="24"/>
        </w:rPr>
        <w:t xml:space="preserve"> për veprën penale </w:t>
      </w:r>
      <w:r w:rsidR="00A52812" w:rsidRPr="00B810F7">
        <w:rPr>
          <w:rFonts w:ascii="Times New Roman" w:hAnsi="Times New Roman" w:cs="Times New Roman"/>
          <w:sz w:val="24"/>
          <w:szCs w:val="24"/>
        </w:rPr>
        <w:t>“të m</w:t>
      </w:r>
      <w:r w:rsidRPr="00B810F7">
        <w:rPr>
          <w:rFonts w:ascii="Times New Roman" w:hAnsi="Times New Roman" w:cs="Times New Roman"/>
          <w:sz w:val="24"/>
          <w:szCs w:val="24"/>
        </w:rPr>
        <w:t>ashtrimit</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Prokuroria ka kërkuar deklarimin fajtor të denoncu</w:t>
      </w:r>
      <w:r w:rsidR="00A52812" w:rsidRPr="00B810F7">
        <w:rPr>
          <w:rFonts w:ascii="Times New Roman" w:hAnsi="Times New Roman" w:cs="Times New Roman"/>
          <w:sz w:val="24"/>
          <w:szCs w:val="24"/>
        </w:rPr>
        <w:t>esit dhe dënimin e tij me 7 vjet</w:t>
      </w:r>
      <w:r w:rsidRPr="00B810F7">
        <w:rPr>
          <w:rFonts w:ascii="Times New Roman" w:hAnsi="Times New Roman" w:cs="Times New Roman"/>
          <w:sz w:val="24"/>
          <w:szCs w:val="24"/>
        </w:rPr>
        <w:t xml:space="preserve"> burg, ndërkohë që kjo kërkesë është pranuar nga Gjykata e Rrethit Fier</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duke e</w:t>
      </w:r>
      <w:r w:rsidR="00A52812" w:rsidRPr="00B810F7">
        <w:rPr>
          <w:rFonts w:ascii="Times New Roman" w:hAnsi="Times New Roman" w:cs="Times New Roman"/>
          <w:sz w:val="24"/>
          <w:szCs w:val="24"/>
        </w:rPr>
        <w:t xml:space="preserve"> dënuar denoncuesin po me 7 vjet burg. nga Gjykata e A</w:t>
      </w:r>
      <w:r w:rsidRPr="00B810F7">
        <w:rPr>
          <w:rFonts w:ascii="Times New Roman" w:hAnsi="Times New Roman" w:cs="Times New Roman"/>
          <w:sz w:val="24"/>
          <w:szCs w:val="24"/>
        </w:rPr>
        <w:t xml:space="preserve">pelit Vlorë </w:t>
      </w:r>
      <w:r w:rsidR="00A52812" w:rsidRPr="00B810F7">
        <w:rPr>
          <w:rFonts w:ascii="Times New Roman" w:hAnsi="Times New Roman" w:cs="Times New Roman"/>
          <w:sz w:val="24"/>
          <w:szCs w:val="24"/>
        </w:rPr>
        <w:t xml:space="preserve">ky vendim </w:t>
      </w:r>
      <w:r w:rsidRPr="00B810F7">
        <w:rPr>
          <w:rFonts w:ascii="Times New Roman" w:hAnsi="Times New Roman" w:cs="Times New Roman"/>
          <w:sz w:val="24"/>
          <w:szCs w:val="24"/>
        </w:rPr>
        <w:t>u ndryshua</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duke pezulluar dënimin m</w:t>
      </w:r>
      <w:r w:rsidR="00A52812" w:rsidRPr="00B810F7">
        <w:rPr>
          <w:rFonts w:ascii="Times New Roman" w:hAnsi="Times New Roman" w:cs="Times New Roman"/>
          <w:sz w:val="24"/>
          <w:szCs w:val="24"/>
        </w:rPr>
        <w:t xml:space="preserve">e burg dhe konvertuar me 3 vjet </w:t>
      </w:r>
      <w:r w:rsidRPr="00B810F7">
        <w:rPr>
          <w:rFonts w:ascii="Times New Roman" w:hAnsi="Times New Roman" w:cs="Times New Roman"/>
          <w:sz w:val="24"/>
          <w:szCs w:val="24"/>
        </w:rPr>
        <w:t>periudhë prove.</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Denoncuesi prete</w:t>
      </w:r>
      <w:r w:rsidR="00A52812" w:rsidRPr="00B810F7">
        <w:rPr>
          <w:rFonts w:ascii="Times New Roman" w:hAnsi="Times New Roman" w:cs="Times New Roman"/>
          <w:sz w:val="24"/>
          <w:szCs w:val="24"/>
        </w:rPr>
        <w:t>ndon se në Gjykatën e Lartë do ta zgjidhte</w:t>
      </w:r>
      <w:r w:rsidRPr="00B810F7">
        <w:rPr>
          <w:rFonts w:ascii="Times New Roman" w:hAnsi="Times New Roman" w:cs="Times New Roman"/>
          <w:sz w:val="24"/>
          <w:szCs w:val="24"/>
        </w:rPr>
        <w:t xml:space="preserve"> përfundimisht çështjen</w:t>
      </w:r>
    </w:p>
    <w:p w:rsidR="006E17BC" w:rsidRPr="00B810F7" w:rsidRDefault="006E17BC" w:rsidP="00DE732D">
      <w:pPr>
        <w:spacing w:after="120" w:line="276" w:lineRule="auto"/>
        <w:ind w:left="360"/>
        <w:jc w:val="both"/>
        <w:rPr>
          <w:rFonts w:ascii="Times New Roman" w:hAnsi="Times New Roman" w:cs="Times New Roman"/>
          <w:sz w:val="24"/>
          <w:szCs w:val="24"/>
        </w:rPr>
      </w:pPr>
      <w:r w:rsidRPr="00B810F7">
        <w:rPr>
          <w:rFonts w:ascii="Times New Roman" w:hAnsi="Times New Roman" w:cs="Times New Roman"/>
          <w:sz w:val="24"/>
          <w:szCs w:val="24"/>
        </w:rPr>
        <w:t xml:space="preserve">Komisioni nuk vëren të ketë prova apo </w:t>
      </w:r>
      <w:r w:rsidR="00A52812" w:rsidRPr="00B810F7">
        <w:rPr>
          <w:rFonts w:ascii="Times New Roman" w:hAnsi="Times New Roman" w:cs="Times New Roman"/>
          <w:sz w:val="24"/>
          <w:szCs w:val="24"/>
        </w:rPr>
        <w:t>indice</w:t>
      </w:r>
      <w:r w:rsidRPr="00B810F7">
        <w:rPr>
          <w:rFonts w:ascii="Times New Roman" w:hAnsi="Times New Roman" w:cs="Times New Roman"/>
          <w:sz w:val="24"/>
          <w:szCs w:val="24"/>
        </w:rPr>
        <w:t xml:space="preserve"> për të ngarkuar subjektin me përgjegjësi disiplinore.</w:t>
      </w:r>
    </w:p>
    <w:p w:rsidR="006E17BC" w:rsidRPr="00B810F7" w:rsidRDefault="006E17BC" w:rsidP="00DE732D">
      <w:pPr>
        <w:numPr>
          <w:ilvl w:val="0"/>
          <w:numId w:val="28"/>
        </w:numPr>
        <w:spacing w:after="12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Vlerësimi i çështjes nga trupi gjykues</w:t>
      </w:r>
    </w:p>
    <w:p w:rsidR="006E17BC" w:rsidRPr="00B810F7" w:rsidRDefault="006E17BC" w:rsidP="00DE732D">
      <w:pPr>
        <w:spacing w:after="120" w:line="276" w:lineRule="auto"/>
        <w:jc w:val="both"/>
        <w:rPr>
          <w:rFonts w:ascii="Times New Roman" w:hAnsi="Times New Roman" w:cs="Times New Roman"/>
          <w:sz w:val="24"/>
          <w:szCs w:val="24"/>
        </w:rPr>
      </w:pPr>
      <w:r w:rsidRPr="00B810F7">
        <w:rPr>
          <w:rFonts w:ascii="Times New Roman" w:hAnsi="Times New Roman" w:cs="Times New Roman"/>
          <w:sz w:val="24"/>
          <w:szCs w:val="24"/>
        </w:rPr>
        <w:t>Komisioni</w:t>
      </w:r>
      <w:r w:rsidR="00A52812" w:rsidRPr="00B810F7">
        <w:rPr>
          <w:rFonts w:ascii="Times New Roman" w:hAnsi="Times New Roman" w:cs="Times New Roman"/>
          <w:sz w:val="24"/>
          <w:szCs w:val="24"/>
        </w:rPr>
        <w:t>,</w:t>
      </w:r>
      <w:r w:rsidRPr="00B810F7">
        <w:rPr>
          <w:rFonts w:ascii="Times New Roman" w:hAnsi="Times New Roman" w:cs="Times New Roman"/>
          <w:sz w:val="24"/>
          <w:szCs w:val="24"/>
        </w:rPr>
        <w:t xml:space="preserve"> pasi analizoi informacionin dhe </w:t>
      </w:r>
      <w:r w:rsidR="00A52812" w:rsidRPr="00B810F7">
        <w:rPr>
          <w:rFonts w:ascii="Times New Roman" w:hAnsi="Times New Roman" w:cs="Times New Roman"/>
          <w:sz w:val="24"/>
          <w:szCs w:val="24"/>
        </w:rPr>
        <w:t>dokumentacionin</w:t>
      </w:r>
      <w:r w:rsidRPr="00B810F7">
        <w:rPr>
          <w:rFonts w:ascii="Times New Roman" w:hAnsi="Times New Roman" w:cs="Times New Roman"/>
          <w:sz w:val="24"/>
          <w:szCs w:val="24"/>
        </w:rPr>
        <w:t xml:space="preserve"> që përmbanin këto denoncime, vlerësoi se në këto denoncime nuk konstatoi </w:t>
      </w:r>
      <w:r w:rsidR="00A52812" w:rsidRPr="00B810F7">
        <w:rPr>
          <w:rFonts w:ascii="Times New Roman" w:hAnsi="Times New Roman" w:cs="Times New Roman"/>
          <w:sz w:val="24"/>
          <w:szCs w:val="24"/>
        </w:rPr>
        <w:t>indice</w:t>
      </w:r>
      <w:r w:rsidRPr="00B810F7">
        <w:rPr>
          <w:rFonts w:ascii="Times New Roman" w:hAnsi="Times New Roman" w:cs="Times New Roman"/>
          <w:sz w:val="24"/>
          <w:szCs w:val="24"/>
        </w:rPr>
        <w:t xml:space="preserve"> apo problematika që çojnë në paaftësi profesionale të subjektit të rivlerësimit.</w:t>
      </w:r>
    </w:p>
    <w:p w:rsidR="00A52812" w:rsidRPr="00B810F7" w:rsidRDefault="00A52812" w:rsidP="00DE732D">
      <w:pPr>
        <w:spacing w:after="120" w:line="276" w:lineRule="auto"/>
        <w:jc w:val="both"/>
        <w:rPr>
          <w:rFonts w:ascii="Times New Roman" w:hAnsi="Times New Roman" w:cs="Times New Roman"/>
          <w:sz w:val="24"/>
          <w:szCs w:val="24"/>
        </w:rPr>
      </w:pPr>
    </w:p>
    <w:p w:rsidR="00A52812" w:rsidRPr="00B810F7" w:rsidRDefault="00A52812" w:rsidP="00DE732D">
      <w:pPr>
        <w:spacing w:after="120" w:line="276" w:lineRule="auto"/>
        <w:jc w:val="both"/>
        <w:rPr>
          <w:rFonts w:ascii="Times New Roman" w:eastAsia="Calibri" w:hAnsi="Times New Roman" w:cs="Times New Roman"/>
          <w:b/>
          <w:sz w:val="24"/>
          <w:szCs w:val="24"/>
        </w:rPr>
      </w:pP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b/>
          <w:sz w:val="24"/>
          <w:szCs w:val="24"/>
        </w:rPr>
        <w:lastRenderedPageBreak/>
        <w:t>Konkluzione për rubrikën e vlerësimit profesional</w:t>
      </w:r>
    </w:p>
    <w:p w:rsidR="006E17BC" w:rsidRPr="00B810F7" w:rsidRDefault="006E17BC" w:rsidP="00DE732D">
      <w:pPr>
        <w:spacing w:after="120" w:line="276" w:lineRule="auto"/>
        <w:jc w:val="both"/>
        <w:rPr>
          <w:rFonts w:ascii="Times New Roman" w:hAnsi="Times New Roman"/>
          <w:b/>
          <w:sz w:val="24"/>
          <w:szCs w:val="24"/>
        </w:rPr>
      </w:pPr>
      <w:r w:rsidRPr="00B810F7">
        <w:rPr>
          <w:rFonts w:ascii="Times New Roman" w:hAnsi="Times New Roman"/>
          <w:color w:val="000000"/>
          <w:sz w:val="24"/>
          <w:szCs w:val="24"/>
        </w:rPr>
        <w:t xml:space="preserve">Trupi gjykues </w:t>
      </w:r>
      <w:r w:rsidR="00C20E99" w:rsidRPr="00B810F7">
        <w:rPr>
          <w:rFonts w:ascii="Times New Roman" w:eastAsia="Times New Roman" w:hAnsi="Times New Roman"/>
          <w:color w:val="000000"/>
          <w:sz w:val="24"/>
          <w:szCs w:val="24"/>
          <w:lang w:eastAsia="sq-AL"/>
        </w:rPr>
        <w:t>vlerëson se</w:t>
      </w:r>
      <w:r w:rsidRPr="00B810F7">
        <w:rPr>
          <w:rFonts w:ascii="Times New Roman" w:eastAsia="Times New Roman" w:hAnsi="Times New Roman"/>
          <w:color w:val="000000"/>
          <w:sz w:val="24"/>
          <w:szCs w:val="24"/>
          <w:lang w:eastAsia="sq-AL"/>
        </w:rPr>
        <w:t xml:space="preserve"> në bazë të të gjitha rrethanave dhe kushteve të mësipërme, </w:t>
      </w:r>
      <w:r w:rsidRPr="00B810F7">
        <w:rPr>
          <w:rFonts w:ascii="Times New Roman" w:hAnsi="Times New Roman"/>
          <w:color w:val="000000"/>
          <w:sz w:val="24"/>
          <w:szCs w:val="24"/>
        </w:rPr>
        <w:t>subjekti i rivlerësimit ka treguar cilësi të mira në punë,</w:t>
      </w:r>
      <w:r w:rsidR="003C6A04" w:rsidRPr="00B810F7">
        <w:rPr>
          <w:rFonts w:ascii="Times New Roman" w:hAnsi="Times New Roman"/>
          <w:color w:val="000000"/>
          <w:sz w:val="24"/>
          <w:szCs w:val="24"/>
        </w:rPr>
        <w:t xml:space="preserve"> </w:t>
      </w:r>
      <w:r w:rsidR="00A52812" w:rsidRPr="00B810F7">
        <w:rPr>
          <w:rFonts w:ascii="Times New Roman" w:hAnsi="Times New Roman"/>
          <w:color w:val="000000"/>
          <w:sz w:val="24"/>
          <w:szCs w:val="24"/>
        </w:rPr>
        <w:t xml:space="preserve">në </w:t>
      </w:r>
      <w:r w:rsidRPr="00B810F7">
        <w:rPr>
          <w:rFonts w:ascii="Times New Roman" w:hAnsi="Times New Roman"/>
          <w:color w:val="000000"/>
          <w:sz w:val="24"/>
          <w:szCs w:val="24"/>
        </w:rPr>
        <w:t>gjykim të drejtë, ka</w:t>
      </w:r>
      <w:r w:rsidR="00C20E99" w:rsidRPr="00B810F7">
        <w:rPr>
          <w:rFonts w:ascii="Times New Roman" w:hAnsi="Times New Roman"/>
          <w:color w:val="000000"/>
          <w:sz w:val="24"/>
          <w:szCs w:val="24"/>
        </w:rPr>
        <w:t xml:space="preserve"> respektuar të drejtat e palëve</w:t>
      </w:r>
      <w:r w:rsidRPr="00B810F7">
        <w:rPr>
          <w:rFonts w:ascii="Times New Roman" w:hAnsi="Times New Roman"/>
          <w:color w:val="000000"/>
          <w:sz w:val="24"/>
          <w:szCs w:val="24"/>
        </w:rPr>
        <w:t xml:space="preserve"> dhe konsiderohet “i aftë”.</w:t>
      </w:r>
    </w:p>
    <w:p w:rsidR="006E17BC" w:rsidRPr="00B810F7" w:rsidRDefault="006E17BC" w:rsidP="00DE732D">
      <w:pPr>
        <w:spacing w:after="120" w:line="276" w:lineRule="auto"/>
        <w:jc w:val="both"/>
        <w:rPr>
          <w:rFonts w:ascii="Times New Roman" w:hAnsi="Times New Roman"/>
          <w:color w:val="000000"/>
          <w:sz w:val="24"/>
          <w:szCs w:val="24"/>
        </w:rPr>
      </w:pPr>
      <w:r w:rsidRPr="00B810F7">
        <w:rPr>
          <w:rFonts w:ascii="Times New Roman" w:hAnsi="Times New Roman"/>
          <w:color w:val="000000"/>
          <w:sz w:val="24"/>
          <w:szCs w:val="24"/>
        </w:rPr>
        <w:t>Trupi gjykues arrin n</w:t>
      </w:r>
      <w:r w:rsidRPr="00B810F7">
        <w:rPr>
          <w:rFonts w:ascii="Times New Roman" w:eastAsia="Times New Roman" w:hAnsi="Times New Roman"/>
          <w:color w:val="000000"/>
          <w:sz w:val="24"/>
          <w:szCs w:val="24"/>
          <w:lang w:eastAsia="sq-AL"/>
        </w:rPr>
        <w:t>ë</w:t>
      </w:r>
      <w:r w:rsidRPr="00B810F7">
        <w:rPr>
          <w:rFonts w:ascii="Times New Roman" w:hAnsi="Times New Roman"/>
          <w:color w:val="000000"/>
          <w:sz w:val="24"/>
          <w:szCs w:val="24"/>
        </w:rPr>
        <w:t xml:space="preserve"> p</w:t>
      </w:r>
      <w:r w:rsidRPr="00B810F7">
        <w:rPr>
          <w:rFonts w:ascii="Times New Roman" w:eastAsia="Times New Roman" w:hAnsi="Times New Roman"/>
          <w:color w:val="000000"/>
          <w:sz w:val="24"/>
          <w:szCs w:val="24"/>
          <w:lang w:eastAsia="sq-AL"/>
        </w:rPr>
        <w:t>ë</w:t>
      </w:r>
      <w:r w:rsidR="00C20E99" w:rsidRPr="00B810F7">
        <w:rPr>
          <w:rFonts w:ascii="Times New Roman" w:hAnsi="Times New Roman"/>
          <w:color w:val="000000"/>
          <w:sz w:val="24"/>
          <w:szCs w:val="24"/>
        </w:rPr>
        <w:t xml:space="preserve">rfundimin se subjekti i rivlerësimit,  </w:t>
      </w:r>
      <w:r w:rsidRPr="00B810F7">
        <w:rPr>
          <w:rFonts w:ascii="Times New Roman" w:hAnsi="Times New Roman"/>
          <w:color w:val="000000"/>
          <w:sz w:val="24"/>
          <w:szCs w:val="24"/>
        </w:rPr>
        <w:t>sipas parashikimit t</w:t>
      </w:r>
      <w:r w:rsidRPr="00B810F7">
        <w:rPr>
          <w:rFonts w:ascii="Times New Roman" w:eastAsia="Times New Roman" w:hAnsi="Times New Roman"/>
          <w:color w:val="000000"/>
          <w:sz w:val="24"/>
          <w:szCs w:val="24"/>
          <w:lang w:eastAsia="sq-AL"/>
        </w:rPr>
        <w:t>ë</w:t>
      </w:r>
      <w:r w:rsidRPr="00B810F7">
        <w:rPr>
          <w:rFonts w:ascii="Times New Roman" w:hAnsi="Times New Roman"/>
          <w:color w:val="000000"/>
          <w:sz w:val="24"/>
          <w:szCs w:val="24"/>
        </w:rPr>
        <w:t xml:space="preserve"> </w:t>
      </w:r>
      <w:r w:rsidR="00C20E99" w:rsidRPr="00B810F7">
        <w:rPr>
          <w:rFonts w:ascii="Times New Roman" w:hAnsi="Times New Roman"/>
          <w:color w:val="000000"/>
          <w:sz w:val="24"/>
          <w:szCs w:val="24"/>
        </w:rPr>
        <w:t xml:space="preserve">germës “c”, të pikës 1, të </w:t>
      </w:r>
      <w:r w:rsidRPr="00B810F7">
        <w:rPr>
          <w:rFonts w:ascii="Times New Roman" w:hAnsi="Times New Roman"/>
          <w:color w:val="000000"/>
          <w:sz w:val="24"/>
          <w:szCs w:val="24"/>
        </w:rPr>
        <w:t>nenit 5</w:t>
      </w:r>
      <w:r w:rsidR="00C20E99" w:rsidRPr="00B810F7">
        <w:rPr>
          <w:rFonts w:ascii="Times New Roman" w:hAnsi="Times New Roman"/>
          <w:color w:val="000000"/>
          <w:sz w:val="24"/>
          <w:szCs w:val="24"/>
        </w:rPr>
        <w:t>9</w:t>
      </w:r>
      <w:r w:rsidRPr="00B810F7">
        <w:rPr>
          <w:rFonts w:ascii="Times New Roman" w:hAnsi="Times New Roman"/>
          <w:color w:val="000000"/>
          <w:sz w:val="24"/>
          <w:szCs w:val="24"/>
        </w:rPr>
        <w:t>, t</w:t>
      </w:r>
      <w:r w:rsidRPr="00B810F7">
        <w:rPr>
          <w:rFonts w:ascii="Times New Roman" w:eastAsia="Times New Roman" w:hAnsi="Times New Roman"/>
          <w:color w:val="000000"/>
          <w:sz w:val="24"/>
          <w:szCs w:val="24"/>
          <w:lang w:eastAsia="sq-AL"/>
        </w:rPr>
        <w:t>ë</w:t>
      </w:r>
      <w:r w:rsidRPr="00B810F7">
        <w:rPr>
          <w:rFonts w:ascii="Times New Roman" w:hAnsi="Times New Roman"/>
          <w:color w:val="000000"/>
          <w:sz w:val="24"/>
          <w:szCs w:val="24"/>
        </w:rPr>
        <w:t xml:space="preserve"> ligjit nr. </w:t>
      </w:r>
      <w:r w:rsidR="003C6A04" w:rsidRPr="00B810F7">
        <w:rPr>
          <w:rFonts w:ascii="Times New Roman" w:hAnsi="Times New Roman"/>
          <w:color w:val="000000"/>
          <w:sz w:val="24"/>
          <w:szCs w:val="24"/>
        </w:rPr>
        <w:t xml:space="preserve"> </w:t>
      </w:r>
      <w:r w:rsidR="00C20E99" w:rsidRPr="00B810F7">
        <w:rPr>
          <w:rFonts w:ascii="Times New Roman" w:hAnsi="Times New Roman"/>
          <w:color w:val="000000"/>
          <w:sz w:val="24"/>
          <w:szCs w:val="24"/>
        </w:rPr>
        <w:t>84/2016, ka nivelin kualifikues n</w:t>
      </w:r>
      <w:r w:rsidR="00C20E99" w:rsidRPr="00B810F7">
        <w:rPr>
          <w:rFonts w:ascii="Times New Roman" w:eastAsia="Times New Roman" w:hAnsi="Times New Roman"/>
          <w:color w:val="000000"/>
          <w:sz w:val="24"/>
          <w:szCs w:val="24"/>
          <w:lang w:eastAsia="sq-AL"/>
        </w:rPr>
        <w:t>ë</w:t>
      </w:r>
      <w:r w:rsidR="00C20E99" w:rsidRPr="00B810F7">
        <w:rPr>
          <w:rFonts w:ascii="Times New Roman" w:hAnsi="Times New Roman"/>
          <w:color w:val="000000"/>
          <w:sz w:val="24"/>
          <w:szCs w:val="24"/>
        </w:rPr>
        <w:t xml:space="preserve"> vler</w:t>
      </w:r>
      <w:r w:rsidR="00C20E99" w:rsidRPr="00B810F7">
        <w:rPr>
          <w:rFonts w:ascii="Times New Roman" w:eastAsia="Times New Roman" w:hAnsi="Times New Roman"/>
          <w:color w:val="000000"/>
          <w:sz w:val="24"/>
          <w:szCs w:val="24"/>
          <w:lang w:eastAsia="sq-AL"/>
        </w:rPr>
        <w:t>ë</w:t>
      </w:r>
      <w:r w:rsidR="00C20E99" w:rsidRPr="00B810F7">
        <w:rPr>
          <w:rFonts w:ascii="Times New Roman" w:hAnsi="Times New Roman"/>
          <w:color w:val="000000"/>
          <w:sz w:val="24"/>
          <w:szCs w:val="24"/>
        </w:rPr>
        <w:t>simin e aft</w:t>
      </w:r>
      <w:r w:rsidR="00C20E99" w:rsidRPr="00B810F7">
        <w:rPr>
          <w:rFonts w:ascii="Times New Roman" w:eastAsia="Times New Roman" w:hAnsi="Times New Roman"/>
          <w:color w:val="000000"/>
          <w:sz w:val="24"/>
          <w:szCs w:val="24"/>
          <w:lang w:eastAsia="sq-AL"/>
        </w:rPr>
        <w:t>ë</w:t>
      </w:r>
      <w:r w:rsidR="00C20E99" w:rsidRPr="00B810F7">
        <w:rPr>
          <w:rFonts w:ascii="Times New Roman" w:hAnsi="Times New Roman"/>
          <w:color w:val="000000"/>
          <w:sz w:val="24"/>
          <w:szCs w:val="24"/>
        </w:rPr>
        <w:t>sive profesionale</w:t>
      </w:r>
    </w:p>
    <w:p w:rsidR="006E17BC" w:rsidRPr="00B810F7" w:rsidRDefault="006E17BC" w:rsidP="00DE732D">
      <w:pPr>
        <w:spacing w:after="120" w:line="276" w:lineRule="auto"/>
        <w:jc w:val="center"/>
        <w:rPr>
          <w:rFonts w:ascii="Times New Roman" w:hAnsi="Times New Roman"/>
          <w:b/>
          <w:sz w:val="24"/>
          <w:szCs w:val="24"/>
        </w:rPr>
      </w:pPr>
      <w:r w:rsidRPr="00B810F7">
        <w:rPr>
          <w:rFonts w:ascii="Times New Roman" w:hAnsi="Times New Roman"/>
          <w:b/>
          <w:sz w:val="24"/>
          <w:szCs w:val="24"/>
        </w:rPr>
        <w:t>PËR KËTO ARSYE,</w:t>
      </w:r>
    </w:p>
    <w:p w:rsidR="003C6A04" w:rsidRPr="00B810F7" w:rsidRDefault="006E17BC" w:rsidP="003C6A04">
      <w:pPr>
        <w:spacing w:after="120" w:line="276" w:lineRule="auto"/>
        <w:jc w:val="both"/>
        <w:rPr>
          <w:rFonts w:ascii="Times New Roman" w:hAnsi="Times New Roman"/>
          <w:sz w:val="24"/>
          <w:szCs w:val="24"/>
        </w:rPr>
      </w:pPr>
      <w:r w:rsidRPr="00B810F7">
        <w:rPr>
          <w:rFonts w:ascii="Times New Roman" w:hAnsi="Times New Roman"/>
          <w:sz w:val="24"/>
          <w:szCs w:val="24"/>
        </w:rPr>
        <w:t xml:space="preserve">Trupi gjykues, i Komisionit të Pavarur të Kualifikimit, bazuar në </w:t>
      </w:r>
      <w:r w:rsidR="003C6A04" w:rsidRPr="00B810F7">
        <w:rPr>
          <w:rFonts w:ascii="Times New Roman" w:hAnsi="Times New Roman"/>
          <w:sz w:val="24"/>
          <w:szCs w:val="24"/>
        </w:rPr>
        <w:t xml:space="preserve">pikën 2, të </w:t>
      </w:r>
      <w:r w:rsidRPr="00B810F7">
        <w:rPr>
          <w:rFonts w:ascii="Times New Roman" w:hAnsi="Times New Roman"/>
          <w:sz w:val="24"/>
          <w:szCs w:val="24"/>
        </w:rPr>
        <w:t xml:space="preserve">nenin 4, nenin 58, pika 1, germa “c”, si dhe në </w:t>
      </w:r>
      <w:r w:rsidR="003C6A04" w:rsidRPr="00B810F7">
        <w:rPr>
          <w:rFonts w:ascii="Times New Roman" w:hAnsi="Times New Roman"/>
          <w:sz w:val="24"/>
          <w:szCs w:val="24"/>
        </w:rPr>
        <w:t xml:space="preserve">pikën 3, të </w:t>
      </w:r>
      <w:r w:rsidRPr="00B810F7">
        <w:rPr>
          <w:rFonts w:ascii="Times New Roman" w:hAnsi="Times New Roman"/>
          <w:sz w:val="24"/>
          <w:szCs w:val="24"/>
        </w:rPr>
        <w:t>nenin 61,</w:t>
      </w:r>
      <w:r w:rsidR="003C6A04" w:rsidRPr="00B810F7">
        <w:rPr>
          <w:rFonts w:ascii="Times New Roman" w:hAnsi="Times New Roman"/>
          <w:sz w:val="24"/>
          <w:szCs w:val="24"/>
        </w:rPr>
        <w:t xml:space="preserve"> </w:t>
      </w:r>
      <w:r w:rsidRPr="00B810F7">
        <w:rPr>
          <w:rFonts w:ascii="Times New Roman" w:hAnsi="Times New Roman"/>
          <w:sz w:val="24"/>
          <w:szCs w:val="24"/>
        </w:rPr>
        <w:t>të ligjit nr. 84/2016</w:t>
      </w:r>
      <w:r w:rsidR="00C20E99" w:rsidRPr="00B810F7">
        <w:rPr>
          <w:rFonts w:ascii="Times New Roman" w:hAnsi="Times New Roman"/>
          <w:sz w:val="24"/>
          <w:szCs w:val="24"/>
        </w:rPr>
        <w:t>,</w:t>
      </w:r>
      <w:r w:rsidRPr="00B810F7">
        <w:rPr>
          <w:rFonts w:ascii="Times New Roman" w:hAnsi="Times New Roman"/>
          <w:sz w:val="24"/>
          <w:szCs w:val="24"/>
        </w:rPr>
        <w:t xml:space="preserve"> “Për rivlerësimin kalimtar të gjyqtarëve dhe prokurorëve në Republikën e Shqipërisë”, pasi konstatoi se subjekti nuk ka arritur një nivel të besueshëm të vlerësimit të pasurisë,</w:t>
      </w:r>
      <w:r w:rsidR="003C6A04" w:rsidRPr="00B810F7">
        <w:rPr>
          <w:rFonts w:ascii="Times New Roman" w:hAnsi="Times New Roman"/>
          <w:sz w:val="24"/>
          <w:szCs w:val="24"/>
        </w:rPr>
        <w:t xml:space="preserve"> </w:t>
      </w:r>
    </w:p>
    <w:p w:rsidR="006E17BC" w:rsidRPr="00B810F7" w:rsidRDefault="003C6A04" w:rsidP="003C6A04">
      <w:pPr>
        <w:spacing w:after="12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V E N D O S I:</w:t>
      </w:r>
    </w:p>
    <w:p w:rsidR="006E17BC" w:rsidRPr="00B810F7" w:rsidRDefault="006E17BC" w:rsidP="00DE732D">
      <w:pPr>
        <w:numPr>
          <w:ilvl w:val="0"/>
          <w:numId w:val="1"/>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Shkarkimin nga detyra të subjektit të rivlerësimit, z. Ardian Ylli, me funksion prokuror/drejtues i komanduar i Prokurorisë pranë Gjykatës së Shkallës së Parë Vlorë.</w:t>
      </w:r>
    </w:p>
    <w:p w:rsidR="006E17BC" w:rsidRPr="00B810F7" w:rsidRDefault="006E17BC" w:rsidP="00DE732D">
      <w:pPr>
        <w:numPr>
          <w:ilvl w:val="0"/>
          <w:numId w:val="1"/>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Vendimi i arsyetuar u njoftohet subjektit të rivlerësimit, Komisionerit Publik dhe vëzhguesve ndërkombëtarë, si dhe publikohet në faqen zyrtare të internetit të Komisionit, në përputhje me pikën 7</w:t>
      </w:r>
      <w:r w:rsidR="003C6A0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të nenit 55</w:t>
      </w:r>
      <w:r w:rsidR="003C6A04" w:rsidRPr="00B810F7">
        <w:rPr>
          <w:rFonts w:ascii="Times New Roman" w:eastAsia="Calibri" w:hAnsi="Times New Roman" w:cs="Times New Roman"/>
          <w:sz w:val="24"/>
          <w:szCs w:val="24"/>
        </w:rPr>
        <w:t>,</w:t>
      </w:r>
      <w:r w:rsidRPr="00B810F7">
        <w:rPr>
          <w:rFonts w:ascii="Times New Roman" w:eastAsia="Calibri" w:hAnsi="Times New Roman" w:cs="Times New Roman"/>
          <w:sz w:val="24"/>
          <w:szCs w:val="24"/>
        </w:rPr>
        <w:t xml:space="preserve"> të ligjit nr. 84/2016.</w:t>
      </w:r>
    </w:p>
    <w:p w:rsidR="006E17BC" w:rsidRPr="00B810F7" w:rsidRDefault="003C6A04" w:rsidP="00DE732D">
      <w:pPr>
        <w:numPr>
          <w:ilvl w:val="0"/>
          <w:numId w:val="1"/>
        </w:num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Ky vendim mund të ankimohet </w:t>
      </w:r>
      <w:r w:rsidR="006E17BC" w:rsidRPr="00B810F7">
        <w:rPr>
          <w:rFonts w:ascii="Times New Roman" w:eastAsia="Calibri" w:hAnsi="Times New Roman" w:cs="Times New Roman"/>
          <w:sz w:val="24"/>
          <w:szCs w:val="24"/>
        </w:rPr>
        <w:t>n</w:t>
      </w:r>
      <w:r w:rsidRPr="00B810F7">
        <w:rPr>
          <w:rFonts w:ascii="Times New Roman" w:eastAsia="Calibri" w:hAnsi="Times New Roman" w:cs="Times New Roman"/>
          <w:sz w:val="24"/>
          <w:szCs w:val="24"/>
        </w:rPr>
        <w:t>ë Kolegjin</w:t>
      </w:r>
      <w:r w:rsidR="006E17BC" w:rsidRPr="00B810F7">
        <w:rPr>
          <w:rFonts w:ascii="Times New Roman" w:eastAsia="Calibri" w:hAnsi="Times New Roman" w:cs="Times New Roman"/>
          <w:sz w:val="24"/>
          <w:szCs w:val="24"/>
        </w:rPr>
        <w:t xml:space="preserve"> </w:t>
      </w:r>
      <w:r w:rsidRPr="00B810F7">
        <w:rPr>
          <w:rFonts w:ascii="Times New Roman" w:eastAsia="Calibri" w:hAnsi="Times New Roman" w:cs="Times New Roman"/>
          <w:sz w:val="24"/>
          <w:szCs w:val="24"/>
        </w:rPr>
        <w:t>e</w:t>
      </w:r>
      <w:r w:rsidR="006E17BC" w:rsidRPr="00B810F7">
        <w:rPr>
          <w:rFonts w:ascii="Times New Roman" w:eastAsia="Calibri" w:hAnsi="Times New Roman" w:cs="Times New Roman"/>
          <w:sz w:val="24"/>
          <w:szCs w:val="24"/>
        </w:rPr>
        <w:t xml:space="preserve"> Posaçëm të Apelimit nga subjekti i rivlerësimit dhe/ose Komisioneri Publik brenda 15 ditëve nga data e njoftimit të vendimit. </w:t>
      </w:r>
    </w:p>
    <w:p w:rsidR="006E17BC" w:rsidRPr="00B810F7" w:rsidRDefault="006E17BC" w:rsidP="00DE732D">
      <w:p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4.</w:t>
      </w:r>
      <w:r w:rsidR="003C6A04" w:rsidRPr="00B810F7">
        <w:rPr>
          <w:rFonts w:ascii="Times New Roman" w:eastAsia="Calibri" w:hAnsi="Times New Roman" w:cs="Times New Roman"/>
          <w:sz w:val="24"/>
          <w:szCs w:val="24"/>
        </w:rPr>
        <w:t xml:space="preserve">  Ankimi depozitohet në Komisionin e</w:t>
      </w:r>
      <w:r w:rsidRPr="00B810F7">
        <w:rPr>
          <w:rFonts w:ascii="Times New Roman" w:eastAsia="Calibri" w:hAnsi="Times New Roman" w:cs="Times New Roman"/>
          <w:sz w:val="24"/>
          <w:szCs w:val="24"/>
        </w:rPr>
        <w:t xml:space="preserve"> Pavarur të Kualifikimit. </w:t>
      </w:r>
    </w:p>
    <w:p w:rsidR="006E17BC" w:rsidRPr="00B810F7" w:rsidRDefault="003C6A04" w:rsidP="00DE732D">
      <w:pPr>
        <w:tabs>
          <w:tab w:val="left" w:pos="284"/>
        </w:tabs>
        <w:spacing w:after="120" w:line="276" w:lineRule="auto"/>
        <w:jc w:val="both"/>
        <w:rPr>
          <w:rFonts w:ascii="Times New Roman" w:eastAsia="Calibri" w:hAnsi="Times New Roman" w:cs="Times New Roman"/>
          <w:sz w:val="24"/>
          <w:szCs w:val="24"/>
        </w:rPr>
      </w:pPr>
      <w:r w:rsidRPr="00B810F7">
        <w:rPr>
          <w:rFonts w:ascii="Times New Roman" w:eastAsia="Calibri" w:hAnsi="Times New Roman" w:cs="Times New Roman"/>
          <w:sz w:val="24"/>
          <w:szCs w:val="24"/>
        </w:rPr>
        <w:t xml:space="preserve">     </w:t>
      </w:r>
      <w:r w:rsidR="003A7559" w:rsidRPr="00B810F7">
        <w:rPr>
          <w:rFonts w:ascii="Times New Roman" w:eastAsia="Calibri" w:hAnsi="Times New Roman" w:cs="Times New Roman"/>
          <w:sz w:val="24"/>
          <w:szCs w:val="24"/>
        </w:rPr>
        <w:t>Ky vendim u</w:t>
      </w:r>
      <w:r w:rsidRPr="00B810F7">
        <w:rPr>
          <w:rFonts w:ascii="Times New Roman" w:eastAsia="Calibri" w:hAnsi="Times New Roman" w:cs="Times New Roman"/>
          <w:sz w:val="24"/>
          <w:szCs w:val="24"/>
        </w:rPr>
        <w:t xml:space="preserve"> </w:t>
      </w:r>
      <w:r w:rsidR="003A7559" w:rsidRPr="00B810F7">
        <w:rPr>
          <w:rFonts w:ascii="Times New Roman" w:eastAsia="Calibri" w:hAnsi="Times New Roman" w:cs="Times New Roman"/>
          <w:sz w:val="24"/>
          <w:szCs w:val="24"/>
        </w:rPr>
        <w:t>shpall në Tiranë, n</w:t>
      </w:r>
      <w:r w:rsidR="006E17BC" w:rsidRPr="00B810F7">
        <w:rPr>
          <w:rFonts w:ascii="Times New Roman" w:eastAsia="Calibri" w:hAnsi="Times New Roman" w:cs="Times New Roman"/>
          <w:sz w:val="24"/>
          <w:szCs w:val="24"/>
        </w:rPr>
        <w:t>ë datë</w:t>
      </w:r>
      <w:r w:rsidR="003A7559" w:rsidRPr="00B810F7">
        <w:rPr>
          <w:rFonts w:ascii="Times New Roman" w:eastAsia="Calibri" w:hAnsi="Times New Roman" w:cs="Times New Roman"/>
          <w:sz w:val="24"/>
          <w:szCs w:val="24"/>
        </w:rPr>
        <w:t>n</w:t>
      </w:r>
      <w:r w:rsidR="006E17BC" w:rsidRPr="00B810F7">
        <w:rPr>
          <w:rFonts w:ascii="Times New Roman" w:eastAsia="Calibri" w:hAnsi="Times New Roman" w:cs="Times New Roman"/>
          <w:sz w:val="24"/>
          <w:szCs w:val="24"/>
        </w:rPr>
        <w:t xml:space="preserve"> 18.7.2019</w:t>
      </w:r>
    </w:p>
    <w:p w:rsidR="006E17BC" w:rsidRPr="00B810F7" w:rsidRDefault="006E17BC" w:rsidP="00DE732D">
      <w:pPr>
        <w:spacing w:after="120" w:line="276" w:lineRule="auto"/>
        <w:jc w:val="both"/>
        <w:rPr>
          <w:rFonts w:ascii="Times New Roman" w:eastAsia="Calibri" w:hAnsi="Times New Roman" w:cs="Times New Roman"/>
          <w:b/>
          <w:sz w:val="24"/>
          <w:szCs w:val="24"/>
        </w:rPr>
      </w:pPr>
    </w:p>
    <w:p w:rsidR="006E17BC" w:rsidRPr="00B810F7" w:rsidRDefault="006E17BC" w:rsidP="003C6A04">
      <w:pPr>
        <w:spacing w:after="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KOM</w:t>
      </w:r>
      <w:r w:rsidR="003C6A04" w:rsidRPr="00B810F7">
        <w:rPr>
          <w:rFonts w:ascii="Times New Roman" w:eastAsia="Calibri" w:hAnsi="Times New Roman" w:cs="Times New Roman"/>
          <w:b/>
          <w:sz w:val="24"/>
          <w:szCs w:val="24"/>
        </w:rPr>
        <w:t>ISIONI I PAVARUR I KUALIFIKIMIT</w:t>
      </w:r>
    </w:p>
    <w:p w:rsidR="00336F41" w:rsidRPr="00B810F7" w:rsidRDefault="00336F41" w:rsidP="00336F41">
      <w:pPr>
        <w:spacing w:after="0" w:line="276" w:lineRule="auto"/>
        <w:jc w:val="both"/>
        <w:rPr>
          <w:rFonts w:ascii="Times New Roman" w:eastAsia="Calibri" w:hAnsi="Times New Roman" w:cs="Times New Roman"/>
          <w:b/>
          <w:sz w:val="24"/>
          <w:szCs w:val="24"/>
        </w:rPr>
      </w:pPr>
    </w:p>
    <w:p w:rsidR="003C6A04" w:rsidRPr="00B810F7" w:rsidRDefault="00336F41" w:rsidP="00336F41">
      <w:pPr>
        <w:spacing w:after="0" w:line="276" w:lineRule="auto"/>
        <w:ind w:left="2880" w:firstLine="720"/>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  Roland ILIA</w:t>
      </w:r>
    </w:p>
    <w:p w:rsidR="006E17BC" w:rsidRPr="00B810F7" w:rsidRDefault="00BB0D78" w:rsidP="00BB0D78">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Kryesues</w:t>
      </w:r>
    </w:p>
    <w:p w:rsidR="006E17BC" w:rsidRPr="00B810F7" w:rsidRDefault="006E17BC" w:rsidP="003C6A04">
      <w:pPr>
        <w:spacing w:after="0" w:line="276" w:lineRule="auto"/>
        <w:jc w:val="both"/>
        <w:rPr>
          <w:rFonts w:ascii="Times New Roman" w:eastAsia="Calibri" w:hAnsi="Times New Roman" w:cs="Times New Roman"/>
          <w:b/>
          <w:sz w:val="24"/>
          <w:szCs w:val="24"/>
        </w:rPr>
      </w:pPr>
    </w:p>
    <w:p w:rsidR="003C6A04" w:rsidRPr="00B810F7" w:rsidRDefault="003C6A04" w:rsidP="003C6A04">
      <w:pPr>
        <w:spacing w:after="0" w:line="276" w:lineRule="auto"/>
        <w:jc w:val="both"/>
        <w:rPr>
          <w:rFonts w:ascii="Times New Roman" w:eastAsia="Calibri" w:hAnsi="Times New Roman" w:cs="Times New Roman"/>
          <w:b/>
          <w:sz w:val="24"/>
          <w:szCs w:val="24"/>
        </w:rPr>
      </w:pPr>
    </w:p>
    <w:p w:rsidR="006E17BC" w:rsidRPr="00B810F7" w:rsidRDefault="00C20E99" w:rsidP="00336F41">
      <w:pPr>
        <w:spacing w:after="0" w:line="276" w:lineRule="auto"/>
        <w:jc w:val="center"/>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  </w:t>
      </w:r>
      <w:r w:rsidR="00336F41" w:rsidRPr="00B810F7">
        <w:rPr>
          <w:rFonts w:ascii="Times New Roman" w:eastAsia="Calibri" w:hAnsi="Times New Roman" w:cs="Times New Roman"/>
          <w:b/>
          <w:sz w:val="24"/>
          <w:szCs w:val="24"/>
        </w:rPr>
        <w:t>Olsi KOMICI</w:t>
      </w:r>
      <w:r w:rsidR="00336F41" w:rsidRPr="00B810F7">
        <w:rPr>
          <w:rFonts w:ascii="Times New Roman" w:eastAsia="Calibri" w:hAnsi="Times New Roman" w:cs="Times New Roman"/>
          <w:b/>
          <w:sz w:val="24"/>
          <w:szCs w:val="24"/>
        </w:rPr>
        <w:tab/>
      </w:r>
      <w:r w:rsidR="00336F41" w:rsidRPr="00B810F7">
        <w:rPr>
          <w:rFonts w:ascii="Times New Roman" w:eastAsia="Calibri" w:hAnsi="Times New Roman" w:cs="Times New Roman"/>
          <w:b/>
          <w:sz w:val="24"/>
          <w:szCs w:val="24"/>
        </w:rPr>
        <w:tab/>
      </w:r>
      <w:r w:rsidR="00336F41" w:rsidRPr="00B810F7">
        <w:rPr>
          <w:rFonts w:ascii="Times New Roman" w:eastAsia="Calibri" w:hAnsi="Times New Roman" w:cs="Times New Roman"/>
          <w:b/>
          <w:sz w:val="24"/>
          <w:szCs w:val="24"/>
        </w:rPr>
        <w:tab/>
      </w:r>
      <w:r w:rsidR="00336F41" w:rsidRPr="00B810F7">
        <w:rPr>
          <w:rFonts w:ascii="Times New Roman" w:eastAsia="Calibri" w:hAnsi="Times New Roman" w:cs="Times New Roman"/>
          <w:b/>
          <w:sz w:val="24"/>
          <w:szCs w:val="24"/>
        </w:rPr>
        <w:tab/>
      </w:r>
      <w:r w:rsidR="00336F41" w:rsidRPr="00B810F7">
        <w:rPr>
          <w:rFonts w:ascii="Times New Roman" w:eastAsia="Calibri" w:hAnsi="Times New Roman" w:cs="Times New Roman"/>
          <w:b/>
          <w:sz w:val="24"/>
          <w:szCs w:val="24"/>
        </w:rPr>
        <w:tab/>
      </w:r>
      <w:r w:rsidR="00336F41" w:rsidRPr="00B810F7">
        <w:rPr>
          <w:rFonts w:ascii="Times New Roman" w:eastAsia="Calibri" w:hAnsi="Times New Roman" w:cs="Times New Roman"/>
          <w:b/>
          <w:sz w:val="24"/>
          <w:szCs w:val="24"/>
        </w:rPr>
        <w:tab/>
        <w:t>Valbona SANXHAKTARI</w:t>
      </w:r>
    </w:p>
    <w:p w:rsidR="006E17BC" w:rsidRPr="00B810F7" w:rsidRDefault="003C6A04" w:rsidP="003C6A04">
      <w:pPr>
        <w:spacing w:after="0" w:line="276" w:lineRule="auto"/>
        <w:jc w:val="both"/>
        <w:rPr>
          <w:rFonts w:ascii="Times New Roman" w:eastAsia="Calibri" w:hAnsi="Times New Roman" w:cs="Times New Roman"/>
          <w:b/>
          <w:sz w:val="24"/>
          <w:szCs w:val="24"/>
        </w:rPr>
      </w:pPr>
      <w:r w:rsidRPr="00B810F7">
        <w:rPr>
          <w:rFonts w:ascii="Times New Roman" w:eastAsia="Calibri" w:hAnsi="Times New Roman" w:cs="Times New Roman"/>
          <w:b/>
          <w:sz w:val="24"/>
          <w:szCs w:val="24"/>
        </w:rPr>
        <w:t xml:space="preserve"> </w:t>
      </w:r>
      <w:r w:rsidR="00672560"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Relator</w:t>
      </w:r>
      <w:r w:rsidR="006E17BC" w:rsidRPr="00B810F7">
        <w:rPr>
          <w:rFonts w:ascii="Times New Roman" w:eastAsia="Calibri" w:hAnsi="Times New Roman" w:cs="Times New Roman"/>
          <w:b/>
          <w:sz w:val="24"/>
          <w:szCs w:val="24"/>
        </w:rPr>
        <w:tab/>
      </w:r>
      <w:r w:rsidR="006E17BC" w:rsidRPr="00B810F7">
        <w:rPr>
          <w:rFonts w:ascii="Times New Roman" w:eastAsia="Calibri" w:hAnsi="Times New Roman" w:cs="Times New Roman"/>
          <w:b/>
          <w:sz w:val="24"/>
          <w:szCs w:val="24"/>
        </w:rPr>
        <w:tab/>
      </w:r>
      <w:r w:rsidR="006E17BC" w:rsidRPr="00B810F7">
        <w:rPr>
          <w:rFonts w:ascii="Times New Roman" w:eastAsia="Calibri" w:hAnsi="Times New Roman" w:cs="Times New Roman"/>
          <w:b/>
          <w:sz w:val="24"/>
          <w:szCs w:val="24"/>
        </w:rPr>
        <w:tab/>
      </w:r>
      <w:r w:rsidR="006E17BC" w:rsidRPr="00B810F7">
        <w:rPr>
          <w:rFonts w:ascii="Times New Roman" w:eastAsia="Calibri" w:hAnsi="Times New Roman" w:cs="Times New Roman"/>
          <w:b/>
          <w:sz w:val="24"/>
          <w:szCs w:val="24"/>
        </w:rPr>
        <w:tab/>
      </w:r>
      <w:r w:rsidR="006E17BC" w:rsidRPr="00B810F7">
        <w:rPr>
          <w:rFonts w:ascii="Times New Roman" w:eastAsia="Calibri" w:hAnsi="Times New Roman" w:cs="Times New Roman"/>
          <w:b/>
          <w:sz w:val="24"/>
          <w:szCs w:val="24"/>
        </w:rPr>
        <w:tab/>
      </w:r>
      <w:r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ab/>
      </w:r>
      <w:r w:rsidR="006E17BC" w:rsidRPr="00B810F7">
        <w:rPr>
          <w:rFonts w:ascii="Times New Roman" w:eastAsia="Calibri" w:hAnsi="Times New Roman" w:cs="Times New Roman"/>
          <w:b/>
          <w:sz w:val="24"/>
          <w:szCs w:val="24"/>
        </w:rPr>
        <w:tab/>
      </w:r>
      <w:r w:rsidRPr="00B810F7">
        <w:rPr>
          <w:rFonts w:ascii="Times New Roman" w:eastAsia="Calibri" w:hAnsi="Times New Roman" w:cs="Times New Roman"/>
          <w:b/>
          <w:sz w:val="24"/>
          <w:szCs w:val="24"/>
        </w:rPr>
        <w:t xml:space="preserve"> </w:t>
      </w:r>
      <w:r w:rsidR="00672560" w:rsidRPr="00B810F7">
        <w:rPr>
          <w:rFonts w:ascii="Times New Roman" w:eastAsia="Calibri" w:hAnsi="Times New Roman" w:cs="Times New Roman"/>
          <w:b/>
          <w:sz w:val="24"/>
          <w:szCs w:val="24"/>
        </w:rPr>
        <w:t xml:space="preserve">                </w:t>
      </w:r>
      <w:r w:rsidR="006E17BC" w:rsidRPr="00B810F7">
        <w:rPr>
          <w:rFonts w:ascii="Times New Roman" w:eastAsia="Calibri" w:hAnsi="Times New Roman" w:cs="Times New Roman"/>
          <w:b/>
          <w:sz w:val="24"/>
          <w:szCs w:val="24"/>
        </w:rPr>
        <w:t>Anëtar</w:t>
      </w:r>
    </w:p>
    <w:p w:rsidR="006E17BC" w:rsidRPr="00B810F7" w:rsidRDefault="006E17BC" w:rsidP="00DE732D">
      <w:pPr>
        <w:spacing w:after="120" w:line="276" w:lineRule="auto"/>
        <w:jc w:val="both"/>
        <w:rPr>
          <w:rFonts w:ascii="Times New Roman" w:eastAsia="Calibri" w:hAnsi="Times New Roman" w:cs="Times New Roman"/>
          <w:i/>
          <w:sz w:val="24"/>
          <w:szCs w:val="24"/>
        </w:rPr>
      </w:pPr>
    </w:p>
    <w:p w:rsidR="003C6A04" w:rsidRPr="00B810F7" w:rsidRDefault="003C6A04" w:rsidP="00DE732D">
      <w:pPr>
        <w:spacing w:after="120" w:line="276" w:lineRule="auto"/>
        <w:jc w:val="both"/>
        <w:rPr>
          <w:rFonts w:ascii="Times New Roman" w:eastAsia="Calibri" w:hAnsi="Times New Roman" w:cs="Times New Roman"/>
          <w:i/>
          <w:sz w:val="24"/>
          <w:szCs w:val="24"/>
        </w:rPr>
      </w:pPr>
    </w:p>
    <w:p w:rsidR="003C6A04" w:rsidRPr="00B810F7" w:rsidRDefault="003C6A04" w:rsidP="00DE732D">
      <w:pPr>
        <w:spacing w:after="120" w:line="276" w:lineRule="auto"/>
        <w:jc w:val="both"/>
        <w:rPr>
          <w:rFonts w:ascii="Times New Roman" w:eastAsia="Calibri" w:hAnsi="Times New Roman" w:cs="Times New Roman"/>
          <w:i/>
          <w:sz w:val="24"/>
          <w:szCs w:val="24"/>
        </w:rPr>
      </w:pPr>
    </w:p>
    <w:p w:rsidR="006E17BC" w:rsidRPr="00B810F7" w:rsidRDefault="006E17BC" w:rsidP="00DE732D">
      <w:pPr>
        <w:spacing w:after="0" w:line="276" w:lineRule="auto"/>
        <w:jc w:val="both"/>
        <w:rPr>
          <w:rFonts w:ascii="Times New Roman" w:eastAsia="Calibri" w:hAnsi="Times New Roman" w:cs="Times New Roman"/>
          <w:i/>
        </w:rPr>
      </w:pPr>
      <w:r w:rsidRPr="00B810F7">
        <w:rPr>
          <w:rFonts w:ascii="Times New Roman" w:eastAsia="Calibri" w:hAnsi="Times New Roman" w:cs="Times New Roman"/>
          <w:i/>
        </w:rPr>
        <w:t>Sekretare gjyqësore</w:t>
      </w:r>
    </w:p>
    <w:p w:rsidR="006E17BC" w:rsidRPr="00B810F7" w:rsidRDefault="006E17BC" w:rsidP="00DE732D">
      <w:pPr>
        <w:spacing w:after="0" w:line="276" w:lineRule="auto"/>
        <w:jc w:val="both"/>
      </w:pPr>
      <w:r w:rsidRPr="00B810F7">
        <w:rPr>
          <w:rFonts w:ascii="Times New Roman" w:eastAsia="Calibri" w:hAnsi="Times New Roman" w:cs="Times New Roman"/>
          <w:i/>
        </w:rPr>
        <w:t>Etmonda Hoxha</w:t>
      </w:r>
    </w:p>
    <w:p w:rsidR="00C85ABA" w:rsidRDefault="00C85ABA" w:rsidP="00DE732D">
      <w:pPr>
        <w:spacing w:after="120" w:line="276" w:lineRule="auto"/>
      </w:pPr>
    </w:p>
    <w:sectPr w:rsidR="00C85ABA" w:rsidSect="003A7559">
      <w:footerReference w:type="default" r:id="rId13"/>
      <w:pgSz w:w="11906" w:h="16838"/>
      <w:pgMar w:top="1440" w:right="1274" w:bottom="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C2" w:rsidRDefault="00F81FC2" w:rsidP="006E17BC">
      <w:pPr>
        <w:spacing w:after="0" w:line="240" w:lineRule="auto"/>
      </w:pPr>
      <w:r>
        <w:separator/>
      </w:r>
    </w:p>
  </w:endnote>
  <w:endnote w:type="continuationSeparator" w:id="0">
    <w:p w:rsidR="00F81FC2" w:rsidRDefault="00F81FC2" w:rsidP="006E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8F" w:rsidRDefault="00590E8F">
    <w:pPr>
      <w:pStyle w:val="Footer"/>
      <w:jc w:val="center"/>
    </w:pPr>
    <w:r>
      <w:fldChar w:fldCharType="begin"/>
    </w:r>
    <w:r>
      <w:instrText xml:space="preserve"> PAGE   \* MERGEFORMAT </w:instrText>
    </w:r>
    <w:r>
      <w:fldChar w:fldCharType="separate"/>
    </w:r>
    <w:r w:rsidR="00E36B4D">
      <w:rPr>
        <w:noProof/>
      </w:rPr>
      <w:t>31</w:t>
    </w:r>
    <w:r>
      <w:rPr>
        <w:noProof/>
      </w:rPr>
      <w:fldChar w:fldCharType="end"/>
    </w:r>
  </w:p>
  <w:p w:rsidR="00590E8F" w:rsidRDefault="00590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8F" w:rsidRDefault="00590E8F">
    <w:pPr>
      <w:pStyle w:val="Footer"/>
      <w:jc w:val="center"/>
    </w:pPr>
    <w:r>
      <w:fldChar w:fldCharType="begin"/>
    </w:r>
    <w:r>
      <w:instrText xml:space="preserve"> PAGE   \* MERGEFORMAT </w:instrText>
    </w:r>
    <w:r>
      <w:fldChar w:fldCharType="separate"/>
    </w:r>
    <w:r w:rsidR="00E36B4D">
      <w:rPr>
        <w:noProof/>
      </w:rPr>
      <w:t>33</w:t>
    </w:r>
    <w:r>
      <w:rPr>
        <w:noProof/>
      </w:rPr>
      <w:fldChar w:fldCharType="end"/>
    </w:r>
  </w:p>
  <w:p w:rsidR="00590E8F" w:rsidRDefault="0059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C2" w:rsidRDefault="00F81FC2" w:rsidP="006E17BC">
      <w:pPr>
        <w:spacing w:after="0" w:line="240" w:lineRule="auto"/>
      </w:pPr>
      <w:r>
        <w:separator/>
      </w:r>
    </w:p>
  </w:footnote>
  <w:footnote w:type="continuationSeparator" w:id="0">
    <w:p w:rsidR="00F81FC2" w:rsidRDefault="00F81FC2" w:rsidP="006E17BC">
      <w:pPr>
        <w:spacing w:after="0" w:line="240" w:lineRule="auto"/>
      </w:pPr>
      <w:r>
        <w:continuationSeparator/>
      </w:r>
    </w:p>
  </w:footnote>
  <w:footnote w:id="1">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Me shkresën nr</w:t>
      </w:r>
      <w:r w:rsidR="000A2166">
        <w:rPr>
          <w:rFonts w:ascii="Times New Roman" w:hAnsi="Times New Roman"/>
          <w:color w:val="000000" w:themeColor="text1"/>
          <w:sz w:val="16"/>
          <w:szCs w:val="16"/>
        </w:rPr>
        <w:t>***</w:t>
      </w:r>
      <w:r w:rsidRPr="000A2166">
        <w:rPr>
          <w:rFonts w:ascii="Times New Roman" w:hAnsi="Times New Roman"/>
          <w:color w:val="000000" w:themeColor="text1"/>
          <w:sz w:val="16"/>
          <w:szCs w:val="16"/>
        </w:rPr>
        <w:t xml:space="preserve"> </w:t>
      </w:r>
      <w:r>
        <w:rPr>
          <w:rFonts w:ascii="Times New Roman" w:hAnsi="Times New Roman"/>
          <w:sz w:val="16"/>
          <w:szCs w:val="16"/>
        </w:rPr>
        <w:t>prot., datë 19.1.2018, të</w:t>
      </w:r>
      <w:r w:rsidRPr="00DA4A18">
        <w:rPr>
          <w:rFonts w:ascii="Times New Roman" w:hAnsi="Times New Roman"/>
          <w:sz w:val="16"/>
          <w:szCs w:val="16"/>
        </w:rPr>
        <w:t xml:space="preserve"> përbërë nga 18 fletë, është dërguar raporti i ILDKPKI-së, në përputhje me nenin 33, të ligjit nr. 84/2016.</w:t>
      </w:r>
    </w:p>
  </w:footnote>
  <w:footnote w:id="2">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Me sh</w:t>
      </w:r>
      <w:r>
        <w:rPr>
          <w:rFonts w:ascii="Times New Roman" w:hAnsi="Times New Roman"/>
          <w:sz w:val="16"/>
          <w:szCs w:val="16"/>
        </w:rPr>
        <w:t xml:space="preserve">kresën nr. </w:t>
      </w:r>
      <w:r w:rsidR="000A2166">
        <w:rPr>
          <w:rFonts w:ascii="Times New Roman" w:hAnsi="Times New Roman"/>
          <w:color w:val="000000" w:themeColor="text1"/>
          <w:sz w:val="16"/>
          <w:szCs w:val="16"/>
        </w:rPr>
        <w:t>***</w:t>
      </w:r>
      <w:r>
        <w:rPr>
          <w:rFonts w:ascii="Times New Roman" w:hAnsi="Times New Roman"/>
          <w:sz w:val="16"/>
          <w:szCs w:val="16"/>
        </w:rPr>
        <w:t xml:space="preserve"> prot., datë 15.</w:t>
      </w:r>
      <w:r w:rsidRPr="00DA4A18">
        <w:rPr>
          <w:rFonts w:ascii="Times New Roman" w:hAnsi="Times New Roman"/>
          <w:sz w:val="16"/>
          <w:szCs w:val="16"/>
        </w:rPr>
        <w:t>5.2019, dërgohet raporti i DSIK-së për subjektin e rivlerësimit në përputhje me nenin 39, të ligjit nr. 84/2016.</w:t>
      </w:r>
    </w:p>
  </w:footnote>
  <w:footnote w:id="3">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Me shkre</w:t>
      </w:r>
      <w:r>
        <w:rPr>
          <w:rFonts w:ascii="Times New Roman" w:hAnsi="Times New Roman"/>
          <w:sz w:val="16"/>
          <w:szCs w:val="16"/>
        </w:rPr>
        <w:t xml:space="preserve">sën nr. </w:t>
      </w:r>
      <w:r w:rsidR="000A2166" w:rsidRPr="000A2166">
        <w:rPr>
          <w:rFonts w:ascii="Times New Roman" w:hAnsi="Times New Roman"/>
          <w:color w:val="000000" w:themeColor="text1"/>
          <w:sz w:val="16"/>
          <w:szCs w:val="16"/>
        </w:rPr>
        <w:t>***</w:t>
      </w:r>
      <w:r>
        <w:rPr>
          <w:rFonts w:ascii="Times New Roman" w:hAnsi="Times New Roman"/>
          <w:sz w:val="16"/>
          <w:szCs w:val="16"/>
        </w:rPr>
        <w:t xml:space="preserve"> prot., datë 14.9.2018, dërgohet raporti i Grupit të P</w:t>
      </w:r>
      <w:r w:rsidRPr="00DA4A18">
        <w:rPr>
          <w:rFonts w:ascii="Times New Roman" w:hAnsi="Times New Roman"/>
          <w:sz w:val="16"/>
          <w:szCs w:val="16"/>
        </w:rPr>
        <w:t>unës pranë Prokurorisë së Përgjithshme.</w:t>
      </w:r>
    </w:p>
  </w:footnote>
  <w:footnote w:id="4">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Subjekti i rivlerësimit ka detyrim të plotësojë deklaratën e pasurisë, sipas shtojcës 2 të ligjit, brenda 30 ditëve nga data e hyrjes në fuqi dhe </w:t>
      </w:r>
      <w:r>
        <w:rPr>
          <w:rFonts w:ascii="Times New Roman" w:hAnsi="Times New Roman"/>
          <w:sz w:val="16"/>
          <w:szCs w:val="16"/>
        </w:rPr>
        <w:t>e dërgon atë në ILDKPKI</w:t>
      </w:r>
      <w:r w:rsidRPr="00DA4A18">
        <w:rPr>
          <w:rFonts w:ascii="Times New Roman" w:hAnsi="Times New Roman"/>
          <w:sz w:val="16"/>
          <w:szCs w:val="16"/>
        </w:rPr>
        <w:t>.</w:t>
      </w:r>
    </w:p>
  </w:footnote>
  <w:footnote w:id="5">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Pr>
          <w:rFonts w:ascii="Times New Roman" w:hAnsi="Times New Roman"/>
          <w:sz w:val="16"/>
          <w:szCs w:val="16"/>
        </w:rPr>
        <w:t xml:space="preserve"> Apartament </w:t>
      </w:r>
      <w:r w:rsidRPr="00DA4A18">
        <w:rPr>
          <w:rFonts w:ascii="Times New Roman" w:hAnsi="Times New Roman"/>
          <w:sz w:val="16"/>
          <w:szCs w:val="16"/>
        </w:rPr>
        <w:t>me sip</w:t>
      </w:r>
      <w:r w:rsidRPr="000A2166">
        <w:rPr>
          <w:rFonts w:ascii="Times New Roman" w:hAnsi="Times New Roman"/>
          <w:color w:val="000000" w:themeColor="text1"/>
          <w:sz w:val="16"/>
          <w:szCs w:val="16"/>
        </w:rPr>
        <w:t xml:space="preserve">. 108.50 </w:t>
      </w:r>
      <w:r w:rsidRPr="00DA4A18">
        <w:rPr>
          <w:rFonts w:ascii="Times New Roman" w:hAnsi="Times New Roman"/>
          <w:sz w:val="16"/>
          <w:szCs w:val="16"/>
        </w:rPr>
        <w:t>m</w:t>
      </w:r>
      <w:r w:rsidRPr="004B5A5F">
        <w:rPr>
          <w:rFonts w:ascii="Times New Roman" w:hAnsi="Times New Roman"/>
          <w:sz w:val="16"/>
          <w:szCs w:val="16"/>
          <w:vertAlign w:val="superscript"/>
        </w:rPr>
        <w:t>2</w:t>
      </w:r>
      <w:r w:rsidRPr="00DA4A18">
        <w:rPr>
          <w:rFonts w:ascii="Times New Roman" w:hAnsi="Times New Roman"/>
          <w:sz w:val="16"/>
          <w:szCs w:val="16"/>
        </w:rPr>
        <w:t xml:space="preserve">, </w:t>
      </w:r>
      <w:r>
        <w:rPr>
          <w:rFonts w:ascii="Times New Roman" w:hAnsi="Times New Roman"/>
          <w:sz w:val="16"/>
          <w:szCs w:val="16"/>
        </w:rPr>
        <w:t>p</w:t>
      </w:r>
      <w:r w:rsidRPr="00DA4A18">
        <w:rPr>
          <w:rFonts w:ascii="Times New Roman" w:hAnsi="Times New Roman"/>
          <w:sz w:val="16"/>
          <w:szCs w:val="16"/>
        </w:rPr>
        <w:t>ll</w:t>
      </w:r>
      <w:r w:rsidR="007F7895">
        <w:rPr>
          <w:rFonts w:ascii="Times New Roman" w:hAnsi="Times New Roman"/>
          <w:color w:val="000000" w:themeColor="text1"/>
          <w:sz w:val="16"/>
          <w:szCs w:val="16"/>
        </w:rPr>
        <w:t>**</w:t>
      </w:r>
      <w:r w:rsidRPr="00DA4A18">
        <w:rPr>
          <w:rFonts w:ascii="Times New Roman" w:hAnsi="Times New Roman"/>
          <w:sz w:val="16"/>
          <w:szCs w:val="16"/>
        </w:rPr>
        <w:t xml:space="preserve">, </w:t>
      </w:r>
      <w:r>
        <w:rPr>
          <w:rFonts w:ascii="Times New Roman" w:hAnsi="Times New Roman"/>
          <w:sz w:val="16"/>
          <w:szCs w:val="16"/>
        </w:rPr>
        <w:t>s</w:t>
      </w:r>
      <w:r w:rsidRPr="00DA4A18">
        <w:rPr>
          <w:rFonts w:ascii="Times New Roman" w:hAnsi="Times New Roman"/>
          <w:sz w:val="16"/>
          <w:szCs w:val="16"/>
        </w:rPr>
        <w:t>hk.</w:t>
      </w:r>
      <w:r>
        <w:rPr>
          <w:rFonts w:ascii="Times New Roman" w:hAnsi="Times New Roman"/>
          <w:sz w:val="16"/>
          <w:szCs w:val="16"/>
        </w:rPr>
        <w:t xml:space="preserve"> </w:t>
      </w:r>
      <w:r w:rsidR="007F7895">
        <w:rPr>
          <w:rFonts w:ascii="Times New Roman" w:hAnsi="Times New Roman"/>
          <w:color w:val="000000" w:themeColor="text1"/>
          <w:sz w:val="16"/>
          <w:szCs w:val="16"/>
        </w:rPr>
        <w:t>**</w:t>
      </w:r>
      <w:r w:rsidRPr="00DA4A18">
        <w:rPr>
          <w:rFonts w:ascii="Times New Roman" w:hAnsi="Times New Roman"/>
          <w:sz w:val="16"/>
          <w:szCs w:val="16"/>
        </w:rPr>
        <w:t xml:space="preserve">, </w:t>
      </w:r>
      <w:r>
        <w:rPr>
          <w:rFonts w:ascii="Times New Roman" w:hAnsi="Times New Roman"/>
          <w:sz w:val="16"/>
          <w:szCs w:val="16"/>
        </w:rPr>
        <w:t>ap</w:t>
      </w:r>
      <w:r w:rsidR="007F7895">
        <w:rPr>
          <w:rFonts w:ascii="Times New Roman" w:hAnsi="Times New Roman"/>
          <w:color w:val="000000" w:themeColor="text1"/>
          <w:sz w:val="16"/>
          <w:szCs w:val="16"/>
        </w:rPr>
        <w:t>**</w:t>
      </w:r>
      <w:r>
        <w:rPr>
          <w:rFonts w:ascii="Times New Roman" w:hAnsi="Times New Roman"/>
          <w:sz w:val="16"/>
          <w:szCs w:val="16"/>
        </w:rPr>
        <w:t>, z.k.</w:t>
      </w:r>
      <w:r w:rsidRPr="00DA4A18">
        <w:rPr>
          <w:rFonts w:ascii="Times New Roman" w:hAnsi="Times New Roman"/>
          <w:sz w:val="16"/>
          <w:szCs w:val="16"/>
        </w:rPr>
        <w:t xml:space="preserve"> </w:t>
      </w:r>
      <w:r w:rsidR="007F7895">
        <w:rPr>
          <w:rFonts w:ascii="Times New Roman" w:hAnsi="Times New Roman"/>
          <w:color w:val="000000" w:themeColor="text1"/>
          <w:sz w:val="16"/>
          <w:szCs w:val="16"/>
        </w:rPr>
        <w:t>***</w:t>
      </w:r>
      <w:r w:rsidRPr="00DA4A18">
        <w:rPr>
          <w:rFonts w:ascii="Times New Roman" w:hAnsi="Times New Roman"/>
          <w:sz w:val="16"/>
          <w:szCs w:val="16"/>
        </w:rPr>
        <w:t>, nr.</w:t>
      </w:r>
      <w:r>
        <w:rPr>
          <w:rFonts w:ascii="Times New Roman" w:hAnsi="Times New Roman"/>
          <w:sz w:val="16"/>
          <w:szCs w:val="16"/>
        </w:rPr>
        <w:t xml:space="preserve"> </w:t>
      </w:r>
      <w:r w:rsidRPr="00DA4A18">
        <w:rPr>
          <w:rFonts w:ascii="Times New Roman" w:hAnsi="Times New Roman"/>
          <w:sz w:val="16"/>
          <w:szCs w:val="16"/>
        </w:rPr>
        <w:t>pas</w:t>
      </w:r>
      <w:r>
        <w:rPr>
          <w:rFonts w:ascii="Times New Roman" w:hAnsi="Times New Roman"/>
          <w:sz w:val="16"/>
          <w:szCs w:val="16"/>
        </w:rPr>
        <w:t>urisë</w:t>
      </w:r>
      <w:r w:rsidRPr="00DA4A18">
        <w:rPr>
          <w:rFonts w:ascii="Times New Roman" w:hAnsi="Times New Roman"/>
          <w:sz w:val="16"/>
          <w:szCs w:val="16"/>
        </w:rPr>
        <w:t xml:space="preserve"> </w:t>
      </w:r>
      <w:r w:rsidR="007F7895">
        <w:rPr>
          <w:rFonts w:ascii="Times New Roman" w:hAnsi="Times New Roman"/>
          <w:color w:val="000000" w:themeColor="text1"/>
          <w:sz w:val="16"/>
          <w:szCs w:val="16"/>
        </w:rPr>
        <w:t>***</w:t>
      </w:r>
      <w:r w:rsidRPr="00DA4A18">
        <w:rPr>
          <w:rFonts w:ascii="Times New Roman" w:hAnsi="Times New Roman"/>
          <w:sz w:val="16"/>
          <w:szCs w:val="16"/>
        </w:rPr>
        <w:t xml:space="preserve">, </w:t>
      </w:r>
      <w:r>
        <w:rPr>
          <w:rFonts w:ascii="Times New Roman" w:hAnsi="Times New Roman"/>
          <w:sz w:val="16"/>
          <w:szCs w:val="16"/>
        </w:rPr>
        <w:t>v</w:t>
      </w:r>
      <w:r w:rsidRPr="00DA4A18">
        <w:rPr>
          <w:rFonts w:ascii="Times New Roman" w:hAnsi="Times New Roman"/>
          <w:sz w:val="16"/>
          <w:szCs w:val="16"/>
        </w:rPr>
        <w:t>ol</w:t>
      </w:r>
      <w:r w:rsidR="007F7895">
        <w:rPr>
          <w:rFonts w:ascii="Times New Roman" w:hAnsi="Times New Roman"/>
          <w:color w:val="000000" w:themeColor="text1"/>
          <w:sz w:val="16"/>
          <w:szCs w:val="16"/>
        </w:rPr>
        <w:t>*</w:t>
      </w:r>
      <w:r>
        <w:rPr>
          <w:rFonts w:ascii="Times New Roman" w:hAnsi="Times New Roman"/>
          <w:sz w:val="16"/>
          <w:szCs w:val="16"/>
        </w:rPr>
        <w:t>, f</w:t>
      </w:r>
      <w:r w:rsidRPr="00DA4A18">
        <w:rPr>
          <w:rFonts w:ascii="Times New Roman" w:hAnsi="Times New Roman"/>
          <w:sz w:val="16"/>
          <w:szCs w:val="16"/>
        </w:rPr>
        <w:t>.</w:t>
      </w:r>
      <w:r>
        <w:rPr>
          <w:rFonts w:ascii="Times New Roman" w:hAnsi="Times New Roman"/>
          <w:sz w:val="16"/>
          <w:szCs w:val="16"/>
        </w:rPr>
        <w:t xml:space="preserve"> </w:t>
      </w:r>
      <w:r w:rsidR="007F7895">
        <w:rPr>
          <w:rFonts w:ascii="Times New Roman" w:hAnsi="Times New Roman"/>
          <w:color w:val="000000" w:themeColor="text1"/>
          <w:sz w:val="16"/>
          <w:szCs w:val="16"/>
        </w:rPr>
        <w:t>**</w:t>
      </w:r>
      <w:r>
        <w:rPr>
          <w:rFonts w:ascii="Times New Roman" w:hAnsi="Times New Roman"/>
          <w:sz w:val="16"/>
          <w:szCs w:val="16"/>
        </w:rPr>
        <w:t xml:space="preserve"> në Lagjen </w:t>
      </w:r>
      <w:r w:rsidRPr="007F7895">
        <w:rPr>
          <w:rFonts w:ascii="Times New Roman" w:hAnsi="Times New Roman"/>
          <w:color w:val="000000" w:themeColor="text1"/>
          <w:sz w:val="16"/>
          <w:szCs w:val="16"/>
        </w:rPr>
        <w:t>“</w:t>
      </w:r>
      <w:r w:rsidR="007F7895">
        <w:rPr>
          <w:rFonts w:ascii="Times New Roman" w:hAnsi="Times New Roman"/>
          <w:color w:val="000000" w:themeColor="text1"/>
          <w:sz w:val="16"/>
          <w:szCs w:val="16"/>
        </w:rPr>
        <w:t>S</w:t>
      </w:r>
      <w:r w:rsidRPr="00545498">
        <w:rPr>
          <w:rFonts w:ascii="Times New Roman" w:hAnsi="Times New Roman"/>
          <w:color w:val="C00000"/>
          <w:sz w:val="16"/>
          <w:szCs w:val="16"/>
        </w:rPr>
        <w:t xml:space="preserve">”, </w:t>
      </w:r>
      <w:r w:rsidRPr="00DA4A18">
        <w:rPr>
          <w:rFonts w:ascii="Times New Roman" w:hAnsi="Times New Roman"/>
          <w:sz w:val="16"/>
          <w:szCs w:val="16"/>
        </w:rPr>
        <w:t>Durrës.</w:t>
      </w:r>
    </w:p>
  </w:footnote>
  <w:footnote w:id="6">
    <w:p w:rsidR="00590E8F" w:rsidRPr="004B5A5F" w:rsidRDefault="00590E8F" w:rsidP="004B5A5F">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Kopje e </w:t>
      </w:r>
      <w:r>
        <w:rPr>
          <w:rFonts w:ascii="Times New Roman" w:hAnsi="Times New Roman"/>
          <w:sz w:val="16"/>
          <w:szCs w:val="16"/>
        </w:rPr>
        <w:t>c</w:t>
      </w:r>
      <w:r w:rsidRPr="00DA4A18">
        <w:rPr>
          <w:rFonts w:ascii="Times New Roman" w:hAnsi="Times New Roman"/>
          <w:sz w:val="16"/>
          <w:szCs w:val="16"/>
        </w:rPr>
        <w:t xml:space="preserve">ertifikatës së pronësie </w:t>
      </w:r>
      <w:r>
        <w:rPr>
          <w:rFonts w:ascii="Times New Roman" w:hAnsi="Times New Roman"/>
          <w:sz w:val="16"/>
          <w:szCs w:val="16"/>
        </w:rPr>
        <w:t>,datë 20.</w:t>
      </w:r>
      <w:r w:rsidRPr="00DA4A18">
        <w:rPr>
          <w:rFonts w:ascii="Times New Roman" w:hAnsi="Times New Roman"/>
          <w:sz w:val="16"/>
          <w:szCs w:val="16"/>
        </w:rPr>
        <w:t xml:space="preserve">4.2016, bashkë me </w:t>
      </w:r>
      <w:r>
        <w:rPr>
          <w:rFonts w:ascii="Times New Roman" w:hAnsi="Times New Roman"/>
          <w:sz w:val="16"/>
          <w:szCs w:val="16"/>
        </w:rPr>
        <w:t xml:space="preserve">hartën treguese të regjistrimit; </w:t>
      </w:r>
      <w:r w:rsidRPr="00DA4A18">
        <w:rPr>
          <w:rFonts w:ascii="Times New Roman" w:hAnsi="Times New Roman"/>
          <w:sz w:val="16"/>
          <w:szCs w:val="16"/>
        </w:rPr>
        <w:t>shkresa kthim</w:t>
      </w:r>
      <w:r>
        <w:rPr>
          <w:rFonts w:ascii="Times New Roman" w:hAnsi="Times New Roman"/>
          <w:sz w:val="16"/>
          <w:szCs w:val="16"/>
        </w:rPr>
        <w:t xml:space="preserve"> përgjigje nr. </w:t>
      </w:r>
      <w:r w:rsidR="007F7895">
        <w:rPr>
          <w:rFonts w:ascii="Times New Roman" w:hAnsi="Times New Roman"/>
          <w:color w:val="000000" w:themeColor="text1"/>
          <w:sz w:val="16"/>
          <w:szCs w:val="16"/>
        </w:rPr>
        <w:t>***</w:t>
      </w:r>
      <w:r w:rsidRPr="007F7895">
        <w:rPr>
          <w:rFonts w:ascii="Times New Roman" w:hAnsi="Times New Roman"/>
          <w:color w:val="000000" w:themeColor="text1"/>
          <w:sz w:val="16"/>
          <w:szCs w:val="16"/>
        </w:rPr>
        <w:t xml:space="preserve"> </w:t>
      </w:r>
      <w:r>
        <w:rPr>
          <w:rFonts w:ascii="Times New Roman" w:hAnsi="Times New Roman"/>
          <w:sz w:val="16"/>
          <w:szCs w:val="16"/>
        </w:rPr>
        <w:t>datë 13.</w:t>
      </w:r>
      <w:r w:rsidRPr="00DA4A18">
        <w:rPr>
          <w:rFonts w:ascii="Times New Roman" w:hAnsi="Times New Roman"/>
          <w:sz w:val="16"/>
          <w:szCs w:val="16"/>
        </w:rPr>
        <w:t>3.2019</w:t>
      </w:r>
      <w:r>
        <w:rPr>
          <w:rFonts w:ascii="Times New Roman" w:hAnsi="Times New Roman"/>
          <w:sz w:val="16"/>
          <w:szCs w:val="16"/>
        </w:rPr>
        <w:t xml:space="preserve">, e </w:t>
      </w:r>
      <w:r w:rsidRPr="00DA4A18">
        <w:rPr>
          <w:rFonts w:ascii="Times New Roman" w:hAnsi="Times New Roman"/>
          <w:sz w:val="16"/>
          <w:szCs w:val="16"/>
        </w:rPr>
        <w:t xml:space="preserve">Bashkisë Durrës, bashkëlidhur fragment nga harta </w:t>
      </w:r>
      <w:r>
        <w:rPr>
          <w:rFonts w:ascii="Times New Roman" w:hAnsi="Times New Roman"/>
          <w:sz w:val="16"/>
          <w:szCs w:val="16"/>
        </w:rPr>
        <w:t>e adresave të bashkisë Durrës; v</w:t>
      </w:r>
      <w:r w:rsidRPr="00DA4A18">
        <w:rPr>
          <w:rFonts w:ascii="Times New Roman" w:hAnsi="Times New Roman"/>
          <w:sz w:val="16"/>
          <w:szCs w:val="16"/>
        </w:rPr>
        <w:t>endimi nr</w:t>
      </w:r>
      <w:r w:rsidRPr="008C5E61">
        <w:rPr>
          <w:rFonts w:ascii="Times New Roman" w:hAnsi="Times New Roman"/>
          <w:color w:val="C00000"/>
          <w:sz w:val="16"/>
          <w:szCs w:val="16"/>
        </w:rPr>
        <w:t xml:space="preserve">. </w:t>
      </w:r>
      <w:r w:rsidR="007F7895">
        <w:rPr>
          <w:rFonts w:ascii="Times New Roman" w:hAnsi="Times New Roman"/>
          <w:color w:val="000000" w:themeColor="text1"/>
          <w:sz w:val="16"/>
          <w:szCs w:val="16"/>
        </w:rPr>
        <w:t>**</w:t>
      </w:r>
      <w:r>
        <w:rPr>
          <w:rFonts w:ascii="Times New Roman" w:hAnsi="Times New Roman"/>
          <w:sz w:val="16"/>
          <w:szCs w:val="16"/>
        </w:rPr>
        <w:t>, datë 30.</w:t>
      </w:r>
      <w:r w:rsidRPr="00DA4A18">
        <w:rPr>
          <w:rFonts w:ascii="Times New Roman" w:hAnsi="Times New Roman"/>
          <w:sz w:val="16"/>
          <w:szCs w:val="16"/>
        </w:rPr>
        <w:t>7.2004</w:t>
      </w:r>
      <w:r>
        <w:rPr>
          <w:rFonts w:ascii="Times New Roman" w:hAnsi="Times New Roman"/>
          <w:sz w:val="16"/>
          <w:szCs w:val="16"/>
        </w:rPr>
        <w:t>, i</w:t>
      </w:r>
      <w:r w:rsidRPr="00DA4A18">
        <w:rPr>
          <w:rFonts w:ascii="Times New Roman" w:hAnsi="Times New Roman"/>
          <w:sz w:val="16"/>
          <w:szCs w:val="16"/>
        </w:rPr>
        <w:t xml:space="preserve"> Këshillit Bashkiak Durrës, për ndryshimin e emërtimit të rrugës ku ndodhet banesa ime së bashku me listën e plotë të emërtimeve të rej</w:t>
      </w:r>
      <w:r>
        <w:rPr>
          <w:rFonts w:ascii="Times New Roman" w:hAnsi="Times New Roman"/>
          <w:sz w:val="16"/>
          <w:szCs w:val="16"/>
        </w:rPr>
        <w:t xml:space="preserve">a të rrugëve në Bashkinë Durrës; </w:t>
      </w:r>
      <w:r w:rsidRPr="00DA4A18">
        <w:rPr>
          <w:rFonts w:ascii="Times New Roman" w:hAnsi="Times New Roman"/>
          <w:sz w:val="16"/>
          <w:szCs w:val="16"/>
        </w:rPr>
        <w:t xml:space="preserve">shkresa nr. </w:t>
      </w:r>
      <w:r w:rsidR="007F7895">
        <w:rPr>
          <w:rFonts w:ascii="Times New Roman" w:hAnsi="Times New Roman"/>
          <w:color w:val="000000" w:themeColor="text1"/>
          <w:sz w:val="16"/>
          <w:szCs w:val="16"/>
        </w:rPr>
        <w:t>***</w:t>
      </w:r>
      <w:r w:rsidRPr="00DA4A18">
        <w:rPr>
          <w:rFonts w:ascii="Times New Roman" w:hAnsi="Times New Roman"/>
          <w:sz w:val="16"/>
          <w:szCs w:val="16"/>
        </w:rPr>
        <w:t xml:space="preserve"> dat</w:t>
      </w:r>
      <w:r>
        <w:rPr>
          <w:rFonts w:ascii="Times New Roman" w:hAnsi="Times New Roman"/>
          <w:sz w:val="16"/>
          <w:szCs w:val="16"/>
        </w:rPr>
        <w:t>ë 11.</w:t>
      </w:r>
      <w:r w:rsidRPr="00DA4A18">
        <w:rPr>
          <w:rFonts w:ascii="Times New Roman" w:hAnsi="Times New Roman"/>
          <w:sz w:val="16"/>
          <w:szCs w:val="16"/>
        </w:rPr>
        <w:t xml:space="preserve">8.2004, për konfirmimin e </w:t>
      </w:r>
      <w:r>
        <w:rPr>
          <w:rFonts w:ascii="Times New Roman" w:hAnsi="Times New Roman"/>
          <w:sz w:val="16"/>
          <w:szCs w:val="16"/>
        </w:rPr>
        <w:t>v</w:t>
      </w:r>
      <w:r w:rsidRPr="00DA4A18">
        <w:rPr>
          <w:rFonts w:ascii="Times New Roman" w:hAnsi="Times New Roman"/>
          <w:sz w:val="16"/>
          <w:szCs w:val="16"/>
        </w:rPr>
        <w:t>endimit t</w:t>
      </w:r>
      <w:r>
        <w:rPr>
          <w:rFonts w:ascii="Times New Roman" w:hAnsi="Times New Roman"/>
          <w:sz w:val="16"/>
          <w:szCs w:val="16"/>
        </w:rPr>
        <w:t>ë</w:t>
      </w:r>
      <w:r w:rsidRPr="00DA4A18">
        <w:rPr>
          <w:rFonts w:ascii="Times New Roman" w:hAnsi="Times New Roman"/>
          <w:sz w:val="16"/>
          <w:szCs w:val="16"/>
        </w:rPr>
        <w:t xml:space="preserve"> Këshillit Bashkiak nga Prefekti i Qarkut Durrës</w:t>
      </w:r>
      <w:r>
        <w:rPr>
          <w:rFonts w:ascii="Times New Roman" w:hAnsi="Times New Roman"/>
          <w:sz w:val="16"/>
          <w:szCs w:val="16"/>
        </w:rPr>
        <w:t>;</w:t>
      </w:r>
      <w:r w:rsidRPr="00DA4A18">
        <w:rPr>
          <w:rFonts w:ascii="Times New Roman" w:hAnsi="Times New Roman"/>
          <w:sz w:val="16"/>
          <w:szCs w:val="16"/>
        </w:rPr>
        <w:t xml:space="preserve"> shkresa nr</w:t>
      </w:r>
      <w:r w:rsidR="007F7895">
        <w:rPr>
          <w:rFonts w:ascii="Times New Roman" w:hAnsi="Times New Roman"/>
          <w:color w:val="C00000"/>
          <w:sz w:val="16"/>
          <w:szCs w:val="16"/>
        </w:rPr>
        <w:t xml:space="preserve">. </w:t>
      </w:r>
      <w:r w:rsidR="007F7895">
        <w:rPr>
          <w:rFonts w:ascii="Times New Roman" w:hAnsi="Times New Roman"/>
          <w:color w:val="000000" w:themeColor="text1"/>
          <w:sz w:val="16"/>
          <w:szCs w:val="16"/>
        </w:rPr>
        <w:t>***</w:t>
      </w:r>
      <w:r>
        <w:rPr>
          <w:rFonts w:ascii="Times New Roman" w:hAnsi="Times New Roman"/>
          <w:sz w:val="16"/>
          <w:szCs w:val="16"/>
        </w:rPr>
        <w:t>, datë 13.</w:t>
      </w:r>
      <w:r w:rsidRPr="00DA4A18">
        <w:rPr>
          <w:rFonts w:ascii="Times New Roman" w:hAnsi="Times New Roman"/>
          <w:sz w:val="16"/>
          <w:szCs w:val="16"/>
        </w:rPr>
        <w:t>3.2019, e ZVRPP</w:t>
      </w:r>
      <w:r>
        <w:rPr>
          <w:rFonts w:ascii="Times New Roman" w:hAnsi="Times New Roman"/>
          <w:sz w:val="16"/>
          <w:szCs w:val="16"/>
        </w:rPr>
        <w:t>-së Durrës;</w:t>
      </w:r>
      <w:r w:rsidRPr="00DA4A18">
        <w:rPr>
          <w:rFonts w:ascii="Times New Roman" w:hAnsi="Times New Roman"/>
          <w:sz w:val="16"/>
          <w:szCs w:val="16"/>
        </w:rPr>
        <w:t xml:space="preserve"> kartela e pasurisë s</w:t>
      </w:r>
      <w:r>
        <w:rPr>
          <w:rFonts w:ascii="Times New Roman" w:hAnsi="Times New Roman"/>
          <w:sz w:val="16"/>
          <w:szCs w:val="16"/>
        </w:rPr>
        <w:t>ë</w:t>
      </w:r>
      <w:r w:rsidRPr="00DA4A18">
        <w:rPr>
          <w:rFonts w:ascii="Times New Roman" w:hAnsi="Times New Roman"/>
          <w:sz w:val="16"/>
          <w:szCs w:val="16"/>
        </w:rPr>
        <w:t xml:space="preserve"> paluajtshme, harta treguese e regjistrimit, inventari i brendshëm</w:t>
      </w:r>
      <w:r>
        <w:rPr>
          <w:rFonts w:ascii="Times New Roman" w:hAnsi="Times New Roman"/>
          <w:sz w:val="16"/>
          <w:szCs w:val="16"/>
        </w:rPr>
        <w:t xml:space="preserve"> i dosjes, kërkesë për aplikim; v</w:t>
      </w:r>
      <w:r w:rsidRPr="00DA4A18">
        <w:rPr>
          <w:rFonts w:ascii="Times New Roman" w:hAnsi="Times New Roman"/>
          <w:sz w:val="16"/>
          <w:szCs w:val="16"/>
        </w:rPr>
        <w:t xml:space="preserve">endim </w:t>
      </w:r>
      <w:r>
        <w:rPr>
          <w:rFonts w:ascii="Times New Roman" w:hAnsi="Times New Roman"/>
          <w:sz w:val="16"/>
          <w:szCs w:val="16"/>
        </w:rPr>
        <w:t xml:space="preserve">nr. </w:t>
      </w:r>
      <w:r w:rsidR="007F7895">
        <w:rPr>
          <w:rFonts w:ascii="Times New Roman" w:hAnsi="Times New Roman"/>
          <w:color w:val="000000" w:themeColor="text1"/>
          <w:sz w:val="16"/>
          <w:szCs w:val="16"/>
        </w:rPr>
        <w:t>***</w:t>
      </w:r>
      <w:r>
        <w:rPr>
          <w:rFonts w:ascii="Times New Roman" w:hAnsi="Times New Roman"/>
          <w:sz w:val="16"/>
          <w:szCs w:val="16"/>
        </w:rPr>
        <w:t>, datë 27.</w:t>
      </w:r>
      <w:r w:rsidRPr="00DA4A18">
        <w:rPr>
          <w:rFonts w:ascii="Times New Roman" w:hAnsi="Times New Roman"/>
          <w:sz w:val="16"/>
          <w:szCs w:val="16"/>
        </w:rPr>
        <w:t>4.2012, i Gjykatës Shkallës Parë Durrës</w:t>
      </w:r>
      <w:r>
        <w:rPr>
          <w:rFonts w:ascii="Times New Roman" w:hAnsi="Times New Roman"/>
          <w:sz w:val="16"/>
          <w:szCs w:val="16"/>
        </w:rPr>
        <w:t>,</w:t>
      </w:r>
      <w:r w:rsidRPr="00DA4A18">
        <w:rPr>
          <w:rFonts w:ascii="Times New Roman" w:hAnsi="Times New Roman"/>
          <w:sz w:val="16"/>
          <w:szCs w:val="16"/>
        </w:rPr>
        <w:t xml:space="preserve"> mbi lëshimin e dëshmisë së trash</w:t>
      </w:r>
      <w:r>
        <w:rPr>
          <w:rFonts w:ascii="Times New Roman" w:hAnsi="Times New Roman"/>
          <w:sz w:val="16"/>
          <w:szCs w:val="16"/>
        </w:rPr>
        <w:t xml:space="preserve">ëgimisë pas vdekjes së babait; </w:t>
      </w:r>
      <w:r w:rsidRPr="004B5A5F">
        <w:rPr>
          <w:rFonts w:ascii="Times New Roman" w:hAnsi="Times New Roman"/>
          <w:sz w:val="16"/>
          <w:szCs w:val="16"/>
        </w:rPr>
        <w:t>deklarat</w:t>
      </w:r>
      <w:r>
        <w:rPr>
          <w:rFonts w:ascii="Times New Roman" w:hAnsi="Times New Roman"/>
          <w:sz w:val="16"/>
          <w:szCs w:val="16"/>
        </w:rPr>
        <w:t>ë</w:t>
      </w:r>
      <w:r w:rsidRPr="004B5A5F">
        <w:rPr>
          <w:rFonts w:ascii="Times New Roman" w:hAnsi="Times New Roman"/>
          <w:sz w:val="16"/>
          <w:szCs w:val="16"/>
        </w:rPr>
        <w:t xml:space="preserve"> noteriale me nr</w:t>
      </w:r>
      <w:r w:rsidR="007F7895">
        <w:rPr>
          <w:rFonts w:ascii="Times New Roman" w:hAnsi="Times New Roman"/>
          <w:color w:val="000000" w:themeColor="text1"/>
          <w:sz w:val="16"/>
          <w:szCs w:val="16"/>
        </w:rPr>
        <w:t>***</w:t>
      </w:r>
      <w:r w:rsidRPr="004B5A5F">
        <w:rPr>
          <w:rFonts w:ascii="Times New Roman" w:hAnsi="Times New Roman"/>
          <w:sz w:val="16"/>
          <w:szCs w:val="16"/>
        </w:rPr>
        <w:t xml:space="preserve">, datë 31.3.2012, për heqjen dorë nga pjesa takuese pas </w:t>
      </w:r>
      <w:r>
        <w:rPr>
          <w:rFonts w:ascii="Times New Roman" w:hAnsi="Times New Roman"/>
          <w:sz w:val="16"/>
          <w:szCs w:val="16"/>
        </w:rPr>
        <w:t>vdekjes së babait, nga motrat e subjektit; k</w:t>
      </w:r>
      <w:r w:rsidRPr="004B5A5F">
        <w:rPr>
          <w:rFonts w:ascii="Times New Roman" w:hAnsi="Times New Roman"/>
          <w:sz w:val="16"/>
          <w:szCs w:val="16"/>
        </w:rPr>
        <w:t>artela e pasurisë së paluajtshme të ban</w:t>
      </w:r>
      <w:r>
        <w:rPr>
          <w:rFonts w:ascii="Times New Roman" w:hAnsi="Times New Roman"/>
          <w:sz w:val="16"/>
          <w:szCs w:val="16"/>
        </w:rPr>
        <w:t xml:space="preserve">esës së mësipërme; </w:t>
      </w:r>
      <w:r w:rsidRPr="004B5A5F">
        <w:rPr>
          <w:rFonts w:ascii="Times New Roman" w:hAnsi="Times New Roman"/>
          <w:sz w:val="16"/>
          <w:szCs w:val="16"/>
        </w:rPr>
        <w:t>kon</w:t>
      </w:r>
      <w:r>
        <w:rPr>
          <w:rFonts w:ascii="Times New Roman" w:hAnsi="Times New Roman"/>
          <w:sz w:val="16"/>
          <w:szCs w:val="16"/>
        </w:rPr>
        <w:t>trata e shitblerjes e datës 23.</w:t>
      </w:r>
      <w:r w:rsidRPr="004B5A5F">
        <w:rPr>
          <w:rFonts w:ascii="Times New Roman" w:hAnsi="Times New Roman"/>
          <w:sz w:val="16"/>
          <w:szCs w:val="16"/>
        </w:rPr>
        <w:t>3.1994, midis Ndërmarrjes Komunale Banesa D</w:t>
      </w:r>
      <w:r>
        <w:rPr>
          <w:rFonts w:ascii="Times New Roman" w:hAnsi="Times New Roman"/>
          <w:sz w:val="16"/>
          <w:szCs w:val="16"/>
        </w:rPr>
        <w:t>urrës, dhe të ndjerit AYlli;</w:t>
      </w:r>
      <w:r w:rsidRPr="004B5A5F">
        <w:rPr>
          <w:rFonts w:ascii="Times New Roman" w:hAnsi="Times New Roman"/>
          <w:sz w:val="16"/>
          <w:szCs w:val="16"/>
        </w:rPr>
        <w:t xml:space="preserve"> </w:t>
      </w:r>
      <w:r>
        <w:rPr>
          <w:rFonts w:ascii="Times New Roman" w:hAnsi="Times New Roman"/>
          <w:sz w:val="16"/>
          <w:szCs w:val="16"/>
        </w:rPr>
        <w:t>autorizim banimi, datë 10.</w:t>
      </w:r>
      <w:r w:rsidRPr="004B5A5F">
        <w:rPr>
          <w:rFonts w:ascii="Times New Roman" w:hAnsi="Times New Roman"/>
          <w:sz w:val="16"/>
          <w:szCs w:val="16"/>
        </w:rPr>
        <w:t>6.1975</w:t>
      </w:r>
      <w:r>
        <w:rPr>
          <w:rFonts w:ascii="Times New Roman" w:hAnsi="Times New Roman"/>
          <w:sz w:val="16"/>
          <w:szCs w:val="16"/>
        </w:rPr>
        <w:t xml:space="preserve">, i </w:t>
      </w:r>
      <w:r w:rsidRPr="004B5A5F">
        <w:rPr>
          <w:rFonts w:ascii="Times New Roman" w:hAnsi="Times New Roman"/>
          <w:sz w:val="16"/>
          <w:szCs w:val="16"/>
        </w:rPr>
        <w:t>Komitetit Ekzekutiv të Qytetit Durrës</w:t>
      </w:r>
      <w:r>
        <w:rPr>
          <w:rFonts w:ascii="Times New Roman" w:hAnsi="Times New Roman"/>
          <w:sz w:val="16"/>
          <w:szCs w:val="16"/>
        </w:rPr>
        <w:t xml:space="preserve"> </w:t>
      </w:r>
      <w:r w:rsidRPr="004B5A5F">
        <w:rPr>
          <w:rFonts w:ascii="Times New Roman" w:hAnsi="Times New Roman"/>
          <w:sz w:val="16"/>
          <w:szCs w:val="16"/>
        </w:rPr>
        <w:t>.</w:t>
      </w:r>
    </w:p>
  </w:footnote>
  <w:footnote w:id="7">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Pr>
          <w:rFonts w:ascii="Times New Roman" w:hAnsi="Times New Roman"/>
          <w:sz w:val="16"/>
          <w:szCs w:val="16"/>
        </w:rPr>
        <w:t xml:space="preserve"> </w:t>
      </w:r>
      <w:r w:rsidR="00FC51B6" w:rsidRPr="00FC51B6">
        <w:rPr>
          <w:rFonts w:ascii="Times New Roman" w:hAnsi="Times New Roman"/>
          <w:color w:val="000000" w:themeColor="text1"/>
          <w:sz w:val="16"/>
          <w:szCs w:val="16"/>
        </w:rPr>
        <w:t>***</w:t>
      </w:r>
      <w:r w:rsidRPr="00DA4A18">
        <w:rPr>
          <w:rFonts w:ascii="Times New Roman" w:hAnsi="Times New Roman"/>
          <w:sz w:val="16"/>
          <w:szCs w:val="16"/>
        </w:rPr>
        <w:t>prot</w:t>
      </w:r>
      <w:r>
        <w:rPr>
          <w:rFonts w:ascii="Times New Roman" w:hAnsi="Times New Roman"/>
          <w:sz w:val="16"/>
          <w:szCs w:val="16"/>
        </w:rPr>
        <w:t>.</w:t>
      </w:r>
      <w:r w:rsidRPr="00DA4A18">
        <w:rPr>
          <w:rFonts w:ascii="Times New Roman" w:hAnsi="Times New Roman"/>
          <w:sz w:val="16"/>
          <w:szCs w:val="16"/>
        </w:rPr>
        <w:t>, datë 27.10.2016</w:t>
      </w:r>
      <w:r>
        <w:rPr>
          <w:rFonts w:ascii="Times New Roman" w:hAnsi="Times New Roman"/>
          <w:sz w:val="16"/>
          <w:szCs w:val="16"/>
        </w:rPr>
        <w:t>.</w:t>
      </w:r>
      <w:r w:rsidRPr="004B5A5F">
        <w:rPr>
          <w:rFonts w:ascii="Times New Roman" w:hAnsi="Times New Roman"/>
          <w:sz w:val="16"/>
          <w:szCs w:val="16"/>
        </w:rPr>
        <w:t xml:space="preserve"> </w:t>
      </w:r>
      <w:r w:rsidRPr="00DA4A18">
        <w:rPr>
          <w:rFonts w:ascii="Times New Roman" w:hAnsi="Times New Roman"/>
          <w:sz w:val="16"/>
          <w:szCs w:val="16"/>
        </w:rPr>
        <w:t>e Bashkisë Durrës</w:t>
      </w:r>
      <w:r>
        <w:rPr>
          <w:rFonts w:ascii="Times New Roman" w:hAnsi="Times New Roman"/>
          <w:sz w:val="16"/>
          <w:szCs w:val="16"/>
        </w:rPr>
        <w:t>.</w:t>
      </w:r>
    </w:p>
  </w:footnote>
  <w:footnote w:id="8">
    <w:p w:rsidR="00590E8F" w:rsidRPr="00DA4A18" w:rsidRDefault="00590E8F" w:rsidP="004B5A5F">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Deklarata noteriale</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FC51B6">
        <w:rPr>
          <w:rFonts w:ascii="Times New Roman" w:hAnsi="Times New Roman"/>
          <w:color w:val="000000" w:themeColor="text1"/>
          <w:sz w:val="16"/>
          <w:szCs w:val="16"/>
        </w:rPr>
        <w:t>***</w:t>
      </w:r>
      <w:r w:rsidRPr="00FC51B6">
        <w:rPr>
          <w:rFonts w:ascii="Times New Roman" w:hAnsi="Times New Roman"/>
          <w:color w:val="000000" w:themeColor="text1"/>
          <w:sz w:val="16"/>
          <w:szCs w:val="16"/>
        </w:rPr>
        <w:t xml:space="preserve"> </w:t>
      </w:r>
      <w:r>
        <w:rPr>
          <w:rFonts w:ascii="Times New Roman" w:hAnsi="Times New Roman"/>
          <w:sz w:val="16"/>
          <w:szCs w:val="16"/>
        </w:rPr>
        <w:t>datë 24.</w:t>
      </w:r>
      <w:r w:rsidRPr="00DA4A18">
        <w:rPr>
          <w:rFonts w:ascii="Times New Roman" w:hAnsi="Times New Roman"/>
          <w:sz w:val="16"/>
          <w:szCs w:val="16"/>
        </w:rPr>
        <w:t>5.2019</w:t>
      </w:r>
      <w:r>
        <w:rPr>
          <w:rFonts w:ascii="Times New Roman" w:hAnsi="Times New Roman"/>
          <w:sz w:val="16"/>
          <w:szCs w:val="16"/>
        </w:rPr>
        <w:t>,</w:t>
      </w:r>
      <w:r w:rsidRPr="00DA4A18">
        <w:rPr>
          <w:rFonts w:ascii="Times New Roman" w:hAnsi="Times New Roman"/>
          <w:sz w:val="16"/>
          <w:szCs w:val="16"/>
        </w:rPr>
        <w:t xml:space="preserve"> me deklarues R M</w:t>
      </w:r>
      <w:r>
        <w:rPr>
          <w:rFonts w:ascii="Times New Roman" w:hAnsi="Times New Roman"/>
          <w:sz w:val="16"/>
          <w:szCs w:val="16"/>
        </w:rPr>
        <w:t>,</w:t>
      </w:r>
      <w:r w:rsidRPr="00DA4A18">
        <w:rPr>
          <w:rFonts w:ascii="Times New Roman" w:hAnsi="Times New Roman"/>
          <w:sz w:val="16"/>
          <w:szCs w:val="16"/>
        </w:rPr>
        <w:t xml:space="preserve"> i cili deklaron që në vitin 2005 ka ndërtuar karabinanë për katin e tij, dhe fqinji i tij A.</w:t>
      </w:r>
      <w:r>
        <w:rPr>
          <w:rFonts w:ascii="Times New Roman" w:hAnsi="Times New Roman"/>
          <w:sz w:val="16"/>
          <w:szCs w:val="16"/>
        </w:rPr>
        <w:t xml:space="preserve"> </w:t>
      </w:r>
      <w:r w:rsidRPr="00DA4A18">
        <w:rPr>
          <w:rFonts w:ascii="Times New Roman" w:hAnsi="Times New Roman"/>
          <w:sz w:val="16"/>
          <w:szCs w:val="16"/>
        </w:rPr>
        <w:t>Ylli ka ndërtuar shtesën</w:t>
      </w:r>
      <w:r>
        <w:rPr>
          <w:rFonts w:ascii="Times New Roman" w:hAnsi="Times New Roman"/>
          <w:sz w:val="16"/>
          <w:szCs w:val="16"/>
        </w:rPr>
        <w:t xml:space="preserve"> në vitin 2007; d</w:t>
      </w:r>
      <w:r w:rsidRPr="00DA4A18">
        <w:rPr>
          <w:rFonts w:ascii="Times New Roman" w:hAnsi="Times New Roman"/>
          <w:sz w:val="16"/>
          <w:szCs w:val="16"/>
        </w:rPr>
        <w:t>eklarata noteriale nr</w:t>
      </w:r>
      <w:r>
        <w:rPr>
          <w:rFonts w:ascii="Times New Roman" w:hAnsi="Times New Roman"/>
          <w:sz w:val="16"/>
          <w:szCs w:val="16"/>
        </w:rPr>
        <w:t>.</w:t>
      </w:r>
      <w:r w:rsidR="00FC51B6">
        <w:rPr>
          <w:rFonts w:ascii="Times New Roman" w:hAnsi="Times New Roman"/>
          <w:color w:val="000000" w:themeColor="text1"/>
          <w:sz w:val="16"/>
          <w:szCs w:val="16"/>
        </w:rPr>
        <w:t>***</w:t>
      </w:r>
      <w:r>
        <w:rPr>
          <w:rFonts w:ascii="Times New Roman" w:hAnsi="Times New Roman"/>
          <w:sz w:val="16"/>
          <w:szCs w:val="16"/>
        </w:rPr>
        <w:t>, datë 24.</w:t>
      </w:r>
      <w:r w:rsidRPr="00DA4A18">
        <w:rPr>
          <w:rFonts w:ascii="Times New Roman" w:hAnsi="Times New Roman"/>
          <w:sz w:val="16"/>
          <w:szCs w:val="16"/>
        </w:rPr>
        <w:t>5.2019</w:t>
      </w:r>
      <w:r>
        <w:rPr>
          <w:rFonts w:ascii="Times New Roman" w:hAnsi="Times New Roman"/>
          <w:sz w:val="16"/>
          <w:szCs w:val="16"/>
        </w:rPr>
        <w:t xml:space="preserve">, me deklarues </w:t>
      </w:r>
      <w:r w:rsidR="00FC51B6">
        <w:rPr>
          <w:rFonts w:ascii="Times New Roman" w:hAnsi="Times New Roman"/>
          <w:sz w:val="16"/>
          <w:szCs w:val="16"/>
        </w:rPr>
        <w:t xml:space="preserve">Th.J </w:t>
      </w:r>
      <w:r w:rsidRPr="00DA4A18">
        <w:rPr>
          <w:rFonts w:ascii="Times New Roman" w:hAnsi="Times New Roman"/>
          <w:sz w:val="16"/>
          <w:szCs w:val="16"/>
        </w:rPr>
        <w:t>i cili deklaron se ka përfunduar karabinanë e katit të tij në</w:t>
      </w:r>
      <w:r>
        <w:rPr>
          <w:rFonts w:ascii="Times New Roman" w:hAnsi="Times New Roman"/>
          <w:sz w:val="16"/>
          <w:szCs w:val="16"/>
        </w:rPr>
        <w:t xml:space="preserve"> </w:t>
      </w:r>
      <w:r w:rsidRPr="00DA4A18">
        <w:rPr>
          <w:rFonts w:ascii="Times New Roman" w:hAnsi="Times New Roman"/>
          <w:sz w:val="16"/>
          <w:szCs w:val="16"/>
        </w:rPr>
        <w:t>fillim të vitit 2008, ndërsa fqinji i tij A.</w:t>
      </w:r>
      <w:r>
        <w:rPr>
          <w:rFonts w:ascii="Times New Roman" w:hAnsi="Times New Roman"/>
          <w:sz w:val="16"/>
          <w:szCs w:val="16"/>
        </w:rPr>
        <w:t xml:space="preserve"> </w:t>
      </w:r>
      <w:r w:rsidRPr="00DA4A18">
        <w:rPr>
          <w:rFonts w:ascii="Times New Roman" w:hAnsi="Times New Roman"/>
          <w:sz w:val="16"/>
          <w:szCs w:val="16"/>
        </w:rPr>
        <w:t>Ylli e ka ndërtuar shtesën në vitin 2007.</w:t>
      </w:r>
    </w:p>
  </w:footnote>
  <w:footnote w:id="9">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w:t>
      </w:r>
      <w:r>
        <w:rPr>
          <w:rFonts w:ascii="Times New Roman" w:hAnsi="Times New Roman"/>
          <w:sz w:val="16"/>
          <w:szCs w:val="16"/>
        </w:rPr>
        <w:t>,</w:t>
      </w:r>
      <w:r w:rsidRPr="00DA4A18">
        <w:rPr>
          <w:rFonts w:ascii="Times New Roman" w:hAnsi="Times New Roman"/>
          <w:sz w:val="16"/>
          <w:szCs w:val="16"/>
        </w:rPr>
        <w:t xml:space="preserve"> nr</w:t>
      </w:r>
      <w:r w:rsidRPr="004A00D1">
        <w:rPr>
          <w:rFonts w:ascii="Times New Roman" w:hAnsi="Times New Roman"/>
          <w:color w:val="C00000"/>
          <w:sz w:val="16"/>
          <w:szCs w:val="16"/>
        </w:rPr>
        <w:t xml:space="preserve">. </w:t>
      </w:r>
      <w:r w:rsidR="00860723">
        <w:rPr>
          <w:rFonts w:ascii="Times New Roman" w:hAnsi="Times New Roman"/>
          <w:color w:val="000000" w:themeColor="text1"/>
          <w:sz w:val="16"/>
          <w:szCs w:val="16"/>
        </w:rPr>
        <w:t>***</w:t>
      </w:r>
      <w:r w:rsidRPr="00DA4A18">
        <w:rPr>
          <w:rFonts w:ascii="Times New Roman" w:hAnsi="Times New Roman"/>
          <w:sz w:val="16"/>
          <w:szCs w:val="16"/>
        </w:rPr>
        <w:t xml:space="preserve"> da</w:t>
      </w:r>
      <w:r>
        <w:rPr>
          <w:rFonts w:ascii="Times New Roman" w:hAnsi="Times New Roman"/>
          <w:sz w:val="16"/>
          <w:szCs w:val="16"/>
        </w:rPr>
        <w:t>të 12.</w:t>
      </w:r>
      <w:r w:rsidRPr="00DA4A18">
        <w:rPr>
          <w:rFonts w:ascii="Times New Roman" w:hAnsi="Times New Roman"/>
          <w:sz w:val="16"/>
          <w:szCs w:val="16"/>
        </w:rPr>
        <w:t>4.2014.</w:t>
      </w:r>
    </w:p>
  </w:footnote>
  <w:footnote w:id="10">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860723">
        <w:rPr>
          <w:rFonts w:ascii="Times New Roman" w:hAnsi="Times New Roman"/>
          <w:color w:val="000000" w:themeColor="text1"/>
          <w:sz w:val="16"/>
          <w:szCs w:val="16"/>
        </w:rPr>
        <w:t>***</w:t>
      </w:r>
      <w:r>
        <w:rPr>
          <w:rFonts w:ascii="Times New Roman" w:hAnsi="Times New Roman"/>
          <w:sz w:val="16"/>
          <w:szCs w:val="16"/>
        </w:rPr>
        <w:t>, datë 12.</w:t>
      </w:r>
      <w:r w:rsidRPr="00DA4A18">
        <w:rPr>
          <w:rFonts w:ascii="Times New Roman" w:hAnsi="Times New Roman"/>
          <w:sz w:val="16"/>
          <w:szCs w:val="16"/>
        </w:rPr>
        <w:t>4.2014</w:t>
      </w:r>
      <w:r>
        <w:rPr>
          <w:rFonts w:ascii="Times New Roman" w:hAnsi="Times New Roman"/>
          <w:sz w:val="16"/>
          <w:szCs w:val="16"/>
        </w:rPr>
        <w:t>,</w:t>
      </w:r>
      <w:r w:rsidRPr="00DA4A18">
        <w:rPr>
          <w:rFonts w:ascii="Times New Roman" w:hAnsi="Times New Roman"/>
          <w:sz w:val="16"/>
          <w:szCs w:val="16"/>
        </w:rPr>
        <w:t xml:space="preserve"> me shitës A</w:t>
      </w:r>
      <w:r w:rsidR="00860723">
        <w:rPr>
          <w:rFonts w:ascii="Times New Roman" w:hAnsi="Times New Roman"/>
          <w:color w:val="C00000"/>
          <w:sz w:val="16"/>
          <w:szCs w:val="16"/>
        </w:rPr>
        <w:t>.</w:t>
      </w:r>
      <w:r w:rsidRPr="00DA4A18">
        <w:rPr>
          <w:rFonts w:ascii="Times New Roman" w:hAnsi="Times New Roman"/>
          <w:sz w:val="16"/>
          <w:szCs w:val="16"/>
        </w:rPr>
        <w:t xml:space="preserve"> S dhe blerës O</w:t>
      </w:r>
      <w:r w:rsidR="00860723">
        <w:rPr>
          <w:rFonts w:ascii="Times New Roman" w:hAnsi="Times New Roman"/>
          <w:sz w:val="16"/>
          <w:szCs w:val="16"/>
        </w:rPr>
        <w:t>.</w:t>
      </w:r>
      <w:r w:rsidRPr="00DA4A18">
        <w:rPr>
          <w:rFonts w:ascii="Times New Roman" w:hAnsi="Times New Roman"/>
          <w:sz w:val="16"/>
          <w:szCs w:val="16"/>
        </w:rPr>
        <w:t xml:space="preserve"> Y</w:t>
      </w:r>
      <w:r w:rsidRPr="004A00D1">
        <w:rPr>
          <w:rFonts w:ascii="Times New Roman" w:hAnsi="Times New Roman"/>
          <w:color w:val="C00000"/>
          <w:sz w:val="16"/>
          <w:szCs w:val="16"/>
        </w:rPr>
        <w:t xml:space="preserve"> </w:t>
      </w:r>
      <w:r w:rsidRPr="00DA4A18">
        <w:rPr>
          <w:rFonts w:ascii="Times New Roman" w:hAnsi="Times New Roman"/>
          <w:sz w:val="16"/>
          <w:szCs w:val="16"/>
        </w:rPr>
        <w:t>me çmim 2</w:t>
      </w:r>
      <w:r>
        <w:rPr>
          <w:rFonts w:ascii="Times New Roman" w:hAnsi="Times New Roman"/>
          <w:sz w:val="16"/>
          <w:szCs w:val="16"/>
        </w:rPr>
        <w:t>,</w:t>
      </w:r>
      <w:r w:rsidRPr="00DA4A18">
        <w:rPr>
          <w:rFonts w:ascii="Times New Roman" w:hAnsi="Times New Roman"/>
          <w:sz w:val="16"/>
          <w:szCs w:val="16"/>
        </w:rPr>
        <w:t>340 euro.</w:t>
      </w:r>
    </w:p>
  </w:footnote>
  <w:footnote w:id="11">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Deklarata noteriale</w:t>
      </w:r>
      <w:r>
        <w:rPr>
          <w:rFonts w:ascii="Times New Roman" w:hAnsi="Times New Roman"/>
          <w:sz w:val="16"/>
          <w:szCs w:val="16"/>
        </w:rPr>
        <w:t>, nr.</w:t>
      </w:r>
      <w:r w:rsidR="00B57AF4">
        <w:rPr>
          <w:rFonts w:ascii="Times New Roman" w:hAnsi="Times New Roman"/>
          <w:color w:val="000000" w:themeColor="text1"/>
          <w:sz w:val="16"/>
          <w:szCs w:val="16"/>
        </w:rPr>
        <w:t>***</w:t>
      </w:r>
      <w:r w:rsidRPr="004A00D1">
        <w:rPr>
          <w:rFonts w:ascii="Times New Roman" w:hAnsi="Times New Roman"/>
          <w:color w:val="C00000"/>
          <w:sz w:val="16"/>
          <w:szCs w:val="16"/>
        </w:rPr>
        <w:t xml:space="preserve"> </w:t>
      </w:r>
      <w:r>
        <w:rPr>
          <w:rFonts w:ascii="Times New Roman" w:hAnsi="Times New Roman"/>
          <w:sz w:val="16"/>
          <w:szCs w:val="16"/>
        </w:rPr>
        <w:t>datë 12.</w:t>
      </w:r>
      <w:r w:rsidRPr="00DA4A18">
        <w:rPr>
          <w:rFonts w:ascii="Times New Roman" w:hAnsi="Times New Roman"/>
          <w:sz w:val="16"/>
          <w:szCs w:val="16"/>
        </w:rPr>
        <w:t>3.2019</w:t>
      </w:r>
      <w:r>
        <w:rPr>
          <w:rFonts w:ascii="Times New Roman" w:hAnsi="Times New Roman"/>
          <w:sz w:val="16"/>
          <w:szCs w:val="16"/>
        </w:rPr>
        <w:t>,</w:t>
      </w:r>
      <w:r w:rsidRPr="00DA4A18">
        <w:rPr>
          <w:rFonts w:ascii="Times New Roman" w:hAnsi="Times New Roman"/>
          <w:sz w:val="16"/>
          <w:szCs w:val="16"/>
        </w:rPr>
        <w:t xml:space="preserve"> me deklarues A</w:t>
      </w:r>
      <w:r w:rsidR="00860723">
        <w:rPr>
          <w:rFonts w:ascii="Times New Roman" w:hAnsi="Times New Roman"/>
          <w:color w:val="C00000"/>
          <w:sz w:val="16"/>
          <w:szCs w:val="16"/>
        </w:rPr>
        <w:t>.</w:t>
      </w:r>
      <w:r w:rsidRPr="00DA4A18">
        <w:rPr>
          <w:rFonts w:ascii="Times New Roman" w:hAnsi="Times New Roman"/>
          <w:sz w:val="16"/>
          <w:szCs w:val="16"/>
        </w:rPr>
        <w:t xml:space="preserve"> S</w:t>
      </w:r>
    </w:p>
  </w:footnote>
  <w:footnote w:id="12">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w:t>
      </w:r>
      <w:r>
        <w:rPr>
          <w:rFonts w:ascii="Times New Roman" w:hAnsi="Times New Roman"/>
          <w:sz w:val="16"/>
          <w:szCs w:val="16"/>
        </w:rPr>
        <w:t>ë</w:t>
      </w:r>
      <w:r w:rsidRPr="00DA4A18">
        <w:rPr>
          <w:rFonts w:ascii="Times New Roman" w:hAnsi="Times New Roman"/>
          <w:sz w:val="16"/>
          <w:szCs w:val="16"/>
        </w:rPr>
        <w:t xml:space="preserve"> shitblerje</w:t>
      </w:r>
      <w:r>
        <w:rPr>
          <w:rFonts w:ascii="Times New Roman" w:hAnsi="Times New Roman"/>
          <w:sz w:val="16"/>
          <w:szCs w:val="16"/>
        </w:rPr>
        <w:t xml:space="preserve">, nr. </w:t>
      </w:r>
      <w:r w:rsidR="00B57AF4">
        <w:rPr>
          <w:rFonts w:ascii="Times New Roman" w:hAnsi="Times New Roman"/>
          <w:color w:val="000000" w:themeColor="text1"/>
          <w:sz w:val="16"/>
          <w:szCs w:val="16"/>
        </w:rPr>
        <w:t>***</w:t>
      </w:r>
      <w:r w:rsidRPr="00B57AF4">
        <w:rPr>
          <w:rFonts w:ascii="Times New Roman" w:hAnsi="Times New Roman"/>
          <w:color w:val="000000" w:themeColor="text1"/>
          <w:sz w:val="16"/>
          <w:szCs w:val="16"/>
        </w:rPr>
        <w:t xml:space="preserve"> </w:t>
      </w:r>
      <w:r>
        <w:rPr>
          <w:rFonts w:ascii="Times New Roman" w:hAnsi="Times New Roman"/>
          <w:sz w:val="16"/>
          <w:szCs w:val="16"/>
        </w:rPr>
        <w:t>datë 12.4.2014;</w:t>
      </w:r>
      <w:r w:rsidRPr="00DA4A18">
        <w:rPr>
          <w:rFonts w:ascii="Times New Roman" w:hAnsi="Times New Roman"/>
          <w:sz w:val="16"/>
          <w:szCs w:val="16"/>
        </w:rPr>
        <w:t xml:space="preserve"> </w:t>
      </w:r>
      <w:r>
        <w:rPr>
          <w:rFonts w:ascii="Times New Roman" w:hAnsi="Times New Roman"/>
          <w:sz w:val="16"/>
          <w:szCs w:val="16"/>
        </w:rPr>
        <w:t>u</w:t>
      </w:r>
      <w:r w:rsidRPr="00DA4A18">
        <w:rPr>
          <w:rFonts w:ascii="Times New Roman" w:hAnsi="Times New Roman"/>
          <w:sz w:val="16"/>
          <w:szCs w:val="16"/>
        </w:rPr>
        <w:t xml:space="preserve">rdhër </w:t>
      </w:r>
      <w:r>
        <w:rPr>
          <w:rFonts w:ascii="Times New Roman" w:hAnsi="Times New Roman"/>
          <w:sz w:val="16"/>
          <w:szCs w:val="16"/>
        </w:rPr>
        <w:t>çlirimi;</w:t>
      </w:r>
      <w:r w:rsidRPr="00DA4A18">
        <w:rPr>
          <w:rFonts w:ascii="Times New Roman" w:hAnsi="Times New Roman"/>
          <w:sz w:val="16"/>
          <w:szCs w:val="16"/>
        </w:rPr>
        <w:t xml:space="preserve"> fotokopje e pasaportës s</w:t>
      </w:r>
      <w:r>
        <w:rPr>
          <w:rFonts w:ascii="Times New Roman" w:hAnsi="Times New Roman"/>
          <w:sz w:val="16"/>
          <w:szCs w:val="16"/>
        </w:rPr>
        <w:t>ë</w:t>
      </w:r>
      <w:r w:rsidR="00B57AF4">
        <w:rPr>
          <w:rFonts w:ascii="Times New Roman" w:hAnsi="Times New Roman"/>
          <w:sz w:val="16"/>
          <w:szCs w:val="16"/>
        </w:rPr>
        <w:t xml:space="preserve"> shitësit A. S </w:t>
      </w:r>
      <w:r w:rsidRPr="00DA4A18">
        <w:rPr>
          <w:rFonts w:ascii="Times New Roman" w:hAnsi="Times New Roman"/>
          <w:sz w:val="16"/>
          <w:szCs w:val="16"/>
        </w:rPr>
        <w:t>dhe blerësit O</w:t>
      </w:r>
      <w:r>
        <w:rPr>
          <w:rFonts w:ascii="Times New Roman" w:hAnsi="Times New Roman"/>
          <w:sz w:val="16"/>
          <w:szCs w:val="16"/>
        </w:rPr>
        <w:t>. Y; d</w:t>
      </w:r>
      <w:r w:rsidRPr="00DA4A18">
        <w:rPr>
          <w:rFonts w:ascii="Times New Roman" w:hAnsi="Times New Roman"/>
          <w:sz w:val="16"/>
          <w:szCs w:val="16"/>
        </w:rPr>
        <w:t>ekla</w:t>
      </w:r>
      <w:r>
        <w:rPr>
          <w:rFonts w:ascii="Times New Roman" w:hAnsi="Times New Roman"/>
          <w:sz w:val="16"/>
          <w:szCs w:val="16"/>
        </w:rPr>
        <w:t>ra</w:t>
      </w:r>
      <w:r w:rsidRPr="00DA4A18">
        <w:rPr>
          <w:rFonts w:ascii="Times New Roman" w:hAnsi="Times New Roman"/>
          <w:sz w:val="16"/>
          <w:szCs w:val="16"/>
        </w:rPr>
        <w:t>ta doganore s</w:t>
      </w:r>
      <w:r>
        <w:rPr>
          <w:rFonts w:ascii="Times New Roman" w:hAnsi="Times New Roman"/>
          <w:sz w:val="16"/>
          <w:szCs w:val="16"/>
        </w:rPr>
        <w:t xml:space="preserve">ë </w:t>
      </w:r>
      <w:r w:rsidRPr="00DA4A18">
        <w:rPr>
          <w:rFonts w:ascii="Times New Roman" w:hAnsi="Times New Roman"/>
          <w:sz w:val="16"/>
          <w:szCs w:val="16"/>
        </w:rPr>
        <w:t xml:space="preserve">bashku me dokumentacionin </w:t>
      </w:r>
      <w:r>
        <w:rPr>
          <w:rFonts w:ascii="Times New Roman" w:hAnsi="Times New Roman"/>
          <w:sz w:val="16"/>
          <w:szCs w:val="16"/>
        </w:rPr>
        <w:t>i</w:t>
      </w:r>
      <w:r w:rsidRPr="00DA4A18">
        <w:rPr>
          <w:rFonts w:ascii="Times New Roman" w:hAnsi="Times New Roman"/>
          <w:sz w:val="16"/>
          <w:szCs w:val="16"/>
        </w:rPr>
        <w:t>talian t</w:t>
      </w:r>
      <w:r>
        <w:rPr>
          <w:rFonts w:ascii="Times New Roman" w:hAnsi="Times New Roman"/>
          <w:sz w:val="16"/>
          <w:szCs w:val="16"/>
        </w:rPr>
        <w:t>ë</w:t>
      </w:r>
      <w:r w:rsidRPr="00DA4A18">
        <w:rPr>
          <w:rFonts w:ascii="Times New Roman" w:hAnsi="Times New Roman"/>
          <w:sz w:val="16"/>
          <w:szCs w:val="16"/>
        </w:rPr>
        <w:t xml:space="preserve"> origjinës s</w:t>
      </w:r>
      <w:r>
        <w:rPr>
          <w:rFonts w:ascii="Times New Roman" w:hAnsi="Times New Roman"/>
          <w:sz w:val="16"/>
          <w:szCs w:val="16"/>
        </w:rPr>
        <w:t>ë</w:t>
      </w:r>
      <w:r w:rsidRPr="00DA4A18">
        <w:rPr>
          <w:rFonts w:ascii="Times New Roman" w:hAnsi="Times New Roman"/>
          <w:sz w:val="16"/>
          <w:szCs w:val="16"/>
        </w:rPr>
        <w:t xml:space="preserve"> mjetit dhe deklarat</w:t>
      </w:r>
      <w:r>
        <w:rPr>
          <w:rFonts w:ascii="Times New Roman" w:hAnsi="Times New Roman"/>
          <w:sz w:val="16"/>
          <w:szCs w:val="16"/>
        </w:rPr>
        <w:t>a noteriale n</w:t>
      </w:r>
      <w:r w:rsidRPr="00DA4A18">
        <w:rPr>
          <w:rFonts w:ascii="Times New Roman" w:hAnsi="Times New Roman"/>
          <w:sz w:val="16"/>
          <w:szCs w:val="16"/>
        </w:rPr>
        <w:t>r.</w:t>
      </w:r>
      <w:r>
        <w:rPr>
          <w:rFonts w:ascii="Times New Roman" w:hAnsi="Times New Roman"/>
          <w:sz w:val="16"/>
          <w:szCs w:val="16"/>
        </w:rPr>
        <w:t xml:space="preserve"> </w:t>
      </w:r>
      <w:r w:rsidR="00B57AF4">
        <w:rPr>
          <w:rFonts w:ascii="Times New Roman" w:hAnsi="Times New Roman"/>
          <w:color w:val="000000" w:themeColor="text1"/>
          <w:sz w:val="16"/>
          <w:szCs w:val="16"/>
        </w:rPr>
        <w:t>***</w:t>
      </w:r>
      <w:r>
        <w:rPr>
          <w:rFonts w:ascii="Times New Roman" w:hAnsi="Times New Roman"/>
          <w:sz w:val="16"/>
          <w:szCs w:val="16"/>
        </w:rPr>
        <w:t>, e</w:t>
      </w:r>
      <w:r w:rsidRPr="00DA4A18">
        <w:rPr>
          <w:rFonts w:ascii="Times New Roman" w:hAnsi="Times New Roman"/>
          <w:sz w:val="16"/>
          <w:szCs w:val="16"/>
        </w:rPr>
        <w:t xml:space="preserve"> z. A</w:t>
      </w:r>
      <w:r w:rsidR="00B57AF4">
        <w:rPr>
          <w:rFonts w:ascii="Times New Roman" w:hAnsi="Times New Roman"/>
          <w:color w:val="C00000"/>
          <w:sz w:val="16"/>
          <w:szCs w:val="16"/>
        </w:rPr>
        <w:t>.</w:t>
      </w:r>
      <w:r w:rsidRPr="004A00D1">
        <w:rPr>
          <w:rFonts w:ascii="Times New Roman" w:hAnsi="Times New Roman"/>
          <w:color w:val="C00000"/>
          <w:sz w:val="16"/>
          <w:szCs w:val="16"/>
        </w:rPr>
        <w:t xml:space="preserve"> </w:t>
      </w:r>
      <w:r w:rsidRPr="00DA4A18">
        <w:rPr>
          <w:rFonts w:ascii="Times New Roman" w:hAnsi="Times New Roman"/>
          <w:sz w:val="16"/>
          <w:szCs w:val="16"/>
        </w:rPr>
        <w:t>S.</w:t>
      </w:r>
    </w:p>
  </w:footnote>
  <w:footnote w:id="13">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 nr</w:t>
      </w:r>
      <w:r w:rsidR="00B57AF4">
        <w:rPr>
          <w:rFonts w:ascii="Times New Roman" w:hAnsi="Times New Roman"/>
          <w:color w:val="000000" w:themeColor="text1"/>
          <w:sz w:val="16"/>
          <w:szCs w:val="16"/>
        </w:rPr>
        <w:t>***</w:t>
      </w:r>
      <w:r>
        <w:rPr>
          <w:rFonts w:ascii="Times New Roman" w:hAnsi="Times New Roman"/>
          <w:sz w:val="16"/>
          <w:szCs w:val="16"/>
        </w:rPr>
        <w:t>, datë 23.</w:t>
      </w:r>
      <w:r w:rsidRPr="00DA4A18">
        <w:rPr>
          <w:rFonts w:ascii="Times New Roman" w:hAnsi="Times New Roman"/>
          <w:sz w:val="16"/>
          <w:szCs w:val="16"/>
        </w:rPr>
        <w:t>7.2016.</w:t>
      </w:r>
    </w:p>
  </w:footnote>
  <w:footnote w:id="14">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Subjekti ka depozituar faturat respektive të pagesave të bëra për punime dhe blerje të ndryshme.</w:t>
      </w:r>
    </w:p>
  </w:footnote>
  <w:footnote w:id="15">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Subje</w:t>
      </w:r>
      <w:r>
        <w:rPr>
          <w:rFonts w:ascii="Times New Roman" w:hAnsi="Times New Roman"/>
          <w:sz w:val="16"/>
          <w:szCs w:val="16"/>
        </w:rPr>
        <w:t>kti ka depozituar listpagesat në të cilat</w:t>
      </w:r>
      <w:r w:rsidRPr="00DA4A18">
        <w:rPr>
          <w:rFonts w:ascii="Times New Roman" w:hAnsi="Times New Roman"/>
          <w:sz w:val="16"/>
          <w:szCs w:val="16"/>
        </w:rPr>
        <w:t xml:space="preserve"> vërtetohet se për të punësuari</w:t>
      </w:r>
      <w:r w:rsidR="00B57AF4">
        <w:rPr>
          <w:rFonts w:ascii="Times New Roman" w:hAnsi="Times New Roman"/>
          <w:sz w:val="16"/>
          <w:szCs w:val="16"/>
        </w:rPr>
        <w:t>t pranë aktivitetit të djalit O.</w:t>
      </w:r>
      <w:r w:rsidRPr="00DA4A18">
        <w:rPr>
          <w:rFonts w:ascii="Times New Roman" w:hAnsi="Times New Roman"/>
          <w:sz w:val="16"/>
          <w:szCs w:val="16"/>
        </w:rPr>
        <w:t xml:space="preserve"> Y, ai ka paguar sigurime shoqërore për të punësuarit e tij.</w:t>
      </w:r>
    </w:p>
  </w:footnote>
  <w:footnote w:id="16">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 xml:space="preserve">, nr. </w:t>
      </w:r>
      <w:r w:rsidR="00B57AF4">
        <w:rPr>
          <w:rFonts w:ascii="Times New Roman" w:hAnsi="Times New Roman"/>
          <w:color w:val="000000" w:themeColor="text1"/>
          <w:sz w:val="16"/>
          <w:szCs w:val="16"/>
        </w:rPr>
        <w:t>***</w:t>
      </w:r>
      <w:r>
        <w:rPr>
          <w:rFonts w:ascii="Times New Roman" w:hAnsi="Times New Roman"/>
          <w:sz w:val="16"/>
          <w:szCs w:val="16"/>
        </w:rPr>
        <w:t>kol, datë 21.</w:t>
      </w:r>
      <w:r w:rsidRPr="00DA4A18">
        <w:rPr>
          <w:rFonts w:ascii="Times New Roman" w:hAnsi="Times New Roman"/>
          <w:sz w:val="16"/>
          <w:szCs w:val="16"/>
        </w:rPr>
        <w:t>2.2006</w:t>
      </w:r>
      <w:r>
        <w:rPr>
          <w:rFonts w:ascii="Times New Roman" w:hAnsi="Times New Roman"/>
          <w:sz w:val="16"/>
          <w:szCs w:val="16"/>
        </w:rPr>
        <w:t>.</w:t>
      </w:r>
      <w:r w:rsidRPr="00DA4A18">
        <w:rPr>
          <w:rFonts w:ascii="Times New Roman" w:hAnsi="Times New Roman"/>
          <w:sz w:val="16"/>
          <w:szCs w:val="16"/>
        </w:rPr>
        <w:t xml:space="preserve"> </w:t>
      </w:r>
    </w:p>
  </w:footnote>
  <w:footnote w:id="17">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B57AF4">
        <w:rPr>
          <w:rFonts w:ascii="Times New Roman" w:hAnsi="Times New Roman"/>
          <w:color w:val="000000" w:themeColor="text1"/>
          <w:sz w:val="16"/>
          <w:szCs w:val="16"/>
        </w:rPr>
        <w:t>***</w:t>
      </w:r>
      <w:r w:rsidRPr="00A243A5">
        <w:rPr>
          <w:rFonts w:ascii="Times New Roman" w:hAnsi="Times New Roman"/>
          <w:color w:val="C00000"/>
          <w:sz w:val="16"/>
          <w:szCs w:val="16"/>
        </w:rPr>
        <w:t xml:space="preserve"> </w:t>
      </w:r>
      <w:r w:rsidRPr="00DA4A18">
        <w:rPr>
          <w:rFonts w:ascii="Times New Roman" w:hAnsi="Times New Roman"/>
          <w:sz w:val="16"/>
          <w:szCs w:val="16"/>
        </w:rPr>
        <w:t>,</w:t>
      </w:r>
      <w:r>
        <w:rPr>
          <w:rFonts w:ascii="Times New Roman" w:hAnsi="Times New Roman"/>
          <w:sz w:val="16"/>
          <w:szCs w:val="16"/>
        </w:rPr>
        <w:t xml:space="preserve"> datë 14.</w:t>
      </w:r>
      <w:r w:rsidRPr="00DA4A18">
        <w:rPr>
          <w:rFonts w:ascii="Times New Roman" w:hAnsi="Times New Roman"/>
          <w:sz w:val="16"/>
          <w:szCs w:val="16"/>
        </w:rPr>
        <w:t>1.2008</w:t>
      </w:r>
      <w:r>
        <w:rPr>
          <w:rFonts w:ascii="Times New Roman" w:hAnsi="Times New Roman"/>
          <w:sz w:val="16"/>
          <w:szCs w:val="16"/>
        </w:rPr>
        <w:t>.</w:t>
      </w:r>
    </w:p>
  </w:footnote>
  <w:footnote w:id="18">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B57AF4">
        <w:rPr>
          <w:rFonts w:ascii="Times New Roman" w:hAnsi="Times New Roman"/>
          <w:color w:val="000000" w:themeColor="text1"/>
          <w:sz w:val="16"/>
          <w:szCs w:val="16"/>
        </w:rPr>
        <w:t>***</w:t>
      </w:r>
      <w:r>
        <w:rPr>
          <w:rFonts w:ascii="Times New Roman" w:hAnsi="Times New Roman"/>
          <w:sz w:val="16"/>
          <w:szCs w:val="16"/>
        </w:rPr>
        <w:t>, datë 20.</w:t>
      </w:r>
      <w:r w:rsidRPr="00DA4A18">
        <w:rPr>
          <w:rFonts w:ascii="Times New Roman" w:hAnsi="Times New Roman"/>
          <w:sz w:val="16"/>
          <w:szCs w:val="16"/>
        </w:rPr>
        <w:t>2.2009</w:t>
      </w:r>
      <w:r>
        <w:rPr>
          <w:rFonts w:ascii="Times New Roman" w:hAnsi="Times New Roman"/>
          <w:sz w:val="16"/>
          <w:szCs w:val="16"/>
        </w:rPr>
        <w:t>.</w:t>
      </w:r>
    </w:p>
  </w:footnote>
  <w:footnote w:id="19">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1C09B5">
        <w:rPr>
          <w:rFonts w:ascii="Times New Roman" w:hAnsi="Times New Roman"/>
          <w:color w:val="000000" w:themeColor="text1"/>
          <w:sz w:val="16"/>
          <w:szCs w:val="16"/>
        </w:rPr>
        <w:t>***</w:t>
      </w:r>
      <w:r>
        <w:rPr>
          <w:rFonts w:ascii="Times New Roman" w:hAnsi="Times New Roman"/>
          <w:sz w:val="16"/>
          <w:szCs w:val="16"/>
        </w:rPr>
        <w:t>, datë 24.</w:t>
      </w:r>
      <w:r w:rsidRPr="00DA4A18">
        <w:rPr>
          <w:rFonts w:ascii="Times New Roman" w:hAnsi="Times New Roman"/>
          <w:sz w:val="16"/>
          <w:szCs w:val="16"/>
        </w:rPr>
        <w:t>6.2010</w:t>
      </w:r>
      <w:r>
        <w:rPr>
          <w:rFonts w:ascii="Times New Roman" w:hAnsi="Times New Roman"/>
          <w:sz w:val="16"/>
          <w:szCs w:val="16"/>
        </w:rPr>
        <w:t>.</w:t>
      </w:r>
    </w:p>
  </w:footnote>
  <w:footnote w:id="20">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1C09B5">
        <w:rPr>
          <w:rFonts w:ascii="Times New Roman" w:hAnsi="Times New Roman"/>
          <w:color w:val="000000" w:themeColor="text1"/>
          <w:sz w:val="16"/>
          <w:szCs w:val="16"/>
        </w:rPr>
        <w:t>***</w:t>
      </w:r>
      <w:r>
        <w:rPr>
          <w:rFonts w:ascii="Times New Roman" w:hAnsi="Times New Roman"/>
          <w:sz w:val="16"/>
          <w:szCs w:val="16"/>
        </w:rPr>
        <w:t xml:space="preserve"> datë 17.</w:t>
      </w:r>
      <w:r w:rsidRPr="00DA4A18">
        <w:rPr>
          <w:rFonts w:ascii="Times New Roman" w:hAnsi="Times New Roman"/>
          <w:sz w:val="16"/>
          <w:szCs w:val="16"/>
        </w:rPr>
        <w:t>4.2012</w:t>
      </w:r>
      <w:r>
        <w:rPr>
          <w:rFonts w:ascii="Times New Roman" w:hAnsi="Times New Roman"/>
          <w:sz w:val="16"/>
          <w:szCs w:val="16"/>
        </w:rPr>
        <w:t>.</w:t>
      </w:r>
    </w:p>
  </w:footnote>
  <w:footnote w:id="21">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qirasë</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1C09B5">
        <w:rPr>
          <w:rFonts w:ascii="Times New Roman" w:hAnsi="Times New Roman"/>
          <w:color w:val="000000" w:themeColor="text1"/>
          <w:sz w:val="16"/>
          <w:szCs w:val="16"/>
        </w:rPr>
        <w:t>***</w:t>
      </w:r>
      <w:r w:rsidRPr="000E7529">
        <w:rPr>
          <w:rFonts w:ascii="Times New Roman" w:hAnsi="Times New Roman"/>
          <w:color w:val="C00000"/>
          <w:sz w:val="16"/>
          <w:szCs w:val="16"/>
        </w:rPr>
        <w:t xml:space="preserve"> </w:t>
      </w:r>
      <w:r>
        <w:rPr>
          <w:rFonts w:ascii="Times New Roman" w:hAnsi="Times New Roman"/>
          <w:sz w:val="16"/>
          <w:szCs w:val="16"/>
        </w:rPr>
        <w:t>datë 17.</w:t>
      </w:r>
      <w:r w:rsidRPr="00DA4A18">
        <w:rPr>
          <w:rFonts w:ascii="Times New Roman" w:hAnsi="Times New Roman"/>
          <w:sz w:val="16"/>
          <w:szCs w:val="16"/>
        </w:rPr>
        <w:t>9.2015</w:t>
      </w:r>
      <w:r>
        <w:rPr>
          <w:rFonts w:ascii="Times New Roman" w:hAnsi="Times New Roman"/>
          <w:sz w:val="16"/>
          <w:szCs w:val="16"/>
        </w:rPr>
        <w:t>.</w:t>
      </w:r>
    </w:p>
  </w:footnote>
  <w:footnote w:id="22">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Subjekti ka depozituar </w:t>
      </w:r>
      <w:r>
        <w:rPr>
          <w:rFonts w:ascii="Times New Roman" w:eastAsia="Times New Roman" w:hAnsi="Times New Roman"/>
          <w:sz w:val="16"/>
          <w:szCs w:val="16"/>
        </w:rPr>
        <w:t>vërtetimin nr</w:t>
      </w:r>
      <w:r w:rsidR="001C09B5">
        <w:rPr>
          <w:rFonts w:ascii="Times New Roman" w:eastAsia="Times New Roman" w:hAnsi="Times New Roman"/>
          <w:color w:val="000000" w:themeColor="text1"/>
          <w:sz w:val="16"/>
          <w:szCs w:val="16"/>
        </w:rPr>
        <w:t>***</w:t>
      </w:r>
      <w:r w:rsidRPr="000E7529">
        <w:rPr>
          <w:rFonts w:ascii="Times New Roman" w:eastAsia="Times New Roman" w:hAnsi="Times New Roman"/>
          <w:color w:val="C00000"/>
          <w:sz w:val="16"/>
          <w:szCs w:val="16"/>
        </w:rPr>
        <w:t>,</w:t>
      </w:r>
      <w:r>
        <w:rPr>
          <w:rFonts w:ascii="Times New Roman" w:eastAsia="Times New Roman" w:hAnsi="Times New Roman"/>
          <w:sz w:val="16"/>
          <w:szCs w:val="16"/>
        </w:rPr>
        <w:t xml:space="preserve"> datë 13.</w:t>
      </w:r>
      <w:r w:rsidRPr="00DA4A18">
        <w:rPr>
          <w:rFonts w:ascii="Times New Roman" w:eastAsia="Times New Roman" w:hAnsi="Times New Roman"/>
          <w:sz w:val="16"/>
          <w:szCs w:val="16"/>
        </w:rPr>
        <w:t>3.2019, t</w:t>
      </w:r>
      <w:r>
        <w:rPr>
          <w:rFonts w:ascii="Times New Roman" w:eastAsia="Times New Roman" w:hAnsi="Times New Roman"/>
          <w:sz w:val="16"/>
          <w:szCs w:val="16"/>
        </w:rPr>
        <w:t>ë</w:t>
      </w:r>
      <w:r w:rsidRPr="00DA4A18">
        <w:rPr>
          <w:rFonts w:ascii="Times New Roman" w:eastAsia="Times New Roman" w:hAnsi="Times New Roman"/>
          <w:sz w:val="16"/>
          <w:szCs w:val="16"/>
        </w:rPr>
        <w:t xml:space="preserve"> Drejtorisë Rajonale të Sigurimeve Shoqërore Durrës për të</w:t>
      </w:r>
      <w:r>
        <w:rPr>
          <w:rFonts w:ascii="Times New Roman" w:eastAsia="Times New Roman" w:hAnsi="Times New Roman"/>
          <w:sz w:val="16"/>
          <w:szCs w:val="16"/>
        </w:rPr>
        <w:t xml:space="preserve"> dhënat e të punësuarve për periudhën </w:t>
      </w:r>
      <w:r w:rsidRPr="00DA4A18">
        <w:rPr>
          <w:rFonts w:ascii="Times New Roman" w:eastAsia="Times New Roman" w:hAnsi="Times New Roman"/>
          <w:sz w:val="16"/>
          <w:szCs w:val="16"/>
        </w:rPr>
        <w:t>2006</w:t>
      </w:r>
      <w:r>
        <w:rPr>
          <w:rFonts w:ascii="Times New Roman" w:eastAsia="Times New Roman" w:hAnsi="Times New Roman"/>
          <w:sz w:val="16"/>
          <w:szCs w:val="16"/>
        </w:rPr>
        <w:t xml:space="preserve"> − </w:t>
      </w:r>
      <w:r w:rsidRPr="00DA4A18">
        <w:rPr>
          <w:rFonts w:ascii="Times New Roman" w:eastAsia="Times New Roman" w:hAnsi="Times New Roman"/>
          <w:sz w:val="16"/>
          <w:szCs w:val="16"/>
        </w:rPr>
        <w:t>2012 dhe shkresën kthim</w:t>
      </w:r>
      <w:r>
        <w:rPr>
          <w:rFonts w:ascii="Times New Roman" w:eastAsia="Times New Roman" w:hAnsi="Times New Roman"/>
          <w:sz w:val="16"/>
          <w:szCs w:val="16"/>
        </w:rPr>
        <w:t xml:space="preserve"> përgjigje nr. </w:t>
      </w:r>
      <w:r w:rsidR="001C09B5">
        <w:rPr>
          <w:rFonts w:ascii="Times New Roman" w:eastAsia="Times New Roman" w:hAnsi="Times New Roman"/>
          <w:color w:val="000000" w:themeColor="text1"/>
          <w:sz w:val="16"/>
          <w:szCs w:val="16"/>
        </w:rPr>
        <w:t>***</w:t>
      </w:r>
      <w:r w:rsidRPr="001C09B5">
        <w:rPr>
          <w:rFonts w:ascii="Times New Roman" w:eastAsia="Times New Roman" w:hAnsi="Times New Roman"/>
          <w:color w:val="000000" w:themeColor="text1"/>
          <w:sz w:val="16"/>
          <w:szCs w:val="16"/>
        </w:rPr>
        <w:t xml:space="preserve"> </w:t>
      </w:r>
      <w:r>
        <w:rPr>
          <w:rFonts w:ascii="Times New Roman" w:eastAsia="Times New Roman" w:hAnsi="Times New Roman"/>
          <w:sz w:val="16"/>
          <w:szCs w:val="16"/>
        </w:rPr>
        <w:t>datë 13.</w:t>
      </w:r>
      <w:r w:rsidRPr="00DA4A18">
        <w:rPr>
          <w:rFonts w:ascii="Times New Roman" w:eastAsia="Times New Roman" w:hAnsi="Times New Roman"/>
          <w:sz w:val="16"/>
          <w:szCs w:val="16"/>
        </w:rPr>
        <w:t>3.2019</w:t>
      </w:r>
      <w:r>
        <w:rPr>
          <w:rFonts w:ascii="Times New Roman" w:eastAsia="Times New Roman" w:hAnsi="Times New Roman"/>
          <w:sz w:val="16"/>
          <w:szCs w:val="16"/>
        </w:rPr>
        <w:t xml:space="preserve">, të </w:t>
      </w:r>
      <w:r w:rsidRPr="00DA4A18">
        <w:rPr>
          <w:rFonts w:ascii="Times New Roman" w:eastAsia="Times New Roman" w:hAnsi="Times New Roman"/>
          <w:sz w:val="16"/>
          <w:szCs w:val="16"/>
        </w:rPr>
        <w:t>Drejtorisë Rajonale Tatimore Durrës, ku janë t</w:t>
      </w:r>
      <w:r>
        <w:rPr>
          <w:rFonts w:ascii="Times New Roman" w:eastAsia="Times New Roman" w:hAnsi="Times New Roman"/>
          <w:sz w:val="16"/>
          <w:szCs w:val="16"/>
        </w:rPr>
        <w:t>ë</w:t>
      </w:r>
      <w:r w:rsidRPr="00DA4A18">
        <w:rPr>
          <w:rFonts w:ascii="Times New Roman" w:eastAsia="Times New Roman" w:hAnsi="Times New Roman"/>
          <w:sz w:val="16"/>
          <w:szCs w:val="16"/>
        </w:rPr>
        <w:t xml:space="preserve"> dhënat e t</w:t>
      </w:r>
      <w:r>
        <w:rPr>
          <w:rFonts w:ascii="Times New Roman" w:eastAsia="Times New Roman" w:hAnsi="Times New Roman"/>
          <w:sz w:val="16"/>
          <w:szCs w:val="16"/>
        </w:rPr>
        <w:t>ë</w:t>
      </w:r>
      <w:r w:rsidRPr="00DA4A18">
        <w:rPr>
          <w:rFonts w:ascii="Times New Roman" w:eastAsia="Times New Roman" w:hAnsi="Times New Roman"/>
          <w:sz w:val="16"/>
          <w:szCs w:val="16"/>
        </w:rPr>
        <w:t xml:space="preserve"> punësuarve për vitet 2013</w:t>
      </w:r>
      <w:r>
        <w:rPr>
          <w:rFonts w:ascii="Times New Roman" w:eastAsia="Times New Roman" w:hAnsi="Times New Roman"/>
          <w:sz w:val="16"/>
          <w:szCs w:val="16"/>
        </w:rPr>
        <w:t xml:space="preserve"> − </w:t>
      </w:r>
      <w:r w:rsidRPr="00DA4A18">
        <w:rPr>
          <w:rFonts w:ascii="Times New Roman" w:eastAsia="Times New Roman" w:hAnsi="Times New Roman"/>
          <w:sz w:val="16"/>
          <w:szCs w:val="16"/>
        </w:rPr>
        <w:t>2017.</w:t>
      </w:r>
    </w:p>
  </w:footnote>
  <w:footnote w:id="23">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sidR="00E91E6B">
        <w:rPr>
          <w:rFonts w:ascii="Times New Roman" w:hAnsi="Times New Roman"/>
          <w:color w:val="000000" w:themeColor="text1"/>
          <w:sz w:val="16"/>
          <w:szCs w:val="16"/>
        </w:rPr>
        <w:t>***</w:t>
      </w:r>
      <w:r w:rsidRPr="00E91E6B">
        <w:rPr>
          <w:rFonts w:ascii="Times New Roman" w:hAnsi="Times New Roman"/>
          <w:color w:val="000000" w:themeColor="text1"/>
          <w:sz w:val="16"/>
          <w:szCs w:val="16"/>
        </w:rPr>
        <w:t xml:space="preserve"> </w:t>
      </w:r>
      <w:r w:rsidRPr="00DA4A18">
        <w:rPr>
          <w:rFonts w:ascii="Times New Roman" w:hAnsi="Times New Roman"/>
          <w:sz w:val="16"/>
          <w:szCs w:val="16"/>
        </w:rPr>
        <w:t>prot</w:t>
      </w:r>
      <w:r>
        <w:rPr>
          <w:rFonts w:ascii="Times New Roman" w:hAnsi="Times New Roman"/>
          <w:sz w:val="16"/>
          <w:szCs w:val="16"/>
        </w:rPr>
        <w:t>., datë 13.</w:t>
      </w:r>
      <w:r w:rsidRPr="00DA4A18">
        <w:rPr>
          <w:rFonts w:ascii="Times New Roman" w:hAnsi="Times New Roman"/>
          <w:sz w:val="16"/>
          <w:szCs w:val="16"/>
        </w:rPr>
        <w:t>3.2019</w:t>
      </w:r>
      <w:r>
        <w:rPr>
          <w:rFonts w:ascii="Times New Roman" w:hAnsi="Times New Roman"/>
          <w:sz w:val="16"/>
          <w:szCs w:val="16"/>
        </w:rPr>
        <w:t>,</w:t>
      </w:r>
      <w:r w:rsidRPr="00DA4A18">
        <w:rPr>
          <w:rFonts w:ascii="Times New Roman" w:hAnsi="Times New Roman"/>
          <w:sz w:val="16"/>
          <w:szCs w:val="16"/>
        </w:rPr>
        <w:t xml:space="preserve"> e DRT</w:t>
      </w:r>
      <w:r>
        <w:rPr>
          <w:rFonts w:ascii="Times New Roman" w:hAnsi="Times New Roman"/>
          <w:sz w:val="16"/>
          <w:szCs w:val="16"/>
        </w:rPr>
        <w:t xml:space="preserve">-së </w:t>
      </w:r>
      <w:r w:rsidRPr="00DA4A18">
        <w:rPr>
          <w:rFonts w:ascii="Times New Roman" w:hAnsi="Times New Roman"/>
          <w:sz w:val="16"/>
          <w:szCs w:val="16"/>
        </w:rPr>
        <w:t>Durrës</w:t>
      </w:r>
      <w:r>
        <w:rPr>
          <w:rFonts w:ascii="Times New Roman" w:hAnsi="Times New Roman"/>
          <w:sz w:val="16"/>
          <w:szCs w:val="16"/>
        </w:rPr>
        <w:t>,</w:t>
      </w:r>
      <w:r w:rsidRPr="00DA4A18">
        <w:rPr>
          <w:rFonts w:ascii="Times New Roman" w:hAnsi="Times New Roman"/>
          <w:sz w:val="16"/>
          <w:szCs w:val="16"/>
        </w:rPr>
        <w:t xml:space="preserve"> drejtuar znj.</w:t>
      </w:r>
      <w:r>
        <w:rPr>
          <w:rFonts w:ascii="Times New Roman" w:hAnsi="Times New Roman"/>
          <w:sz w:val="16"/>
          <w:szCs w:val="16"/>
        </w:rPr>
        <w:t xml:space="preserve"> </w:t>
      </w:r>
      <w:r w:rsidRPr="00DA4A18">
        <w:rPr>
          <w:rFonts w:ascii="Times New Roman" w:hAnsi="Times New Roman"/>
          <w:sz w:val="16"/>
          <w:szCs w:val="16"/>
        </w:rPr>
        <w:t>M</w:t>
      </w:r>
      <w:r w:rsidR="00E91E6B">
        <w:rPr>
          <w:rFonts w:ascii="Times New Roman" w:hAnsi="Times New Roman"/>
          <w:sz w:val="16"/>
          <w:szCs w:val="16"/>
        </w:rPr>
        <w:t>.</w:t>
      </w:r>
      <w:r w:rsidRPr="00DA4A18">
        <w:rPr>
          <w:rFonts w:ascii="Times New Roman" w:hAnsi="Times New Roman"/>
          <w:sz w:val="16"/>
          <w:szCs w:val="16"/>
        </w:rPr>
        <w:t xml:space="preserve"> Y</w:t>
      </w:r>
    </w:p>
  </w:footnote>
  <w:footnote w:id="24">
    <w:p w:rsidR="00590E8F" w:rsidRPr="00DA4A18" w:rsidRDefault="00590E8F" w:rsidP="009A0E81">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Subjekti ka deklaruar shpenzimet si: blerje produktesh</w:t>
      </w:r>
      <w:r>
        <w:rPr>
          <w:rFonts w:ascii="Times New Roman" w:hAnsi="Times New Roman"/>
          <w:sz w:val="16"/>
          <w:szCs w:val="16"/>
        </w:rPr>
        <w:t xml:space="preserve"> </w:t>
      </w:r>
      <w:r w:rsidRPr="00DA4A18">
        <w:rPr>
          <w:rFonts w:ascii="Times New Roman" w:hAnsi="Times New Roman"/>
          <w:sz w:val="16"/>
          <w:szCs w:val="16"/>
        </w:rPr>
        <w:t xml:space="preserve">=5825 lekë; taksat e bashkisë për vitin 2007=15,200 lekë; </w:t>
      </w:r>
      <w:r>
        <w:rPr>
          <w:rFonts w:ascii="Times New Roman" w:hAnsi="Times New Roman"/>
          <w:sz w:val="16"/>
          <w:szCs w:val="16"/>
        </w:rPr>
        <w:t>q</w:t>
      </w:r>
      <w:r w:rsidRPr="00DA4A18">
        <w:rPr>
          <w:rFonts w:ascii="Times New Roman" w:hAnsi="Times New Roman"/>
          <w:sz w:val="16"/>
          <w:szCs w:val="16"/>
        </w:rPr>
        <w:t xml:space="preserve">iraja </w:t>
      </w:r>
      <w:r>
        <w:rPr>
          <w:rFonts w:ascii="Times New Roman" w:hAnsi="Times New Roman"/>
          <w:sz w:val="16"/>
          <w:szCs w:val="16"/>
        </w:rPr>
        <w:t>j</w:t>
      </w:r>
      <w:r w:rsidRPr="00DA4A18">
        <w:rPr>
          <w:rFonts w:ascii="Times New Roman" w:hAnsi="Times New Roman"/>
          <w:sz w:val="16"/>
          <w:szCs w:val="16"/>
        </w:rPr>
        <w:t>anar</w:t>
      </w:r>
      <w:r>
        <w:rPr>
          <w:rFonts w:ascii="Times New Roman" w:hAnsi="Times New Roman"/>
          <w:sz w:val="16"/>
          <w:szCs w:val="16"/>
        </w:rPr>
        <w:t xml:space="preserve"> </w:t>
      </w:r>
      <w:r w:rsidRPr="00DA4A18">
        <w:rPr>
          <w:rFonts w:ascii="Times New Roman" w:hAnsi="Times New Roman"/>
          <w:sz w:val="16"/>
          <w:szCs w:val="16"/>
        </w:rPr>
        <w:t>-</w:t>
      </w:r>
      <w:r>
        <w:rPr>
          <w:rFonts w:ascii="Times New Roman" w:hAnsi="Times New Roman"/>
          <w:sz w:val="16"/>
          <w:szCs w:val="16"/>
        </w:rPr>
        <w:t xml:space="preserve"> d</w:t>
      </w:r>
      <w:r w:rsidRPr="00DA4A18">
        <w:rPr>
          <w:rFonts w:ascii="Times New Roman" w:hAnsi="Times New Roman"/>
          <w:sz w:val="16"/>
          <w:szCs w:val="16"/>
        </w:rPr>
        <w:t xml:space="preserve">hjetor =120,000 lekë (12 muaj x 10,000 lekë); energji elektrike </w:t>
      </w:r>
      <w:r>
        <w:rPr>
          <w:rFonts w:ascii="Times New Roman" w:hAnsi="Times New Roman"/>
          <w:sz w:val="16"/>
          <w:szCs w:val="16"/>
        </w:rPr>
        <w:t>j</w:t>
      </w:r>
      <w:r w:rsidRPr="00DA4A18">
        <w:rPr>
          <w:rFonts w:ascii="Times New Roman" w:hAnsi="Times New Roman"/>
          <w:sz w:val="16"/>
          <w:szCs w:val="16"/>
        </w:rPr>
        <w:t>anar</w:t>
      </w:r>
      <w:r>
        <w:rPr>
          <w:rFonts w:ascii="Times New Roman" w:hAnsi="Times New Roman"/>
          <w:sz w:val="16"/>
          <w:szCs w:val="16"/>
        </w:rPr>
        <w:t xml:space="preserve"> </w:t>
      </w:r>
      <w:r w:rsidRPr="00DA4A18">
        <w:rPr>
          <w:rFonts w:ascii="Times New Roman" w:hAnsi="Times New Roman"/>
          <w:sz w:val="16"/>
          <w:szCs w:val="16"/>
        </w:rPr>
        <w:t>-</w:t>
      </w:r>
      <w:r>
        <w:rPr>
          <w:rFonts w:ascii="Times New Roman" w:hAnsi="Times New Roman"/>
          <w:sz w:val="16"/>
          <w:szCs w:val="16"/>
        </w:rPr>
        <w:t xml:space="preserve"> n</w:t>
      </w:r>
      <w:r w:rsidRPr="00DA4A18">
        <w:rPr>
          <w:rFonts w:ascii="Times New Roman" w:hAnsi="Times New Roman"/>
          <w:sz w:val="16"/>
          <w:szCs w:val="16"/>
        </w:rPr>
        <w:t xml:space="preserve">ëntor 2007 =26,285 lekë; </w:t>
      </w:r>
      <w:r>
        <w:rPr>
          <w:rFonts w:ascii="Times New Roman" w:hAnsi="Times New Roman"/>
          <w:sz w:val="16"/>
          <w:szCs w:val="16"/>
        </w:rPr>
        <w:t>s</w:t>
      </w:r>
      <w:r w:rsidRPr="00DA4A18">
        <w:rPr>
          <w:rFonts w:ascii="Times New Roman" w:hAnsi="Times New Roman"/>
          <w:sz w:val="16"/>
          <w:szCs w:val="16"/>
        </w:rPr>
        <w:t>igurime shoqërore</w:t>
      </w:r>
      <w:r>
        <w:rPr>
          <w:rFonts w:ascii="Times New Roman" w:hAnsi="Times New Roman"/>
          <w:sz w:val="16"/>
          <w:szCs w:val="16"/>
        </w:rPr>
        <w:t xml:space="preserve"> </w:t>
      </w:r>
      <w:r w:rsidRPr="00DA4A18">
        <w:rPr>
          <w:rFonts w:ascii="Times New Roman" w:hAnsi="Times New Roman"/>
          <w:sz w:val="16"/>
          <w:szCs w:val="16"/>
        </w:rPr>
        <w:t>+</w:t>
      </w:r>
      <w:r>
        <w:rPr>
          <w:rFonts w:ascii="Times New Roman" w:hAnsi="Times New Roman"/>
          <w:sz w:val="16"/>
          <w:szCs w:val="16"/>
        </w:rPr>
        <w:t xml:space="preserve"> </w:t>
      </w:r>
      <w:r w:rsidRPr="00DA4A18">
        <w:rPr>
          <w:rFonts w:ascii="Times New Roman" w:hAnsi="Times New Roman"/>
          <w:sz w:val="16"/>
          <w:szCs w:val="16"/>
        </w:rPr>
        <w:t>shëndetësore</w:t>
      </w:r>
      <w:r>
        <w:rPr>
          <w:rFonts w:ascii="Times New Roman" w:hAnsi="Times New Roman"/>
          <w:sz w:val="16"/>
          <w:szCs w:val="16"/>
        </w:rPr>
        <w:t>,</w:t>
      </w:r>
      <w:r w:rsidRPr="00DA4A18">
        <w:rPr>
          <w:rFonts w:ascii="Times New Roman" w:hAnsi="Times New Roman"/>
          <w:sz w:val="16"/>
          <w:szCs w:val="16"/>
        </w:rPr>
        <w:t xml:space="preserve"> </w:t>
      </w:r>
      <w:r>
        <w:rPr>
          <w:rFonts w:ascii="Times New Roman" w:hAnsi="Times New Roman"/>
          <w:sz w:val="16"/>
          <w:szCs w:val="16"/>
        </w:rPr>
        <w:t>j</w:t>
      </w:r>
      <w:r w:rsidRPr="00DA4A18">
        <w:rPr>
          <w:rFonts w:ascii="Times New Roman" w:hAnsi="Times New Roman"/>
          <w:sz w:val="16"/>
          <w:szCs w:val="16"/>
        </w:rPr>
        <w:t>anar</w:t>
      </w:r>
      <w:r>
        <w:rPr>
          <w:rFonts w:ascii="Times New Roman" w:hAnsi="Times New Roman"/>
          <w:sz w:val="16"/>
          <w:szCs w:val="16"/>
        </w:rPr>
        <w:t xml:space="preserve"> </w:t>
      </w:r>
      <w:r w:rsidRPr="00DA4A18">
        <w:rPr>
          <w:rFonts w:ascii="Times New Roman" w:hAnsi="Times New Roman"/>
          <w:sz w:val="16"/>
          <w:szCs w:val="16"/>
        </w:rPr>
        <w:t>-</w:t>
      </w:r>
      <w:r>
        <w:rPr>
          <w:rFonts w:ascii="Times New Roman" w:hAnsi="Times New Roman"/>
          <w:sz w:val="16"/>
          <w:szCs w:val="16"/>
        </w:rPr>
        <w:t xml:space="preserve"> d</w:t>
      </w:r>
      <w:r w:rsidRPr="00DA4A18">
        <w:rPr>
          <w:rFonts w:ascii="Times New Roman" w:hAnsi="Times New Roman"/>
          <w:sz w:val="16"/>
          <w:szCs w:val="16"/>
        </w:rPr>
        <w:t>hjetor 2007=52,356 lekë; ujësjellës Janar-Nëntor=2240 lekë; Komisione bankare=750 lekë.</w:t>
      </w:r>
    </w:p>
  </w:footnote>
  <w:footnote w:id="25">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Pr>
          <w:rFonts w:ascii="Times New Roman" w:hAnsi="Times New Roman"/>
          <w:sz w:val="16"/>
          <w:szCs w:val="16"/>
        </w:rPr>
        <w:t xml:space="preserve"> Manda</w:t>
      </w:r>
      <w:r w:rsidRPr="00DA4A18">
        <w:rPr>
          <w:rFonts w:ascii="Times New Roman" w:hAnsi="Times New Roman"/>
          <w:sz w:val="16"/>
          <w:szCs w:val="16"/>
        </w:rPr>
        <w:t xml:space="preserve"> pagesa nr.</w:t>
      </w:r>
      <w:r>
        <w:rPr>
          <w:rFonts w:ascii="Times New Roman" w:hAnsi="Times New Roman"/>
          <w:sz w:val="16"/>
          <w:szCs w:val="16"/>
        </w:rPr>
        <w:t xml:space="preserve"> </w:t>
      </w:r>
      <w:r w:rsidR="00A943E1">
        <w:rPr>
          <w:rFonts w:ascii="Times New Roman" w:hAnsi="Times New Roman"/>
          <w:color w:val="000000" w:themeColor="text1"/>
          <w:sz w:val="16"/>
          <w:szCs w:val="16"/>
        </w:rPr>
        <w:t>***</w:t>
      </w:r>
      <w:r w:rsidRPr="00DA4A18">
        <w:rPr>
          <w:rFonts w:ascii="Times New Roman" w:hAnsi="Times New Roman"/>
          <w:sz w:val="16"/>
          <w:szCs w:val="16"/>
        </w:rPr>
        <w:t>, datë 18. 4.2008</w:t>
      </w:r>
      <w:r>
        <w:rPr>
          <w:rFonts w:ascii="Times New Roman" w:hAnsi="Times New Roman"/>
          <w:sz w:val="16"/>
          <w:szCs w:val="16"/>
        </w:rPr>
        <w:t>,</w:t>
      </w:r>
      <w:r w:rsidRPr="00DA4A18">
        <w:rPr>
          <w:rFonts w:ascii="Times New Roman" w:hAnsi="Times New Roman"/>
          <w:sz w:val="16"/>
          <w:szCs w:val="16"/>
        </w:rPr>
        <w:t xml:space="preserve"> pasqyron shumën 22,350 lekë (6250 lekë + 16,100 lekë taksat locale);</w:t>
      </w:r>
      <w:r w:rsidRPr="00DA4A18">
        <w:rPr>
          <w:rFonts w:ascii="Times New Roman" w:eastAsiaTheme="minorHAnsi" w:hAnsi="Times New Roman"/>
          <w:sz w:val="16"/>
          <w:szCs w:val="16"/>
        </w:rPr>
        <w:t xml:space="preserve"> </w:t>
      </w:r>
      <w:r>
        <w:rPr>
          <w:rFonts w:ascii="Times New Roman" w:hAnsi="Times New Roman"/>
          <w:sz w:val="16"/>
          <w:szCs w:val="16"/>
        </w:rPr>
        <w:t>mandat</w:t>
      </w:r>
      <w:r w:rsidRPr="00DA4A18">
        <w:rPr>
          <w:rFonts w:ascii="Times New Roman" w:hAnsi="Times New Roman"/>
          <w:sz w:val="16"/>
          <w:szCs w:val="16"/>
        </w:rPr>
        <w:t>pagesa nr.</w:t>
      </w:r>
      <w:r>
        <w:rPr>
          <w:rFonts w:ascii="Times New Roman" w:hAnsi="Times New Roman"/>
          <w:sz w:val="16"/>
          <w:szCs w:val="16"/>
        </w:rPr>
        <w:t xml:space="preserve"> </w:t>
      </w:r>
      <w:r w:rsidR="00A943E1">
        <w:rPr>
          <w:rFonts w:ascii="Times New Roman" w:hAnsi="Times New Roman"/>
          <w:color w:val="000000" w:themeColor="text1"/>
          <w:sz w:val="16"/>
          <w:szCs w:val="16"/>
        </w:rPr>
        <w:t>***</w:t>
      </w:r>
      <w:r>
        <w:rPr>
          <w:rFonts w:ascii="Times New Roman" w:hAnsi="Times New Roman"/>
          <w:sz w:val="16"/>
          <w:szCs w:val="16"/>
        </w:rPr>
        <w:t>, datë 18.</w:t>
      </w:r>
      <w:r w:rsidRPr="00DA4A18">
        <w:rPr>
          <w:rFonts w:ascii="Times New Roman" w:hAnsi="Times New Roman"/>
          <w:sz w:val="16"/>
          <w:szCs w:val="16"/>
        </w:rPr>
        <w:t>7.2008</w:t>
      </w:r>
      <w:r>
        <w:rPr>
          <w:rFonts w:ascii="Times New Roman" w:hAnsi="Times New Roman"/>
          <w:sz w:val="16"/>
          <w:szCs w:val="16"/>
        </w:rPr>
        <w:t>,</w:t>
      </w:r>
      <w:r w:rsidRPr="00DA4A18">
        <w:rPr>
          <w:rFonts w:ascii="Times New Roman" w:hAnsi="Times New Roman"/>
          <w:sz w:val="16"/>
          <w:szCs w:val="16"/>
        </w:rPr>
        <w:t xml:space="preserve"> pasqyron shumën 6250 lekë; </w:t>
      </w:r>
      <w:r>
        <w:rPr>
          <w:rFonts w:ascii="Times New Roman" w:hAnsi="Times New Roman"/>
          <w:sz w:val="16"/>
          <w:szCs w:val="16"/>
        </w:rPr>
        <w:t>mandat</w:t>
      </w:r>
      <w:r w:rsidRPr="00DA4A18">
        <w:rPr>
          <w:rFonts w:ascii="Times New Roman" w:hAnsi="Times New Roman"/>
          <w:sz w:val="16"/>
          <w:szCs w:val="16"/>
        </w:rPr>
        <w:t xml:space="preserve">pagesa </w:t>
      </w:r>
      <w:r>
        <w:rPr>
          <w:rFonts w:ascii="Times New Roman" w:hAnsi="Times New Roman"/>
          <w:sz w:val="16"/>
          <w:szCs w:val="16"/>
        </w:rPr>
        <w:t>n</w:t>
      </w:r>
      <w:r w:rsidRPr="00DA4A18">
        <w:rPr>
          <w:rFonts w:ascii="Times New Roman" w:hAnsi="Times New Roman"/>
          <w:sz w:val="16"/>
          <w:szCs w:val="16"/>
        </w:rPr>
        <w:t xml:space="preserve">r. </w:t>
      </w:r>
      <w:r w:rsidR="00A943E1">
        <w:rPr>
          <w:rFonts w:ascii="Times New Roman" w:hAnsi="Times New Roman"/>
          <w:color w:val="000000" w:themeColor="text1"/>
          <w:sz w:val="16"/>
          <w:szCs w:val="16"/>
        </w:rPr>
        <w:t>***</w:t>
      </w:r>
      <w:r>
        <w:rPr>
          <w:rFonts w:ascii="Times New Roman" w:hAnsi="Times New Roman"/>
          <w:sz w:val="16"/>
          <w:szCs w:val="16"/>
        </w:rPr>
        <w:t>,</w:t>
      </w:r>
      <w:r w:rsidRPr="00DA4A18">
        <w:rPr>
          <w:rFonts w:ascii="Times New Roman" w:hAnsi="Times New Roman"/>
          <w:sz w:val="16"/>
          <w:szCs w:val="16"/>
        </w:rPr>
        <w:t xml:space="preserve"> dat</w:t>
      </w:r>
      <w:r>
        <w:rPr>
          <w:rFonts w:ascii="Times New Roman" w:hAnsi="Times New Roman"/>
          <w:sz w:val="16"/>
          <w:szCs w:val="16"/>
        </w:rPr>
        <w:t>ë</w:t>
      </w:r>
      <w:r w:rsidRPr="00DA4A18">
        <w:rPr>
          <w:rFonts w:ascii="Times New Roman" w:hAnsi="Times New Roman"/>
          <w:sz w:val="16"/>
          <w:szCs w:val="16"/>
        </w:rPr>
        <w:t>17.10.2008, shuma 6,250 lekë.</w:t>
      </w:r>
    </w:p>
  </w:footnote>
  <w:footnote w:id="26">
    <w:p w:rsidR="00590E8F" w:rsidRPr="004A10AD" w:rsidRDefault="00590E8F" w:rsidP="006E17BC">
      <w:pPr>
        <w:pStyle w:val="FootnoteText"/>
        <w:jc w:val="both"/>
        <w:rPr>
          <w:rFonts w:ascii="Times New Roman" w:hAnsi="Times New Roman"/>
          <w:sz w:val="16"/>
          <w:szCs w:val="16"/>
          <w:lang w:val="it-IT"/>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w:t>
      </w:r>
      <w:r w:rsidRPr="004A10AD">
        <w:rPr>
          <w:rFonts w:ascii="Times New Roman" w:hAnsi="Times New Roman"/>
          <w:sz w:val="16"/>
          <w:szCs w:val="16"/>
          <w:lang w:val="it-IT"/>
        </w:rPr>
        <w:t xml:space="preserve">Mandatpagesa nr. </w:t>
      </w:r>
      <w:r w:rsidR="00A943E1">
        <w:rPr>
          <w:rFonts w:ascii="Times New Roman" w:hAnsi="Times New Roman"/>
          <w:color w:val="000000" w:themeColor="text1"/>
          <w:sz w:val="16"/>
          <w:szCs w:val="16"/>
          <w:lang w:val="it-IT"/>
        </w:rPr>
        <w:t>***</w:t>
      </w:r>
      <w:r w:rsidRPr="004A10AD">
        <w:rPr>
          <w:rFonts w:ascii="Times New Roman" w:hAnsi="Times New Roman"/>
          <w:sz w:val="16"/>
          <w:szCs w:val="16"/>
          <w:lang w:val="it-IT"/>
        </w:rPr>
        <w:t>, datë 19.1.09, shuma 6,250 lekë;</w:t>
      </w:r>
    </w:p>
  </w:footnote>
  <w:footnote w:id="27">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w:t>
      </w:r>
      <w:r>
        <w:rPr>
          <w:rFonts w:ascii="Times New Roman" w:hAnsi="Times New Roman"/>
          <w:sz w:val="16"/>
          <w:szCs w:val="16"/>
          <w:lang w:val="it-IT"/>
        </w:rPr>
        <w:t>Mandat</w:t>
      </w:r>
      <w:r w:rsidRPr="00DA4A18">
        <w:rPr>
          <w:rFonts w:ascii="Times New Roman" w:hAnsi="Times New Roman"/>
          <w:sz w:val="16"/>
          <w:szCs w:val="16"/>
          <w:lang w:val="it-IT"/>
        </w:rPr>
        <w:t xml:space="preserve">pagesa </w:t>
      </w:r>
      <w:r>
        <w:rPr>
          <w:rFonts w:ascii="Times New Roman" w:hAnsi="Times New Roman"/>
          <w:sz w:val="16"/>
          <w:szCs w:val="16"/>
          <w:lang w:val="it-IT"/>
        </w:rPr>
        <w:t>n</w:t>
      </w:r>
      <w:r w:rsidRPr="00DA4A18">
        <w:rPr>
          <w:rFonts w:ascii="Times New Roman" w:hAnsi="Times New Roman"/>
          <w:sz w:val="16"/>
          <w:szCs w:val="16"/>
          <w:lang w:val="it-IT"/>
        </w:rPr>
        <w:t>r</w:t>
      </w:r>
      <w:r w:rsidRPr="007D1C47">
        <w:rPr>
          <w:rFonts w:ascii="Times New Roman" w:hAnsi="Times New Roman"/>
          <w:color w:val="C00000"/>
          <w:sz w:val="16"/>
          <w:szCs w:val="16"/>
          <w:lang w:val="it-IT"/>
        </w:rPr>
        <w:t xml:space="preserve">. </w:t>
      </w:r>
      <w:r w:rsidR="00A943E1">
        <w:rPr>
          <w:rFonts w:ascii="Times New Roman" w:hAnsi="Times New Roman"/>
          <w:color w:val="000000" w:themeColor="text1"/>
          <w:sz w:val="16"/>
          <w:szCs w:val="16"/>
          <w:lang w:val="it-IT"/>
        </w:rPr>
        <w:t>***</w:t>
      </w:r>
      <w:r>
        <w:rPr>
          <w:rFonts w:ascii="Times New Roman" w:hAnsi="Times New Roman"/>
          <w:sz w:val="16"/>
          <w:szCs w:val="16"/>
          <w:lang w:val="it-IT"/>
        </w:rPr>
        <w:t>,</w:t>
      </w:r>
      <w:r w:rsidRPr="00DA4A18">
        <w:rPr>
          <w:rFonts w:ascii="Times New Roman" w:hAnsi="Times New Roman"/>
          <w:sz w:val="16"/>
          <w:szCs w:val="16"/>
          <w:lang w:val="it-IT"/>
        </w:rPr>
        <w:t xml:space="preserve"> dat</w:t>
      </w:r>
      <w:r>
        <w:rPr>
          <w:rFonts w:ascii="Times New Roman" w:hAnsi="Times New Roman"/>
          <w:sz w:val="16"/>
          <w:szCs w:val="16"/>
          <w:lang w:val="it-IT"/>
        </w:rPr>
        <w:t>ë 31.</w:t>
      </w:r>
      <w:r w:rsidRPr="00DA4A18">
        <w:rPr>
          <w:rFonts w:ascii="Times New Roman" w:hAnsi="Times New Roman"/>
          <w:sz w:val="16"/>
          <w:szCs w:val="16"/>
          <w:lang w:val="it-IT"/>
        </w:rPr>
        <w:t>3.2009.</w:t>
      </w:r>
    </w:p>
  </w:footnote>
  <w:footnote w:id="28">
    <w:p w:rsidR="00590E8F" w:rsidRPr="00DA4A18" w:rsidRDefault="00590E8F" w:rsidP="006E17BC">
      <w:pPr>
        <w:pStyle w:val="FootnoteText"/>
        <w:jc w:val="both"/>
        <w:rPr>
          <w:rFonts w:ascii="Times New Roman" w:hAnsi="Times New Roman"/>
          <w:sz w:val="16"/>
          <w:szCs w:val="16"/>
          <w:lang w:val="it-IT"/>
        </w:rPr>
      </w:pPr>
      <w:r w:rsidRPr="00DA4A18">
        <w:rPr>
          <w:rStyle w:val="FootnoteReference"/>
          <w:rFonts w:ascii="Times New Roman" w:hAnsi="Times New Roman"/>
          <w:sz w:val="16"/>
          <w:szCs w:val="16"/>
        </w:rPr>
        <w:footnoteRef/>
      </w:r>
      <w:r w:rsidRPr="00DA4A18">
        <w:rPr>
          <w:rFonts w:ascii="Times New Roman" w:hAnsi="Times New Roman"/>
          <w:sz w:val="16"/>
          <w:szCs w:val="16"/>
        </w:rPr>
        <w:t>Shkres</w:t>
      </w:r>
      <w:r>
        <w:rPr>
          <w:rFonts w:ascii="Times New Roman" w:hAnsi="Times New Roman"/>
          <w:sz w:val="16"/>
          <w:szCs w:val="16"/>
        </w:rPr>
        <w:t xml:space="preserve">a </w:t>
      </w:r>
      <w:r w:rsidRPr="00DA4A18">
        <w:rPr>
          <w:rFonts w:ascii="Times New Roman" w:hAnsi="Times New Roman"/>
          <w:sz w:val="16"/>
          <w:szCs w:val="16"/>
        </w:rPr>
        <w:t>nr.</w:t>
      </w:r>
      <w:r>
        <w:rPr>
          <w:rFonts w:ascii="Times New Roman" w:hAnsi="Times New Roman"/>
          <w:sz w:val="16"/>
          <w:szCs w:val="16"/>
        </w:rPr>
        <w:t xml:space="preserve"> </w:t>
      </w:r>
      <w:r w:rsidR="005E3151">
        <w:rPr>
          <w:rFonts w:ascii="Times New Roman" w:hAnsi="Times New Roman"/>
          <w:color w:val="000000" w:themeColor="text1"/>
          <w:sz w:val="16"/>
          <w:szCs w:val="16"/>
        </w:rPr>
        <w:t>***</w:t>
      </w:r>
      <w:r w:rsidRPr="005E3151">
        <w:rPr>
          <w:rFonts w:ascii="Times New Roman" w:hAnsi="Times New Roman"/>
          <w:color w:val="000000" w:themeColor="text1"/>
          <w:sz w:val="16"/>
          <w:szCs w:val="16"/>
        </w:rPr>
        <w:t xml:space="preserve"> </w:t>
      </w:r>
      <w:r w:rsidRPr="00DA4A18">
        <w:rPr>
          <w:rFonts w:ascii="Times New Roman" w:hAnsi="Times New Roman"/>
          <w:sz w:val="16"/>
          <w:szCs w:val="16"/>
        </w:rPr>
        <w:t>prot</w:t>
      </w:r>
      <w:r>
        <w:rPr>
          <w:rFonts w:ascii="Times New Roman" w:hAnsi="Times New Roman"/>
          <w:sz w:val="16"/>
          <w:szCs w:val="16"/>
        </w:rPr>
        <w:t>., datë 14.5.2018,</w:t>
      </w:r>
      <w:r w:rsidRPr="009A0E81">
        <w:rPr>
          <w:rFonts w:ascii="Times New Roman" w:hAnsi="Times New Roman"/>
          <w:sz w:val="16"/>
          <w:szCs w:val="16"/>
        </w:rPr>
        <w:t xml:space="preserve"> </w:t>
      </w:r>
      <w:r>
        <w:rPr>
          <w:rFonts w:ascii="Times New Roman" w:hAnsi="Times New Roman"/>
          <w:sz w:val="16"/>
          <w:szCs w:val="16"/>
        </w:rPr>
        <w:t>“Intesa Sanp</w:t>
      </w:r>
      <w:r w:rsidRPr="00DA4A18">
        <w:rPr>
          <w:rFonts w:ascii="Times New Roman" w:hAnsi="Times New Roman"/>
          <w:sz w:val="16"/>
          <w:szCs w:val="16"/>
        </w:rPr>
        <w:t>aolo</w:t>
      </w:r>
      <w:r>
        <w:rPr>
          <w:rFonts w:ascii="Times New Roman" w:hAnsi="Times New Roman"/>
          <w:sz w:val="16"/>
          <w:szCs w:val="16"/>
        </w:rPr>
        <w:t xml:space="preserve"> Bank”.</w:t>
      </w:r>
    </w:p>
  </w:footnote>
  <w:footnote w:id="29">
    <w:p w:rsidR="00590E8F" w:rsidRPr="00DA4A18" w:rsidRDefault="00590E8F" w:rsidP="006E17BC">
      <w:pPr>
        <w:pStyle w:val="FootnoteText"/>
        <w:jc w:val="both"/>
        <w:rPr>
          <w:rFonts w:ascii="Times New Roman" w:hAnsi="Times New Roman"/>
          <w:sz w:val="16"/>
          <w:szCs w:val="16"/>
          <w:lang w:val="it-IT"/>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w:t>
      </w:r>
      <w:r w:rsidRPr="00DA4A18">
        <w:rPr>
          <w:rFonts w:ascii="Times New Roman" w:hAnsi="Times New Roman"/>
          <w:sz w:val="16"/>
          <w:szCs w:val="16"/>
          <w:lang w:val="it-IT"/>
        </w:rPr>
        <w:t>Shkresa nr</w:t>
      </w:r>
      <w:r w:rsidRPr="00AA4332">
        <w:rPr>
          <w:rFonts w:ascii="Times New Roman" w:hAnsi="Times New Roman"/>
          <w:color w:val="C00000"/>
          <w:sz w:val="16"/>
          <w:szCs w:val="16"/>
          <w:lang w:val="it-IT"/>
        </w:rPr>
        <w:t xml:space="preserve">. </w:t>
      </w:r>
      <w:r w:rsidR="005E3151">
        <w:rPr>
          <w:rFonts w:ascii="Times New Roman" w:hAnsi="Times New Roman"/>
          <w:color w:val="000000" w:themeColor="text1"/>
          <w:sz w:val="16"/>
          <w:szCs w:val="16"/>
          <w:lang w:val="it-IT"/>
        </w:rPr>
        <w:t>***</w:t>
      </w:r>
      <w:r w:rsidRPr="00DA4A18">
        <w:rPr>
          <w:rFonts w:ascii="Times New Roman" w:hAnsi="Times New Roman"/>
          <w:sz w:val="16"/>
          <w:szCs w:val="16"/>
          <w:lang w:val="it-IT"/>
        </w:rPr>
        <w:t>prot</w:t>
      </w:r>
      <w:r>
        <w:rPr>
          <w:rFonts w:ascii="Times New Roman" w:hAnsi="Times New Roman"/>
          <w:sz w:val="16"/>
          <w:szCs w:val="16"/>
          <w:lang w:val="it-IT"/>
        </w:rPr>
        <w:t>., datë 17.5.2018, nga “</w:t>
      </w:r>
      <w:r w:rsidRPr="00DA4A18">
        <w:rPr>
          <w:rFonts w:ascii="Times New Roman" w:hAnsi="Times New Roman"/>
          <w:sz w:val="16"/>
          <w:szCs w:val="16"/>
          <w:lang w:val="it-IT"/>
        </w:rPr>
        <w:t>BKT</w:t>
      </w:r>
      <w:r>
        <w:rPr>
          <w:rFonts w:ascii="Times New Roman" w:hAnsi="Times New Roman"/>
          <w:sz w:val="16"/>
          <w:szCs w:val="16"/>
          <w:lang w:val="it-IT"/>
        </w:rPr>
        <w:t>”.</w:t>
      </w:r>
    </w:p>
  </w:footnote>
  <w:footnote w:id="30">
    <w:p w:rsidR="00590E8F" w:rsidRPr="004A10AD" w:rsidRDefault="00590E8F" w:rsidP="006E17BC">
      <w:pPr>
        <w:pStyle w:val="FootnoteText"/>
        <w:rPr>
          <w:rFonts w:ascii="Times New Roman" w:hAnsi="Times New Roman"/>
          <w:sz w:val="16"/>
          <w:szCs w:val="16"/>
          <w:lang w:val="it-IT"/>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w:t>
      </w:r>
      <w:r w:rsidRPr="004A10AD">
        <w:rPr>
          <w:rFonts w:ascii="Times New Roman" w:hAnsi="Times New Roman"/>
          <w:sz w:val="16"/>
          <w:szCs w:val="16"/>
          <w:lang w:val="it-IT"/>
        </w:rPr>
        <w:t xml:space="preserve">Shkresa nr. </w:t>
      </w:r>
      <w:r w:rsidR="005E3151">
        <w:rPr>
          <w:rFonts w:ascii="Times New Roman" w:hAnsi="Times New Roman"/>
          <w:color w:val="000000" w:themeColor="text1"/>
          <w:sz w:val="16"/>
          <w:szCs w:val="16"/>
          <w:lang w:val="it-IT"/>
        </w:rPr>
        <w:t>***</w:t>
      </w:r>
      <w:r w:rsidRPr="004A10AD">
        <w:rPr>
          <w:rFonts w:ascii="Times New Roman" w:hAnsi="Times New Roman"/>
          <w:sz w:val="16"/>
          <w:szCs w:val="16"/>
          <w:lang w:val="it-IT"/>
        </w:rPr>
        <w:t xml:space="preserve"> datë 19.7.2018, nga “Credins Bank”.</w:t>
      </w:r>
    </w:p>
  </w:footnote>
  <w:footnote w:id="31">
    <w:p w:rsidR="00590E8F" w:rsidRPr="004A10AD" w:rsidRDefault="00590E8F" w:rsidP="006E17BC">
      <w:pPr>
        <w:pStyle w:val="FootnoteText"/>
        <w:rPr>
          <w:rFonts w:ascii="Times New Roman" w:hAnsi="Times New Roman"/>
          <w:sz w:val="16"/>
          <w:szCs w:val="16"/>
          <w:lang w:val="it-IT"/>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Pr>
          <w:rFonts w:ascii="Times New Roman" w:hAnsi="Times New Roman"/>
          <w:sz w:val="16"/>
          <w:szCs w:val="16"/>
        </w:rPr>
        <w:t xml:space="preserve"> </w:t>
      </w:r>
      <w:r w:rsidR="005E3151">
        <w:rPr>
          <w:rFonts w:ascii="Times New Roman" w:hAnsi="Times New Roman"/>
          <w:color w:val="000000" w:themeColor="text1"/>
          <w:sz w:val="16"/>
          <w:szCs w:val="16"/>
        </w:rPr>
        <w:t>***</w:t>
      </w:r>
      <w:r>
        <w:rPr>
          <w:rFonts w:ascii="Times New Roman" w:hAnsi="Times New Roman"/>
          <w:sz w:val="16"/>
          <w:szCs w:val="16"/>
        </w:rPr>
        <w:t>, datë 19.</w:t>
      </w:r>
      <w:r w:rsidRPr="00DA4A18">
        <w:rPr>
          <w:rFonts w:ascii="Times New Roman" w:hAnsi="Times New Roman"/>
          <w:sz w:val="16"/>
          <w:szCs w:val="16"/>
        </w:rPr>
        <w:t>7.2018</w:t>
      </w:r>
      <w:r>
        <w:rPr>
          <w:rFonts w:ascii="Times New Roman" w:hAnsi="Times New Roman"/>
          <w:sz w:val="16"/>
          <w:szCs w:val="16"/>
        </w:rPr>
        <w:t>, nga “</w:t>
      </w:r>
      <w:r w:rsidRPr="00DA4A18">
        <w:rPr>
          <w:rFonts w:ascii="Times New Roman" w:hAnsi="Times New Roman"/>
          <w:sz w:val="16"/>
          <w:szCs w:val="16"/>
        </w:rPr>
        <w:t>Credins Bank</w:t>
      </w:r>
      <w:r>
        <w:rPr>
          <w:rFonts w:ascii="Times New Roman" w:hAnsi="Times New Roman"/>
          <w:sz w:val="16"/>
          <w:szCs w:val="16"/>
        </w:rPr>
        <w:t>”.</w:t>
      </w:r>
    </w:p>
  </w:footnote>
  <w:footnote w:id="32">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nr.</w:t>
      </w:r>
      <w:r w:rsidR="005E3151">
        <w:rPr>
          <w:rFonts w:ascii="Times New Roman" w:hAnsi="Times New Roman"/>
          <w:color w:val="000000" w:themeColor="text1"/>
          <w:sz w:val="16"/>
          <w:szCs w:val="16"/>
        </w:rPr>
        <w:t>***</w:t>
      </w:r>
      <w:r w:rsidRPr="00DA4A18">
        <w:rPr>
          <w:rFonts w:ascii="Times New Roman" w:hAnsi="Times New Roman"/>
          <w:sz w:val="16"/>
          <w:szCs w:val="16"/>
        </w:rPr>
        <w:t xml:space="preserve"> rep, nr.</w:t>
      </w:r>
      <w:r w:rsidR="005E3151">
        <w:rPr>
          <w:rFonts w:ascii="Times New Roman" w:hAnsi="Times New Roman"/>
          <w:color w:val="000000" w:themeColor="text1"/>
          <w:sz w:val="16"/>
          <w:szCs w:val="16"/>
        </w:rPr>
        <w:t>***</w:t>
      </w:r>
      <w:r w:rsidR="005E3151">
        <w:rPr>
          <w:rFonts w:ascii="Times New Roman" w:hAnsi="Times New Roman"/>
          <w:sz w:val="16"/>
          <w:szCs w:val="16"/>
        </w:rPr>
        <w:t xml:space="preserve"> kol, dt.15.09.2015 me shitës O. Y</w:t>
      </w:r>
      <w:r w:rsidRPr="00DA4A18">
        <w:rPr>
          <w:rFonts w:ascii="Times New Roman" w:hAnsi="Times New Roman"/>
          <w:sz w:val="16"/>
          <w:szCs w:val="16"/>
        </w:rPr>
        <w:t xml:space="preserve"> dhe blerës A</w:t>
      </w:r>
      <w:r w:rsidR="005E3151">
        <w:rPr>
          <w:rFonts w:ascii="Times New Roman" w:hAnsi="Times New Roman"/>
          <w:sz w:val="16"/>
          <w:szCs w:val="16"/>
        </w:rPr>
        <w:t>.</w:t>
      </w:r>
      <w:r w:rsidRPr="00DA4A18">
        <w:rPr>
          <w:rFonts w:ascii="Times New Roman" w:hAnsi="Times New Roman"/>
          <w:sz w:val="16"/>
          <w:szCs w:val="16"/>
        </w:rPr>
        <w:t>C me vlerën 1600 euro.</w:t>
      </w:r>
    </w:p>
  </w:footnote>
  <w:footnote w:id="33">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Dek</w:t>
      </w:r>
      <w:r>
        <w:rPr>
          <w:rFonts w:ascii="Times New Roman" w:hAnsi="Times New Roman"/>
          <w:sz w:val="16"/>
          <w:szCs w:val="16"/>
        </w:rPr>
        <w:t xml:space="preserve">larata noteriale nr. </w:t>
      </w:r>
      <w:r w:rsidR="005E3151">
        <w:rPr>
          <w:rFonts w:ascii="Times New Roman" w:hAnsi="Times New Roman"/>
          <w:color w:val="000000" w:themeColor="text1"/>
          <w:sz w:val="16"/>
          <w:szCs w:val="16"/>
        </w:rPr>
        <w:t>***</w:t>
      </w:r>
      <w:r w:rsidRPr="005E3151">
        <w:rPr>
          <w:rFonts w:ascii="Times New Roman" w:hAnsi="Times New Roman"/>
          <w:color w:val="000000" w:themeColor="text1"/>
          <w:sz w:val="16"/>
          <w:szCs w:val="16"/>
        </w:rPr>
        <w:t xml:space="preserve"> </w:t>
      </w:r>
      <w:r>
        <w:rPr>
          <w:rFonts w:ascii="Times New Roman" w:hAnsi="Times New Roman"/>
          <w:sz w:val="16"/>
          <w:szCs w:val="16"/>
        </w:rPr>
        <w:t>datë 5.</w:t>
      </w:r>
      <w:r w:rsidRPr="00DA4A18">
        <w:rPr>
          <w:rFonts w:ascii="Times New Roman" w:hAnsi="Times New Roman"/>
          <w:sz w:val="16"/>
          <w:szCs w:val="16"/>
        </w:rPr>
        <w:t>4.2019.</w:t>
      </w:r>
    </w:p>
  </w:footnote>
  <w:footnote w:id="34">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kthim përgjigje nga DRSHTRR</w:t>
      </w:r>
      <w:r>
        <w:rPr>
          <w:rFonts w:ascii="Times New Roman" w:hAnsi="Times New Roman"/>
          <w:sz w:val="16"/>
          <w:szCs w:val="16"/>
        </w:rPr>
        <w:t>-ja</w:t>
      </w:r>
      <w:r w:rsidRPr="00DA4A18">
        <w:rPr>
          <w:rFonts w:ascii="Times New Roman" w:hAnsi="Times New Roman"/>
          <w:sz w:val="16"/>
          <w:szCs w:val="16"/>
        </w:rPr>
        <w:t xml:space="preserve"> Durrës nr. </w:t>
      </w:r>
      <w:r w:rsidR="005E3151">
        <w:rPr>
          <w:rFonts w:ascii="Times New Roman" w:hAnsi="Times New Roman"/>
          <w:color w:val="000000" w:themeColor="text1"/>
          <w:sz w:val="16"/>
          <w:szCs w:val="16"/>
        </w:rPr>
        <w:t>***</w:t>
      </w:r>
      <w:r w:rsidRPr="00DA4A18">
        <w:rPr>
          <w:rFonts w:ascii="Times New Roman" w:hAnsi="Times New Roman"/>
          <w:sz w:val="16"/>
          <w:szCs w:val="16"/>
        </w:rPr>
        <w:t>, dat</w:t>
      </w:r>
      <w:r>
        <w:rPr>
          <w:rFonts w:ascii="Times New Roman" w:hAnsi="Times New Roman"/>
          <w:sz w:val="16"/>
          <w:szCs w:val="16"/>
        </w:rPr>
        <w:t>ë 3.</w:t>
      </w:r>
      <w:r w:rsidRPr="00DA4A18">
        <w:rPr>
          <w:rFonts w:ascii="Times New Roman" w:hAnsi="Times New Roman"/>
          <w:sz w:val="16"/>
          <w:szCs w:val="16"/>
        </w:rPr>
        <w:t>4.2019, ku përfshihen</w:t>
      </w:r>
      <w:r>
        <w:rPr>
          <w:rFonts w:ascii="Times New Roman" w:hAnsi="Times New Roman"/>
          <w:sz w:val="16"/>
          <w:szCs w:val="16"/>
        </w:rPr>
        <w:t xml:space="preserve"> dosja e mjetit nr. </w:t>
      </w:r>
      <w:r w:rsidRPr="00DA4A18">
        <w:rPr>
          <w:rFonts w:ascii="Times New Roman" w:hAnsi="Times New Roman"/>
          <w:sz w:val="16"/>
          <w:szCs w:val="16"/>
        </w:rPr>
        <w:t>DR</w:t>
      </w:r>
      <w:r w:rsidR="005E3151">
        <w:rPr>
          <w:rFonts w:ascii="Times New Roman" w:hAnsi="Times New Roman"/>
          <w:color w:val="000000" w:themeColor="text1"/>
          <w:sz w:val="16"/>
          <w:szCs w:val="16"/>
        </w:rPr>
        <w:t>***</w:t>
      </w:r>
      <w:r w:rsidRPr="00DA4A18">
        <w:rPr>
          <w:rFonts w:ascii="Times New Roman" w:hAnsi="Times New Roman"/>
          <w:sz w:val="16"/>
          <w:szCs w:val="16"/>
        </w:rPr>
        <w:t xml:space="preserve"> për mjet</w:t>
      </w:r>
      <w:r>
        <w:rPr>
          <w:rFonts w:ascii="Times New Roman" w:hAnsi="Times New Roman"/>
          <w:sz w:val="16"/>
          <w:szCs w:val="16"/>
        </w:rPr>
        <w:t xml:space="preserve">in AA </w:t>
      </w:r>
      <w:r w:rsidR="005E3151">
        <w:rPr>
          <w:rFonts w:ascii="Times New Roman" w:hAnsi="Times New Roman"/>
          <w:color w:val="000000" w:themeColor="text1"/>
          <w:sz w:val="16"/>
          <w:szCs w:val="16"/>
        </w:rPr>
        <w:t>***</w:t>
      </w:r>
      <w:r>
        <w:rPr>
          <w:rFonts w:ascii="Times New Roman" w:hAnsi="Times New Roman"/>
          <w:sz w:val="16"/>
          <w:szCs w:val="16"/>
        </w:rPr>
        <w:t>KB; kontratë</w:t>
      </w:r>
      <w:r w:rsidRPr="00DA4A18">
        <w:rPr>
          <w:rFonts w:ascii="Times New Roman" w:hAnsi="Times New Roman"/>
          <w:sz w:val="16"/>
          <w:szCs w:val="16"/>
        </w:rPr>
        <w:t xml:space="preserve"> shitblerje</w:t>
      </w:r>
      <w:r>
        <w:rPr>
          <w:rFonts w:ascii="Times New Roman" w:hAnsi="Times New Roman"/>
          <w:sz w:val="16"/>
          <w:szCs w:val="16"/>
        </w:rPr>
        <w:t xml:space="preserve">je mjeti nr. </w:t>
      </w:r>
      <w:r w:rsidR="005E3151">
        <w:rPr>
          <w:rFonts w:ascii="Times New Roman" w:hAnsi="Times New Roman"/>
          <w:color w:val="000000" w:themeColor="text1"/>
          <w:sz w:val="16"/>
          <w:szCs w:val="16"/>
        </w:rPr>
        <w:t>***</w:t>
      </w:r>
      <w:r>
        <w:rPr>
          <w:rFonts w:ascii="Times New Roman" w:hAnsi="Times New Roman"/>
          <w:sz w:val="16"/>
          <w:szCs w:val="16"/>
        </w:rPr>
        <w:t>,</w:t>
      </w:r>
      <w:r w:rsidRPr="00DA4A18">
        <w:rPr>
          <w:rFonts w:ascii="Times New Roman" w:hAnsi="Times New Roman"/>
          <w:sz w:val="16"/>
          <w:szCs w:val="16"/>
        </w:rPr>
        <w:t xml:space="preserve"> dat</w:t>
      </w:r>
      <w:r>
        <w:rPr>
          <w:rFonts w:ascii="Times New Roman" w:hAnsi="Times New Roman"/>
          <w:sz w:val="16"/>
          <w:szCs w:val="16"/>
        </w:rPr>
        <w:t>ë 15.</w:t>
      </w:r>
      <w:r w:rsidRPr="00DA4A18">
        <w:rPr>
          <w:rFonts w:ascii="Times New Roman" w:hAnsi="Times New Roman"/>
          <w:sz w:val="16"/>
          <w:szCs w:val="16"/>
        </w:rPr>
        <w:t>9.2015 dhe deklarata doganore e dat</w:t>
      </w:r>
      <w:r>
        <w:rPr>
          <w:rFonts w:ascii="Times New Roman" w:hAnsi="Times New Roman"/>
          <w:sz w:val="16"/>
          <w:szCs w:val="16"/>
        </w:rPr>
        <w:t>ës 5.9.2014; c</w:t>
      </w:r>
      <w:r w:rsidRPr="00DA4A18">
        <w:rPr>
          <w:rFonts w:ascii="Times New Roman" w:hAnsi="Times New Roman"/>
          <w:sz w:val="16"/>
          <w:szCs w:val="16"/>
        </w:rPr>
        <w:t>ertifikat</w:t>
      </w:r>
      <w:r>
        <w:rPr>
          <w:rFonts w:ascii="Times New Roman" w:hAnsi="Times New Roman"/>
          <w:sz w:val="16"/>
          <w:szCs w:val="16"/>
        </w:rPr>
        <w:t>ë</w:t>
      </w:r>
      <w:r w:rsidRPr="00DA4A18">
        <w:rPr>
          <w:rFonts w:ascii="Times New Roman" w:hAnsi="Times New Roman"/>
          <w:sz w:val="16"/>
          <w:szCs w:val="16"/>
        </w:rPr>
        <w:t xml:space="preserve"> shitje ( disponimi ) automjeti n</w:t>
      </w:r>
      <w:r>
        <w:rPr>
          <w:rFonts w:ascii="Times New Roman" w:hAnsi="Times New Roman"/>
          <w:sz w:val="16"/>
          <w:szCs w:val="16"/>
        </w:rPr>
        <w:t>ë</w:t>
      </w:r>
      <w:r w:rsidRPr="00DA4A18">
        <w:rPr>
          <w:rFonts w:ascii="Times New Roman" w:hAnsi="Times New Roman"/>
          <w:sz w:val="16"/>
          <w:szCs w:val="16"/>
        </w:rPr>
        <w:t xml:space="preserve"> gjuh</w:t>
      </w:r>
      <w:r>
        <w:rPr>
          <w:rFonts w:ascii="Times New Roman" w:hAnsi="Times New Roman"/>
          <w:sz w:val="16"/>
          <w:szCs w:val="16"/>
        </w:rPr>
        <w:t>ë</w:t>
      </w:r>
      <w:r w:rsidRPr="00DA4A18">
        <w:rPr>
          <w:rFonts w:ascii="Times New Roman" w:hAnsi="Times New Roman"/>
          <w:sz w:val="16"/>
          <w:szCs w:val="16"/>
        </w:rPr>
        <w:t xml:space="preserve">n </w:t>
      </w:r>
      <w:r>
        <w:rPr>
          <w:rFonts w:ascii="Times New Roman" w:hAnsi="Times New Roman"/>
          <w:sz w:val="16"/>
          <w:szCs w:val="16"/>
        </w:rPr>
        <w:t>f</w:t>
      </w:r>
      <w:r w:rsidRPr="00DA4A18">
        <w:rPr>
          <w:rFonts w:ascii="Times New Roman" w:hAnsi="Times New Roman"/>
          <w:sz w:val="16"/>
          <w:szCs w:val="16"/>
        </w:rPr>
        <w:t>ranceze e dat</w:t>
      </w:r>
      <w:r>
        <w:rPr>
          <w:rFonts w:ascii="Times New Roman" w:hAnsi="Times New Roman"/>
          <w:sz w:val="16"/>
          <w:szCs w:val="16"/>
        </w:rPr>
        <w:t>ës 21.08.2014; c</w:t>
      </w:r>
      <w:r w:rsidRPr="00DA4A18">
        <w:rPr>
          <w:rFonts w:ascii="Times New Roman" w:hAnsi="Times New Roman"/>
          <w:sz w:val="16"/>
          <w:szCs w:val="16"/>
        </w:rPr>
        <w:t xml:space="preserve">ertifikate pronësie </w:t>
      </w:r>
      <w:r>
        <w:rPr>
          <w:rFonts w:ascii="Times New Roman" w:hAnsi="Times New Roman"/>
          <w:sz w:val="16"/>
          <w:szCs w:val="16"/>
        </w:rPr>
        <w:t>f</w:t>
      </w:r>
      <w:r w:rsidRPr="00DA4A18">
        <w:rPr>
          <w:rFonts w:ascii="Times New Roman" w:hAnsi="Times New Roman"/>
          <w:sz w:val="16"/>
          <w:szCs w:val="16"/>
        </w:rPr>
        <w:t>ranceze, konfirmuar këto me vulën e doganës Durrës</w:t>
      </w:r>
      <w:r>
        <w:rPr>
          <w:rFonts w:ascii="Times New Roman" w:hAnsi="Times New Roman"/>
          <w:sz w:val="16"/>
          <w:szCs w:val="16"/>
        </w:rPr>
        <w:t>; v</w:t>
      </w:r>
      <w:r w:rsidRPr="00DA4A18">
        <w:rPr>
          <w:rFonts w:ascii="Times New Roman" w:hAnsi="Times New Roman"/>
          <w:sz w:val="16"/>
          <w:szCs w:val="16"/>
        </w:rPr>
        <w:t>ërtetim t</w:t>
      </w:r>
      <w:r>
        <w:rPr>
          <w:rFonts w:ascii="Times New Roman" w:hAnsi="Times New Roman"/>
          <w:sz w:val="16"/>
          <w:szCs w:val="16"/>
        </w:rPr>
        <w:t>ë</w:t>
      </w:r>
      <w:r w:rsidRPr="00DA4A18">
        <w:rPr>
          <w:rFonts w:ascii="Times New Roman" w:hAnsi="Times New Roman"/>
          <w:sz w:val="16"/>
          <w:szCs w:val="16"/>
        </w:rPr>
        <w:t xml:space="preserve"> njësisë me origjinalin </w:t>
      </w:r>
      <w:r>
        <w:rPr>
          <w:rFonts w:ascii="Times New Roman" w:hAnsi="Times New Roman"/>
          <w:sz w:val="16"/>
          <w:szCs w:val="16"/>
        </w:rPr>
        <w:t>n</w:t>
      </w:r>
      <w:r w:rsidRPr="00DA4A18">
        <w:rPr>
          <w:rFonts w:ascii="Times New Roman" w:hAnsi="Times New Roman"/>
          <w:sz w:val="16"/>
          <w:szCs w:val="16"/>
        </w:rPr>
        <w:t xml:space="preserve">r. </w:t>
      </w:r>
      <w:r w:rsidR="00E82142">
        <w:rPr>
          <w:rFonts w:ascii="Times New Roman" w:hAnsi="Times New Roman"/>
          <w:color w:val="000000" w:themeColor="text1"/>
          <w:sz w:val="16"/>
          <w:szCs w:val="16"/>
        </w:rPr>
        <w:t>***</w:t>
      </w:r>
      <w:r w:rsidRPr="00800760">
        <w:rPr>
          <w:rFonts w:ascii="Times New Roman" w:hAnsi="Times New Roman"/>
          <w:color w:val="C00000"/>
          <w:sz w:val="16"/>
          <w:szCs w:val="16"/>
        </w:rPr>
        <w:t xml:space="preserve"> </w:t>
      </w:r>
      <w:r>
        <w:rPr>
          <w:rFonts w:ascii="Times New Roman" w:hAnsi="Times New Roman"/>
          <w:sz w:val="16"/>
          <w:szCs w:val="16"/>
        </w:rPr>
        <w:t>r</w:t>
      </w:r>
      <w:r w:rsidRPr="00DA4A18">
        <w:rPr>
          <w:rFonts w:ascii="Times New Roman" w:hAnsi="Times New Roman"/>
          <w:sz w:val="16"/>
          <w:szCs w:val="16"/>
        </w:rPr>
        <w:t>ep, dat</w:t>
      </w:r>
      <w:r>
        <w:rPr>
          <w:rFonts w:ascii="Times New Roman" w:hAnsi="Times New Roman"/>
          <w:sz w:val="16"/>
          <w:szCs w:val="16"/>
        </w:rPr>
        <w:t>ë</w:t>
      </w:r>
      <w:r w:rsidRPr="00DA4A18">
        <w:rPr>
          <w:rFonts w:ascii="Times New Roman" w:hAnsi="Times New Roman"/>
          <w:sz w:val="16"/>
          <w:szCs w:val="16"/>
        </w:rPr>
        <w:t xml:space="preserve"> 05.09.2014.</w:t>
      </w:r>
    </w:p>
  </w:footnote>
  <w:footnote w:id="35">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Kontrata e shitjes nr.</w:t>
      </w:r>
      <w:r>
        <w:rPr>
          <w:rFonts w:ascii="Times New Roman" w:hAnsi="Times New Roman"/>
          <w:sz w:val="16"/>
          <w:szCs w:val="16"/>
        </w:rPr>
        <w:t xml:space="preserve"> </w:t>
      </w:r>
      <w:r w:rsidR="00E82142">
        <w:rPr>
          <w:rFonts w:ascii="Times New Roman" w:hAnsi="Times New Roman"/>
          <w:color w:val="000000" w:themeColor="text1"/>
          <w:sz w:val="16"/>
          <w:szCs w:val="16"/>
        </w:rPr>
        <w:t>***</w:t>
      </w:r>
      <w:r w:rsidRPr="00E82142">
        <w:rPr>
          <w:rFonts w:ascii="Times New Roman" w:hAnsi="Times New Roman"/>
          <w:color w:val="000000" w:themeColor="text1"/>
          <w:sz w:val="16"/>
          <w:szCs w:val="16"/>
        </w:rPr>
        <w:t xml:space="preserve"> </w:t>
      </w:r>
      <w:r>
        <w:rPr>
          <w:rFonts w:ascii="Times New Roman" w:hAnsi="Times New Roman"/>
          <w:sz w:val="16"/>
          <w:szCs w:val="16"/>
        </w:rPr>
        <w:t>, datë 8.</w:t>
      </w:r>
      <w:r w:rsidRPr="00DA4A18">
        <w:rPr>
          <w:rFonts w:ascii="Times New Roman" w:hAnsi="Times New Roman"/>
          <w:sz w:val="16"/>
          <w:szCs w:val="16"/>
        </w:rPr>
        <w:t>1.2013</w:t>
      </w:r>
    </w:p>
  </w:footnote>
  <w:footnote w:id="36">
    <w:p w:rsidR="00590E8F" w:rsidRPr="00DA4A18" w:rsidRDefault="00590E8F" w:rsidP="0050631F">
      <w:pPr>
        <w:spacing w:after="0"/>
        <w:jc w:val="both"/>
        <w:rPr>
          <w:rFonts w:ascii="Times New Roman" w:eastAsia="Calibri" w:hAnsi="Times New Roman" w:cs="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cs="Times New Roman"/>
          <w:sz w:val="16"/>
          <w:szCs w:val="16"/>
        </w:rPr>
        <w:t xml:space="preserve"> </w:t>
      </w:r>
      <w:r>
        <w:rPr>
          <w:rFonts w:ascii="Times New Roman" w:eastAsia="Calibri" w:hAnsi="Times New Roman" w:cs="Times New Roman"/>
          <w:sz w:val="16"/>
          <w:szCs w:val="16"/>
        </w:rPr>
        <w:t>Kontratën e shitblerjes nr.</w:t>
      </w:r>
      <w:r w:rsidR="007F0602">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 datë 29.10.2003; d</w:t>
      </w:r>
      <w:r w:rsidRPr="00DA4A18">
        <w:rPr>
          <w:rFonts w:ascii="Times New Roman" w:eastAsia="Calibri" w:hAnsi="Times New Roman" w:cs="Times New Roman"/>
          <w:sz w:val="16"/>
          <w:szCs w:val="16"/>
        </w:rPr>
        <w:t>eklar</w:t>
      </w:r>
      <w:r>
        <w:rPr>
          <w:rFonts w:ascii="Times New Roman" w:eastAsia="Calibri" w:hAnsi="Times New Roman" w:cs="Times New Roman"/>
          <w:sz w:val="16"/>
          <w:szCs w:val="16"/>
        </w:rPr>
        <w:t>atë doganore e datës 18.10.2003; k</w:t>
      </w:r>
      <w:r w:rsidRPr="00DA4A18">
        <w:rPr>
          <w:rFonts w:ascii="Times New Roman" w:eastAsia="Calibri" w:hAnsi="Times New Roman" w:cs="Times New Roman"/>
          <w:sz w:val="16"/>
          <w:szCs w:val="16"/>
        </w:rPr>
        <w:t>ontra</w:t>
      </w:r>
      <w:r>
        <w:rPr>
          <w:rFonts w:ascii="Times New Roman" w:eastAsia="Calibri" w:hAnsi="Times New Roman" w:cs="Times New Roman"/>
          <w:sz w:val="16"/>
          <w:szCs w:val="16"/>
        </w:rPr>
        <w:t xml:space="preserve">të shitje automjeti nr. </w:t>
      </w:r>
      <w:r w:rsidR="007F0602">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 xml:space="preserve">, datë 14.7.2006; deklaratë noteriale nr. </w:t>
      </w:r>
      <w:r w:rsidR="007F0602">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 datë 6.</w:t>
      </w:r>
      <w:r w:rsidRPr="00DA4A18">
        <w:rPr>
          <w:rFonts w:ascii="Times New Roman" w:eastAsia="Calibri" w:hAnsi="Times New Roman" w:cs="Times New Roman"/>
          <w:sz w:val="16"/>
          <w:szCs w:val="16"/>
        </w:rPr>
        <w:t>4.2019, e shtetasit F</w:t>
      </w:r>
      <w:r w:rsidR="007F0602">
        <w:rPr>
          <w:rFonts w:ascii="Times New Roman" w:eastAsia="Calibri" w:hAnsi="Times New Roman" w:cs="Times New Roman"/>
          <w:color w:val="C00000"/>
          <w:sz w:val="16"/>
          <w:szCs w:val="16"/>
        </w:rPr>
        <w:t>.</w:t>
      </w:r>
      <w:r w:rsidRPr="00DA4A18">
        <w:rPr>
          <w:rFonts w:ascii="Times New Roman" w:eastAsia="Calibri" w:hAnsi="Times New Roman" w:cs="Times New Roman"/>
          <w:sz w:val="16"/>
          <w:szCs w:val="16"/>
        </w:rPr>
        <w:t>L.</w:t>
      </w:r>
    </w:p>
  </w:footnote>
  <w:footnote w:id="37">
    <w:p w:rsidR="00590E8F" w:rsidRPr="00DA4A18" w:rsidRDefault="00590E8F" w:rsidP="0050631F">
      <w:pPr>
        <w:pStyle w:val="FootnoteText"/>
        <w:rPr>
          <w:rFonts w:ascii="Times New Roman" w:hAnsi="Times New Roman"/>
          <w:sz w:val="16"/>
          <w:szCs w:val="16"/>
        </w:rPr>
      </w:pPr>
      <w:r w:rsidRPr="00DA4A18">
        <w:rPr>
          <w:rStyle w:val="FootnoteReference"/>
          <w:rFonts w:ascii="Times New Roman" w:hAnsi="Times New Roman"/>
          <w:sz w:val="16"/>
          <w:szCs w:val="16"/>
        </w:rPr>
        <w:footnoteRef/>
      </w:r>
      <w:r>
        <w:rPr>
          <w:rFonts w:ascii="Times New Roman" w:hAnsi="Times New Roman"/>
          <w:sz w:val="16"/>
          <w:szCs w:val="16"/>
        </w:rPr>
        <w:t xml:space="preserve"> Kontrata nr.</w:t>
      </w:r>
      <w:r w:rsidR="007F0602">
        <w:rPr>
          <w:rFonts w:ascii="Times New Roman" w:hAnsi="Times New Roman"/>
          <w:color w:val="000000" w:themeColor="text1"/>
          <w:sz w:val="16"/>
          <w:szCs w:val="16"/>
        </w:rPr>
        <w:t>***</w:t>
      </w:r>
      <w:r>
        <w:rPr>
          <w:rFonts w:ascii="Times New Roman" w:hAnsi="Times New Roman"/>
          <w:sz w:val="16"/>
          <w:szCs w:val="16"/>
        </w:rPr>
        <w:t>, datë 15.</w:t>
      </w:r>
      <w:r w:rsidRPr="00DA4A18">
        <w:rPr>
          <w:rFonts w:ascii="Times New Roman" w:hAnsi="Times New Roman"/>
          <w:sz w:val="16"/>
          <w:szCs w:val="16"/>
        </w:rPr>
        <w:t>6.2006.</w:t>
      </w:r>
    </w:p>
  </w:footnote>
  <w:footnote w:id="38">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Dek</w:t>
      </w:r>
      <w:r>
        <w:rPr>
          <w:rFonts w:ascii="Times New Roman" w:hAnsi="Times New Roman"/>
          <w:sz w:val="16"/>
          <w:szCs w:val="16"/>
        </w:rPr>
        <w:t>larata noteriale nr.</w:t>
      </w:r>
      <w:r w:rsidR="00D5335C">
        <w:rPr>
          <w:rFonts w:ascii="Times New Roman" w:hAnsi="Times New Roman"/>
          <w:color w:val="000000" w:themeColor="text1"/>
          <w:sz w:val="16"/>
          <w:szCs w:val="16"/>
        </w:rPr>
        <w:t>***</w:t>
      </w:r>
      <w:r>
        <w:rPr>
          <w:rFonts w:ascii="Times New Roman" w:hAnsi="Times New Roman"/>
          <w:sz w:val="16"/>
          <w:szCs w:val="16"/>
        </w:rPr>
        <w:t>, datë 6.</w:t>
      </w:r>
      <w:r w:rsidRPr="00DA4A18">
        <w:rPr>
          <w:rFonts w:ascii="Times New Roman" w:hAnsi="Times New Roman"/>
          <w:sz w:val="16"/>
          <w:szCs w:val="16"/>
        </w:rPr>
        <w:t>4.2019.</w:t>
      </w:r>
    </w:p>
  </w:footnote>
  <w:footnote w:id="39">
    <w:p w:rsidR="00590E8F" w:rsidRPr="00DA4A18" w:rsidRDefault="00590E8F" w:rsidP="006E17BC">
      <w:pPr>
        <w:spacing w:after="0" w:line="240" w:lineRule="auto"/>
        <w:jc w:val="both"/>
        <w:rPr>
          <w:rFonts w:ascii="Times New Roman" w:eastAsia="Calibri" w:hAnsi="Times New Roman" w:cs="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cs="Times New Roman"/>
          <w:sz w:val="16"/>
          <w:szCs w:val="16"/>
        </w:rPr>
        <w:t xml:space="preserve"> </w:t>
      </w:r>
      <w:r w:rsidRPr="00DA4A18">
        <w:rPr>
          <w:rFonts w:ascii="Times New Roman" w:eastAsia="Calibri" w:hAnsi="Times New Roman" w:cs="Times New Roman"/>
          <w:sz w:val="16"/>
          <w:szCs w:val="16"/>
        </w:rPr>
        <w:t>Shkresa kthim përgjigje nga DRSHTRR</w:t>
      </w:r>
      <w:r>
        <w:rPr>
          <w:rFonts w:ascii="Times New Roman" w:eastAsia="Calibri" w:hAnsi="Times New Roman" w:cs="Times New Roman"/>
          <w:sz w:val="16"/>
          <w:szCs w:val="16"/>
        </w:rPr>
        <w:t>-ja</w:t>
      </w:r>
      <w:r w:rsidRPr="00DA4A18">
        <w:rPr>
          <w:rFonts w:ascii="Times New Roman" w:eastAsia="Calibri" w:hAnsi="Times New Roman" w:cs="Times New Roman"/>
          <w:sz w:val="16"/>
          <w:szCs w:val="16"/>
        </w:rPr>
        <w:t xml:space="preserve"> Durrës nr. </w:t>
      </w:r>
      <w:r w:rsidR="00B27FE3">
        <w:rPr>
          <w:rFonts w:ascii="Times New Roman" w:eastAsia="Calibri" w:hAnsi="Times New Roman" w:cs="Times New Roman"/>
          <w:color w:val="000000" w:themeColor="text1"/>
          <w:sz w:val="16"/>
          <w:szCs w:val="16"/>
        </w:rPr>
        <w:t>***</w:t>
      </w:r>
      <w:r w:rsidRPr="000035C9">
        <w:rPr>
          <w:rFonts w:ascii="Times New Roman" w:eastAsia="Calibri" w:hAnsi="Times New Roman" w:cs="Times New Roman"/>
          <w:color w:val="C00000"/>
          <w:sz w:val="16"/>
          <w:szCs w:val="16"/>
        </w:rPr>
        <w:t xml:space="preserve">, </w:t>
      </w:r>
      <w:r>
        <w:rPr>
          <w:rFonts w:ascii="Times New Roman" w:eastAsia="Calibri" w:hAnsi="Times New Roman" w:cs="Times New Roman"/>
          <w:sz w:val="16"/>
          <w:szCs w:val="16"/>
        </w:rPr>
        <w:t>datë 3.4.2019; d</w:t>
      </w:r>
      <w:r w:rsidRPr="00DA4A18">
        <w:rPr>
          <w:rFonts w:ascii="Times New Roman" w:eastAsia="Calibri" w:hAnsi="Times New Roman" w:cs="Times New Roman"/>
          <w:sz w:val="16"/>
          <w:szCs w:val="16"/>
        </w:rPr>
        <w:t xml:space="preserve">osja e mjetit nr. </w:t>
      </w:r>
      <w:r w:rsidR="00B27FE3">
        <w:rPr>
          <w:rFonts w:ascii="Times New Roman" w:eastAsia="Calibri" w:hAnsi="Times New Roman" w:cs="Times New Roman"/>
          <w:color w:val="000000" w:themeColor="text1"/>
          <w:sz w:val="16"/>
          <w:szCs w:val="16"/>
        </w:rPr>
        <w:t>***</w:t>
      </w:r>
      <w:r w:rsidRPr="00DA4A18">
        <w:rPr>
          <w:rFonts w:ascii="Times New Roman" w:eastAsia="Calibri" w:hAnsi="Times New Roman" w:cs="Times New Roman"/>
          <w:sz w:val="16"/>
          <w:szCs w:val="16"/>
        </w:rPr>
        <w:t xml:space="preserve"> me targ</w:t>
      </w:r>
      <w:r>
        <w:rPr>
          <w:rFonts w:ascii="Times New Roman" w:eastAsia="Calibri" w:hAnsi="Times New Roman" w:cs="Times New Roman"/>
          <w:sz w:val="16"/>
          <w:szCs w:val="16"/>
        </w:rPr>
        <w:t xml:space="preserve">a DR </w:t>
      </w:r>
      <w:r w:rsidR="00B27FE3">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E;</w:t>
      </w:r>
      <w:r w:rsidRPr="00DA4A18">
        <w:rPr>
          <w:rFonts w:ascii="Times New Roman" w:eastAsia="Calibri" w:hAnsi="Times New Roman" w:cs="Times New Roman"/>
          <w:sz w:val="16"/>
          <w:szCs w:val="16"/>
        </w:rPr>
        <w:t xml:space="preserve"> </w:t>
      </w:r>
      <w:r>
        <w:rPr>
          <w:rFonts w:ascii="Times New Roman" w:eastAsia="Calibri" w:hAnsi="Times New Roman" w:cs="Times New Roman"/>
          <w:sz w:val="16"/>
          <w:szCs w:val="16"/>
        </w:rPr>
        <w:t>leje qarkullimi me nr. DR</w:t>
      </w:r>
      <w:r w:rsidR="00B27FE3">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 c</w:t>
      </w:r>
      <w:r w:rsidRPr="00DA4A18">
        <w:rPr>
          <w:rFonts w:ascii="Times New Roman" w:eastAsia="Calibri" w:hAnsi="Times New Roman" w:cs="Times New Roman"/>
          <w:sz w:val="16"/>
          <w:szCs w:val="16"/>
        </w:rPr>
        <w:t>ertifikat</w:t>
      </w:r>
      <w:r>
        <w:rPr>
          <w:rFonts w:ascii="Times New Roman" w:eastAsia="Calibri" w:hAnsi="Times New Roman" w:cs="Times New Roman"/>
          <w:sz w:val="16"/>
          <w:szCs w:val="16"/>
        </w:rPr>
        <w:t>ë</w:t>
      </w:r>
      <w:r w:rsidRPr="00DA4A18">
        <w:rPr>
          <w:rFonts w:ascii="Times New Roman" w:eastAsia="Calibri" w:hAnsi="Times New Roman" w:cs="Times New Roman"/>
          <w:sz w:val="16"/>
          <w:szCs w:val="16"/>
        </w:rPr>
        <w:t xml:space="preserve"> pronësie t</w:t>
      </w:r>
      <w:r>
        <w:rPr>
          <w:rFonts w:ascii="Times New Roman" w:eastAsia="Calibri" w:hAnsi="Times New Roman" w:cs="Times New Roman"/>
          <w:sz w:val="16"/>
          <w:szCs w:val="16"/>
        </w:rPr>
        <w:t>ë</w:t>
      </w:r>
      <w:r w:rsidRPr="00DA4A18">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shoqërisë </w:t>
      </w:r>
      <w:r w:rsidRPr="00DA4A18">
        <w:rPr>
          <w:rFonts w:ascii="Times New Roman" w:eastAsia="Calibri" w:hAnsi="Times New Roman" w:cs="Times New Roman"/>
          <w:sz w:val="16"/>
          <w:szCs w:val="16"/>
        </w:rPr>
        <w:t>“C</w:t>
      </w:r>
      <w:r w:rsidR="00D5335C">
        <w:rPr>
          <w:rFonts w:ascii="Times New Roman" w:eastAsia="Calibri" w:hAnsi="Times New Roman" w:cs="Times New Roman"/>
          <w:sz w:val="16"/>
          <w:szCs w:val="16"/>
        </w:rPr>
        <w:t>.</w:t>
      </w:r>
      <w:r w:rsidRPr="00DA4A18">
        <w:rPr>
          <w:rFonts w:ascii="Times New Roman" w:eastAsia="Calibri" w:hAnsi="Times New Roman" w:cs="Times New Roman"/>
          <w:sz w:val="16"/>
          <w:szCs w:val="16"/>
        </w:rPr>
        <w:t xml:space="preserve"> C”</w:t>
      </w:r>
      <w:r>
        <w:rPr>
          <w:rFonts w:ascii="Times New Roman" w:eastAsia="Calibri" w:hAnsi="Times New Roman" w:cs="Times New Roman"/>
          <w:sz w:val="16"/>
          <w:szCs w:val="16"/>
        </w:rPr>
        <w:t xml:space="preserve"> </w:t>
      </w:r>
      <w:r w:rsidRPr="00DA4A18">
        <w:rPr>
          <w:rFonts w:ascii="Times New Roman" w:eastAsia="Calibri" w:hAnsi="Times New Roman" w:cs="Times New Roman"/>
          <w:sz w:val="16"/>
          <w:szCs w:val="16"/>
        </w:rPr>
        <w:t>me nr</w:t>
      </w:r>
      <w:r w:rsidRPr="000035C9">
        <w:rPr>
          <w:rFonts w:ascii="Times New Roman" w:eastAsia="Calibri" w:hAnsi="Times New Roman" w:cs="Times New Roman"/>
          <w:color w:val="C00000"/>
          <w:sz w:val="16"/>
          <w:szCs w:val="16"/>
        </w:rPr>
        <w:t xml:space="preserve">. </w:t>
      </w:r>
      <w:r w:rsidR="00B27FE3">
        <w:rPr>
          <w:rFonts w:ascii="Times New Roman" w:eastAsia="Calibri" w:hAnsi="Times New Roman" w:cs="Times New Roman"/>
          <w:color w:val="000000" w:themeColor="text1"/>
          <w:sz w:val="16"/>
          <w:szCs w:val="16"/>
        </w:rPr>
        <w:t>***</w:t>
      </w:r>
      <w:r w:rsidRPr="00DA4A18">
        <w:rPr>
          <w:rFonts w:ascii="Times New Roman" w:eastAsia="Calibri" w:hAnsi="Times New Roman" w:cs="Times New Roman"/>
          <w:sz w:val="16"/>
          <w:szCs w:val="16"/>
        </w:rPr>
        <w:t>U, fatura nr</w:t>
      </w:r>
      <w:r w:rsidR="00B27FE3">
        <w:rPr>
          <w:rFonts w:ascii="Times New Roman" w:eastAsia="Calibri" w:hAnsi="Times New Roman" w:cs="Times New Roman"/>
          <w:sz w:val="16"/>
          <w:szCs w:val="16"/>
        </w:rPr>
        <w:t>.</w:t>
      </w:r>
      <w:r w:rsidR="00B27FE3">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w:t>
      </w:r>
      <w:r w:rsidRPr="00DA4A18">
        <w:rPr>
          <w:rFonts w:ascii="Times New Roman" w:eastAsia="Calibri" w:hAnsi="Times New Roman" w:cs="Times New Roman"/>
          <w:sz w:val="16"/>
          <w:szCs w:val="16"/>
        </w:rPr>
        <w:t xml:space="preserve"> da</w:t>
      </w:r>
      <w:r>
        <w:rPr>
          <w:rFonts w:ascii="Times New Roman" w:eastAsia="Calibri" w:hAnsi="Times New Roman" w:cs="Times New Roman"/>
          <w:sz w:val="16"/>
          <w:szCs w:val="16"/>
        </w:rPr>
        <w:t>të 15.4.2008; d</w:t>
      </w:r>
      <w:r w:rsidRPr="00DA4A18">
        <w:rPr>
          <w:rFonts w:ascii="Times New Roman" w:eastAsia="Calibri" w:hAnsi="Times New Roman" w:cs="Times New Roman"/>
          <w:sz w:val="16"/>
          <w:szCs w:val="16"/>
        </w:rPr>
        <w:t>eklara</w:t>
      </w:r>
      <w:r>
        <w:rPr>
          <w:rFonts w:ascii="Times New Roman" w:eastAsia="Calibri" w:hAnsi="Times New Roman" w:cs="Times New Roman"/>
          <w:sz w:val="16"/>
          <w:szCs w:val="16"/>
        </w:rPr>
        <w:t>të</w:t>
      </w:r>
      <w:r w:rsidRPr="00DA4A18">
        <w:rPr>
          <w:rFonts w:ascii="Times New Roman" w:eastAsia="Calibri" w:hAnsi="Times New Roman" w:cs="Times New Roman"/>
          <w:sz w:val="16"/>
          <w:szCs w:val="16"/>
        </w:rPr>
        <w:t xml:space="preserve"> doganore </w:t>
      </w:r>
      <w:r>
        <w:rPr>
          <w:rFonts w:ascii="Times New Roman" w:eastAsia="Calibri" w:hAnsi="Times New Roman" w:cs="Times New Roman"/>
          <w:sz w:val="16"/>
          <w:szCs w:val="16"/>
        </w:rPr>
        <w:t>e datës 16.</w:t>
      </w:r>
      <w:r w:rsidRPr="00DA4A18">
        <w:rPr>
          <w:rFonts w:ascii="Times New Roman" w:eastAsia="Calibri" w:hAnsi="Times New Roman" w:cs="Times New Roman"/>
          <w:sz w:val="16"/>
          <w:szCs w:val="16"/>
        </w:rPr>
        <w:t>4</w:t>
      </w:r>
      <w:r>
        <w:rPr>
          <w:rFonts w:ascii="Times New Roman" w:eastAsia="Calibri" w:hAnsi="Times New Roman" w:cs="Times New Roman"/>
          <w:sz w:val="16"/>
          <w:szCs w:val="16"/>
        </w:rPr>
        <w:t>.2008;</w:t>
      </w:r>
      <w:r w:rsidRPr="00DA4A18">
        <w:rPr>
          <w:rFonts w:ascii="Times New Roman" w:eastAsia="Calibri" w:hAnsi="Times New Roman" w:cs="Times New Roman"/>
          <w:sz w:val="16"/>
          <w:szCs w:val="16"/>
        </w:rPr>
        <w:t xml:space="preserve"> </w:t>
      </w:r>
      <w:r>
        <w:rPr>
          <w:rFonts w:ascii="Times New Roman" w:eastAsia="Calibri" w:hAnsi="Times New Roman" w:cs="Times New Roman"/>
          <w:sz w:val="16"/>
          <w:szCs w:val="16"/>
        </w:rPr>
        <w:t>u</w:t>
      </w:r>
      <w:r w:rsidRPr="00DA4A18">
        <w:rPr>
          <w:rFonts w:ascii="Times New Roman" w:eastAsia="Calibri" w:hAnsi="Times New Roman" w:cs="Times New Roman"/>
          <w:sz w:val="16"/>
          <w:szCs w:val="16"/>
        </w:rPr>
        <w:t>rdhër çlirimi për</w:t>
      </w:r>
      <w:r>
        <w:rPr>
          <w:rFonts w:ascii="Times New Roman" w:eastAsia="Calibri" w:hAnsi="Times New Roman" w:cs="Times New Roman"/>
          <w:sz w:val="16"/>
          <w:szCs w:val="16"/>
        </w:rPr>
        <w:t xml:space="preserve"> pagesën e doganës në datën16.4.2008; k</w:t>
      </w:r>
      <w:r w:rsidRPr="00DA4A18">
        <w:rPr>
          <w:rFonts w:ascii="Times New Roman" w:eastAsia="Calibri" w:hAnsi="Times New Roman" w:cs="Times New Roman"/>
          <w:sz w:val="16"/>
          <w:szCs w:val="16"/>
        </w:rPr>
        <w:t xml:space="preserve">ontratën e </w:t>
      </w:r>
      <w:r>
        <w:rPr>
          <w:rFonts w:ascii="Times New Roman" w:eastAsia="Calibri" w:hAnsi="Times New Roman" w:cs="Times New Roman"/>
          <w:sz w:val="16"/>
          <w:szCs w:val="16"/>
        </w:rPr>
        <w:t>s</w:t>
      </w:r>
      <w:r w:rsidRPr="00DA4A18">
        <w:rPr>
          <w:rFonts w:ascii="Times New Roman" w:eastAsia="Calibri" w:hAnsi="Times New Roman" w:cs="Times New Roman"/>
          <w:sz w:val="16"/>
          <w:szCs w:val="16"/>
        </w:rPr>
        <w:t>hitblerjes nr.</w:t>
      </w:r>
      <w:r>
        <w:rPr>
          <w:rFonts w:ascii="Times New Roman" w:eastAsia="Calibri" w:hAnsi="Times New Roman" w:cs="Times New Roman"/>
          <w:sz w:val="16"/>
          <w:szCs w:val="16"/>
        </w:rPr>
        <w:t xml:space="preserve"> </w:t>
      </w:r>
      <w:r w:rsidR="00B27FE3">
        <w:rPr>
          <w:rFonts w:ascii="Times New Roman" w:eastAsia="Calibri" w:hAnsi="Times New Roman" w:cs="Times New Roman"/>
          <w:color w:val="000000" w:themeColor="text1"/>
          <w:sz w:val="16"/>
          <w:szCs w:val="16"/>
        </w:rPr>
        <w:t>***</w:t>
      </w:r>
      <w:r>
        <w:rPr>
          <w:rFonts w:ascii="Times New Roman" w:eastAsia="Calibri" w:hAnsi="Times New Roman" w:cs="Times New Roman"/>
          <w:sz w:val="16"/>
          <w:szCs w:val="16"/>
        </w:rPr>
        <w:t xml:space="preserve">., datë 31.1.2009; prokurë e posaçme për të </w:t>
      </w:r>
      <w:r w:rsidRPr="00DA4A18">
        <w:rPr>
          <w:rFonts w:ascii="Times New Roman" w:eastAsia="Calibri" w:hAnsi="Times New Roman" w:cs="Times New Roman"/>
          <w:sz w:val="16"/>
          <w:szCs w:val="16"/>
        </w:rPr>
        <w:t>përfaqësuarit A</w:t>
      </w:r>
      <w:r w:rsidRPr="00B27FE3">
        <w:rPr>
          <w:rFonts w:ascii="Times New Roman" w:eastAsia="Calibri" w:hAnsi="Times New Roman" w:cs="Times New Roman"/>
          <w:color w:val="000000" w:themeColor="text1"/>
          <w:sz w:val="16"/>
          <w:szCs w:val="16"/>
        </w:rPr>
        <w:t>rdia</w:t>
      </w:r>
      <w:r w:rsidRPr="00DA4A18">
        <w:rPr>
          <w:rFonts w:ascii="Times New Roman" w:eastAsia="Calibri" w:hAnsi="Times New Roman" w:cs="Times New Roman"/>
          <w:sz w:val="16"/>
          <w:szCs w:val="16"/>
        </w:rPr>
        <w:t>n dhe M</w:t>
      </w:r>
      <w:r w:rsidR="00B27FE3">
        <w:rPr>
          <w:rFonts w:ascii="Times New Roman" w:eastAsia="Calibri" w:hAnsi="Times New Roman" w:cs="Times New Roman"/>
          <w:color w:val="C00000"/>
          <w:sz w:val="16"/>
          <w:szCs w:val="16"/>
        </w:rPr>
        <w:t>.</w:t>
      </w:r>
      <w:r w:rsidRPr="00DA4A18">
        <w:rPr>
          <w:rFonts w:ascii="Times New Roman" w:eastAsia="Calibri" w:hAnsi="Times New Roman" w:cs="Times New Roman"/>
          <w:sz w:val="16"/>
          <w:szCs w:val="16"/>
        </w:rPr>
        <w:t>Y për</w:t>
      </w:r>
      <w:r>
        <w:rPr>
          <w:rFonts w:ascii="Times New Roman" w:eastAsia="Calibri" w:hAnsi="Times New Roman" w:cs="Times New Roman"/>
          <w:sz w:val="16"/>
          <w:szCs w:val="16"/>
        </w:rPr>
        <w:t xml:space="preserve"> shtetasin E</w:t>
      </w:r>
      <w:r w:rsidR="00B27FE3">
        <w:rPr>
          <w:rFonts w:ascii="Times New Roman" w:eastAsia="Calibri" w:hAnsi="Times New Roman" w:cs="Times New Roman"/>
          <w:sz w:val="16"/>
          <w:szCs w:val="16"/>
        </w:rPr>
        <w:t>.</w:t>
      </w:r>
      <w:r>
        <w:rPr>
          <w:rFonts w:ascii="Times New Roman" w:eastAsia="Calibri" w:hAnsi="Times New Roman" w:cs="Times New Roman"/>
          <w:sz w:val="16"/>
          <w:szCs w:val="16"/>
        </w:rPr>
        <w:t xml:space="preserve"> R; c</w:t>
      </w:r>
      <w:r w:rsidRPr="00DA4A18">
        <w:rPr>
          <w:rFonts w:ascii="Times New Roman" w:eastAsia="Calibri" w:hAnsi="Times New Roman" w:cs="Times New Roman"/>
          <w:sz w:val="16"/>
          <w:szCs w:val="16"/>
        </w:rPr>
        <w:t xml:space="preserve">ertifikate </w:t>
      </w:r>
      <w:r>
        <w:rPr>
          <w:rFonts w:ascii="Times New Roman" w:eastAsia="Calibri" w:hAnsi="Times New Roman" w:cs="Times New Roman"/>
          <w:sz w:val="16"/>
          <w:szCs w:val="16"/>
        </w:rPr>
        <w:t>p</w:t>
      </w:r>
      <w:r w:rsidRPr="00DA4A18">
        <w:rPr>
          <w:rFonts w:ascii="Times New Roman" w:eastAsia="Calibri" w:hAnsi="Times New Roman" w:cs="Times New Roman"/>
          <w:sz w:val="16"/>
          <w:szCs w:val="16"/>
        </w:rPr>
        <w:t xml:space="preserve">ronësie e </w:t>
      </w:r>
      <w:r>
        <w:rPr>
          <w:rFonts w:ascii="Times New Roman" w:eastAsia="Calibri" w:hAnsi="Times New Roman" w:cs="Times New Roman"/>
          <w:sz w:val="16"/>
          <w:szCs w:val="16"/>
        </w:rPr>
        <w:t>m</w:t>
      </w:r>
      <w:r w:rsidRPr="00DA4A18">
        <w:rPr>
          <w:rFonts w:ascii="Times New Roman" w:eastAsia="Calibri" w:hAnsi="Times New Roman" w:cs="Times New Roman"/>
          <w:sz w:val="16"/>
          <w:szCs w:val="16"/>
        </w:rPr>
        <w:t xml:space="preserve">jetit </w:t>
      </w:r>
      <w:r>
        <w:rPr>
          <w:rFonts w:ascii="Times New Roman" w:eastAsia="Calibri" w:hAnsi="Times New Roman" w:cs="Times New Roman"/>
          <w:sz w:val="16"/>
          <w:szCs w:val="16"/>
        </w:rPr>
        <w:t>rrugor; kopje e faqes 3</w:t>
      </w:r>
      <w:r w:rsidRPr="00DA4A18">
        <w:rPr>
          <w:rFonts w:ascii="Times New Roman" w:eastAsia="Calibri" w:hAnsi="Times New Roman" w:cs="Times New Roman"/>
          <w:sz w:val="16"/>
          <w:szCs w:val="16"/>
        </w:rPr>
        <w:t xml:space="preserve"> të deklaratës </w:t>
      </w:r>
      <w:r>
        <w:rPr>
          <w:rFonts w:ascii="Times New Roman" w:eastAsia="Calibri" w:hAnsi="Times New Roman" w:cs="Times New Roman"/>
          <w:sz w:val="16"/>
          <w:szCs w:val="16"/>
        </w:rPr>
        <w:t>p</w:t>
      </w:r>
      <w:r w:rsidRPr="00DA4A18">
        <w:rPr>
          <w:rFonts w:ascii="Times New Roman" w:eastAsia="Calibri" w:hAnsi="Times New Roman" w:cs="Times New Roman"/>
          <w:sz w:val="16"/>
          <w:szCs w:val="16"/>
        </w:rPr>
        <w:t>eriodike t</w:t>
      </w:r>
      <w:r>
        <w:rPr>
          <w:rFonts w:ascii="Times New Roman" w:eastAsia="Calibri" w:hAnsi="Times New Roman" w:cs="Times New Roman"/>
          <w:sz w:val="16"/>
          <w:szCs w:val="16"/>
        </w:rPr>
        <w:t xml:space="preserve">ë </w:t>
      </w:r>
      <w:r w:rsidRPr="00DA4A18">
        <w:rPr>
          <w:rFonts w:ascii="Times New Roman" w:eastAsia="Calibri" w:hAnsi="Times New Roman" w:cs="Times New Roman"/>
          <w:sz w:val="16"/>
          <w:szCs w:val="16"/>
        </w:rPr>
        <w:t>vitit 2008.</w:t>
      </w:r>
    </w:p>
  </w:footnote>
  <w:footnote w:id="40">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e </w:t>
      </w:r>
      <w:r>
        <w:rPr>
          <w:rFonts w:ascii="Times New Roman" w:hAnsi="Times New Roman"/>
          <w:sz w:val="16"/>
          <w:szCs w:val="16"/>
        </w:rPr>
        <w:t>“</w:t>
      </w:r>
      <w:r w:rsidRPr="00DA4A18">
        <w:rPr>
          <w:rFonts w:ascii="Times New Roman" w:hAnsi="Times New Roman"/>
          <w:sz w:val="16"/>
          <w:szCs w:val="16"/>
        </w:rPr>
        <w:t>Fondit Besa</w:t>
      </w:r>
      <w:r>
        <w:rPr>
          <w:rFonts w:ascii="Times New Roman" w:hAnsi="Times New Roman"/>
          <w:sz w:val="16"/>
          <w:szCs w:val="16"/>
        </w:rPr>
        <w:t>”</w:t>
      </w:r>
      <w:r w:rsidRPr="00DA4A18">
        <w:rPr>
          <w:rFonts w:ascii="Times New Roman" w:hAnsi="Times New Roman"/>
          <w:sz w:val="16"/>
          <w:szCs w:val="16"/>
        </w:rPr>
        <w:t xml:space="preserve"> nr.</w:t>
      </w:r>
      <w:r>
        <w:rPr>
          <w:rFonts w:ascii="Times New Roman" w:hAnsi="Times New Roman"/>
          <w:sz w:val="16"/>
          <w:szCs w:val="16"/>
        </w:rPr>
        <w:t xml:space="preserve"> </w:t>
      </w:r>
      <w:r w:rsidR="00B27FE3">
        <w:rPr>
          <w:rFonts w:ascii="Times New Roman" w:hAnsi="Times New Roman"/>
          <w:color w:val="000000" w:themeColor="text1"/>
          <w:sz w:val="16"/>
          <w:szCs w:val="16"/>
        </w:rPr>
        <w:t>***</w:t>
      </w:r>
      <w:r>
        <w:rPr>
          <w:rFonts w:ascii="Times New Roman" w:hAnsi="Times New Roman"/>
          <w:sz w:val="16"/>
          <w:szCs w:val="16"/>
        </w:rPr>
        <w:t xml:space="preserve"> prot., datë 1.</w:t>
      </w:r>
      <w:r w:rsidRPr="00DA4A18">
        <w:rPr>
          <w:rFonts w:ascii="Times New Roman" w:hAnsi="Times New Roman"/>
          <w:sz w:val="16"/>
          <w:szCs w:val="16"/>
        </w:rPr>
        <w:t>7.2019.</w:t>
      </w:r>
    </w:p>
  </w:footnote>
  <w:footnote w:id="41">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sidRPr="00EF3204">
        <w:rPr>
          <w:rFonts w:ascii="Times New Roman" w:hAnsi="Times New Roman"/>
          <w:color w:val="C00000"/>
          <w:sz w:val="16"/>
          <w:szCs w:val="16"/>
        </w:rPr>
        <w:t xml:space="preserve">. </w:t>
      </w:r>
      <w:r w:rsidR="00F16B78">
        <w:rPr>
          <w:rFonts w:ascii="Times New Roman" w:hAnsi="Times New Roman"/>
          <w:color w:val="000000" w:themeColor="text1"/>
          <w:sz w:val="16"/>
          <w:szCs w:val="16"/>
        </w:rPr>
        <w:t>***</w:t>
      </w:r>
      <w:r w:rsidRPr="00EF3204">
        <w:rPr>
          <w:rFonts w:ascii="Times New Roman" w:hAnsi="Times New Roman"/>
          <w:color w:val="C00000"/>
          <w:sz w:val="16"/>
          <w:szCs w:val="16"/>
        </w:rPr>
        <w:t xml:space="preserve"> </w:t>
      </w:r>
      <w:r w:rsidRPr="00DA4A18">
        <w:rPr>
          <w:rFonts w:ascii="Times New Roman" w:hAnsi="Times New Roman"/>
          <w:sz w:val="16"/>
          <w:szCs w:val="16"/>
        </w:rPr>
        <w:t>prot</w:t>
      </w:r>
      <w:r>
        <w:rPr>
          <w:rFonts w:ascii="Times New Roman" w:hAnsi="Times New Roman"/>
          <w:sz w:val="16"/>
          <w:szCs w:val="16"/>
        </w:rPr>
        <w:t>., datë 29.5.2019,</w:t>
      </w:r>
      <w:r w:rsidRPr="00BF2D6A">
        <w:rPr>
          <w:rFonts w:ascii="Times New Roman" w:hAnsi="Times New Roman"/>
          <w:sz w:val="16"/>
          <w:szCs w:val="16"/>
        </w:rPr>
        <w:t xml:space="preserve"> </w:t>
      </w:r>
      <w:r w:rsidRPr="00DA4A18">
        <w:rPr>
          <w:rFonts w:ascii="Times New Roman" w:hAnsi="Times New Roman"/>
          <w:sz w:val="16"/>
          <w:szCs w:val="16"/>
        </w:rPr>
        <w:t>ISSH</w:t>
      </w:r>
      <w:r>
        <w:rPr>
          <w:rFonts w:ascii="Times New Roman" w:hAnsi="Times New Roman"/>
          <w:sz w:val="16"/>
          <w:szCs w:val="16"/>
        </w:rPr>
        <w:t>-së</w:t>
      </w:r>
      <w:r w:rsidRPr="00DA4A18">
        <w:rPr>
          <w:rFonts w:ascii="Times New Roman" w:hAnsi="Times New Roman"/>
          <w:sz w:val="16"/>
          <w:szCs w:val="16"/>
        </w:rPr>
        <w:t xml:space="preserve"> Durrës</w:t>
      </w:r>
      <w:r>
        <w:rPr>
          <w:rFonts w:ascii="Times New Roman" w:hAnsi="Times New Roman"/>
          <w:sz w:val="16"/>
          <w:szCs w:val="16"/>
        </w:rPr>
        <w:t>.</w:t>
      </w:r>
    </w:p>
  </w:footnote>
  <w:footnote w:id="42">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Pr>
          <w:rFonts w:ascii="Times New Roman" w:hAnsi="Times New Roman"/>
          <w:sz w:val="16"/>
          <w:szCs w:val="16"/>
        </w:rPr>
        <w:t xml:space="preserve"> </w:t>
      </w:r>
      <w:r w:rsidR="00F16B78">
        <w:rPr>
          <w:rFonts w:ascii="Times New Roman" w:hAnsi="Times New Roman"/>
          <w:color w:val="000000" w:themeColor="text1"/>
          <w:sz w:val="16"/>
          <w:szCs w:val="16"/>
        </w:rPr>
        <w:t>***</w:t>
      </w:r>
      <w:r w:rsidRPr="00EF3204">
        <w:rPr>
          <w:rFonts w:ascii="Times New Roman" w:hAnsi="Times New Roman"/>
          <w:color w:val="C00000"/>
          <w:sz w:val="16"/>
          <w:szCs w:val="16"/>
        </w:rPr>
        <w:t xml:space="preserve"> </w:t>
      </w:r>
      <w:r w:rsidRPr="00DA4A18">
        <w:rPr>
          <w:rFonts w:ascii="Times New Roman" w:hAnsi="Times New Roman"/>
          <w:sz w:val="16"/>
          <w:szCs w:val="16"/>
        </w:rPr>
        <w:t>prot</w:t>
      </w:r>
      <w:r>
        <w:rPr>
          <w:rFonts w:ascii="Times New Roman" w:hAnsi="Times New Roman"/>
          <w:sz w:val="16"/>
          <w:szCs w:val="16"/>
        </w:rPr>
        <w:t>., datë 29.</w:t>
      </w:r>
      <w:r w:rsidRPr="00DA4A18">
        <w:rPr>
          <w:rFonts w:ascii="Times New Roman" w:hAnsi="Times New Roman"/>
          <w:sz w:val="16"/>
          <w:szCs w:val="16"/>
        </w:rPr>
        <w:t>5.2016</w:t>
      </w:r>
      <w:r>
        <w:rPr>
          <w:rFonts w:ascii="Times New Roman" w:hAnsi="Times New Roman"/>
          <w:sz w:val="16"/>
          <w:szCs w:val="16"/>
        </w:rPr>
        <w:t>.</w:t>
      </w:r>
    </w:p>
  </w:footnote>
  <w:footnote w:id="43">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sidRPr="00EF3204">
        <w:rPr>
          <w:rFonts w:ascii="Times New Roman" w:hAnsi="Times New Roman"/>
          <w:color w:val="C00000"/>
          <w:sz w:val="16"/>
          <w:szCs w:val="16"/>
        </w:rPr>
        <w:t xml:space="preserve">. </w:t>
      </w:r>
      <w:r w:rsidR="00F16B78" w:rsidRPr="00F16B78">
        <w:rPr>
          <w:rFonts w:ascii="Times New Roman" w:hAnsi="Times New Roman"/>
          <w:color w:val="000000" w:themeColor="text1"/>
          <w:sz w:val="16"/>
          <w:szCs w:val="16"/>
        </w:rPr>
        <w:t>***</w:t>
      </w:r>
      <w:r w:rsidRPr="00EF3204">
        <w:rPr>
          <w:rFonts w:ascii="Times New Roman" w:hAnsi="Times New Roman"/>
          <w:color w:val="C00000"/>
          <w:sz w:val="16"/>
          <w:szCs w:val="16"/>
        </w:rPr>
        <w:t xml:space="preserve"> </w:t>
      </w:r>
      <w:r w:rsidRPr="00DA4A18">
        <w:rPr>
          <w:rFonts w:ascii="Times New Roman" w:hAnsi="Times New Roman"/>
          <w:sz w:val="16"/>
          <w:szCs w:val="16"/>
        </w:rPr>
        <w:t>prot</w:t>
      </w:r>
      <w:r>
        <w:rPr>
          <w:rFonts w:ascii="Times New Roman" w:hAnsi="Times New Roman"/>
          <w:sz w:val="16"/>
          <w:szCs w:val="16"/>
        </w:rPr>
        <w:t>., datë 28.</w:t>
      </w:r>
      <w:r w:rsidRPr="00DA4A18">
        <w:rPr>
          <w:rFonts w:ascii="Times New Roman" w:hAnsi="Times New Roman"/>
          <w:sz w:val="16"/>
          <w:szCs w:val="16"/>
        </w:rPr>
        <w:t>7.2007</w:t>
      </w:r>
      <w:r>
        <w:rPr>
          <w:rFonts w:ascii="Times New Roman" w:hAnsi="Times New Roman"/>
          <w:sz w:val="16"/>
          <w:szCs w:val="16"/>
        </w:rPr>
        <w:t>,</w:t>
      </w:r>
      <w:r w:rsidRPr="00DA4A18">
        <w:rPr>
          <w:rFonts w:ascii="Times New Roman" w:hAnsi="Times New Roman"/>
          <w:sz w:val="16"/>
          <w:szCs w:val="16"/>
        </w:rPr>
        <w:t xml:space="preserve"> e DRT Durrës</w:t>
      </w:r>
      <w:r>
        <w:rPr>
          <w:rFonts w:ascii="Times New Roman" w:hAnsi="Times New Roman"/>
          <w:sz w:val="16"/>
          <w:szCs w:val="16"/>
        </w:rPr>
        <w:t>,</w:t>
      </w:r>
      <w:r w:rsidRPr="00DA4A18">
        <w:rPr>
          <w:rFonts w:ascii="Times New Roman" w:hAnsi="Times New Roman"/>
          <w:sz w:val="16"/>
          <w:szCs w:val="16"/>
        </w:rPr>
        <w:t xml:space="preserve"> drejtuar ILDKPKI-së.</w:t>
      </w:r>
    </w:p>
  </w:footnote>
  <w:footnote w:id="44">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nr</w:t>
      </w:r>
      <w:r w:rsidR="00F16B78">
        <w:rPr>
          <w:rFonts w:ascii="Times New Roman" w:hAnsi="Times New Roman"/>
          <w:color w:val="000000" w:themeColor="text1"/>
          <w:sz w:val="16"/>
          <w:szCs w:val="16"/>
        </w:rPr>
        <w:t>***</w:t>
      </w:r>
      <w:r w:rsidRPr="00F16B78">
        <w:rPr>
          <w:rFonts w:ascii="Times New Roman" w:hAnsi="Times New Roman"/>
          <w:color w:val="000000" w:themeColor="text1"/>
          <w:sz w:val="16"/>
          <w:szCs w:val="16"/>
        </w:rPr>
        <w:t xml:space="preserve"> </w:t>
      </w:r>
      <w:r>
        <w:rPr>
          <w:rFonts w:ascii="Times New Roman" w:hAnsi="Times New Roman"/>
          <w:sz w:val="16"/>
          <w:szCs w:val="16"/>
        </w:rPr>
        <w:t>prot., datë 23.5.2019,</w:t>
      </w:r>
      <w:r w:rsidRPr="00BF2D6A">
        <w:rPr>
          <w:rFonts w:ascii="Times New Roman" w:hAnsi="Times New Roman"/>
          <w:sz w:val="16"/>
          <w:szCs w:val="16"/>
        </w:rPr>
        <w:t xml:space="preserve"> </w:t>
      </w:r>
      <w:r w:rsidRPr="00DA4A18">
        <w:rPr>
          <w:rFonts w:ascii="Times New Roman" w:hAnsi="Times New Roman"/>
          <w:sz w:val="16"/>
          <w:szCs w:val="16"/>
        </w:rPr>
        <w:t>DRT</w:t>
      </w:r>
      <w:r>
        <w:rPr>
          <w:rFonts w:ascii="Times New Roman" w:hAnsi="Times New Roman"/>
          <w:sz w:val="16"/>
          <w:szCs w:val="16"/>
        </w:rPr>
        <w:t>-së</w:t>
      </w:r>
      <w:r w:rsidRPr="00DA4A18">
        <w:rPr>
          <w:rFonts w:ascii="Times New Roman" w:hAnsi="Times New Roman"/>
          <w:sz w:val="16"/>
          <w:szCs w:val="16"/>
        </w:rPr>
        <w:t xml:space="preserve"> Durrës</w:t>
      </w:r>
      <w:r>
        <w:rPr>
          <w:rFonts w:ascii="Times New Roman" w:hAnsi="Times New Roman"/>
          <w:sz w:val="16"/>
          <w:szCs w:val="16"/>
        </w:rPr>
        <w:t xml:space="preserve">. </w:t>
      </w:r>
    </w:p>
  </w:footnote>
  <w:footnote w:id="45">
    <w:p w:rsidR="00590E8F" w:rsidRPr="00DA4A18" w:rsidRDefault="00590E8F" w:rsidP="006E17BC">
      <w:pPr>
        <w:pStyle w:val="FootnoteText"/>
        <w:jc w:val="both"/>
        <w:rPr>
          <w:rFonts w:ascii="Times New Roman" w:hAnsi="Times New Roman"/>
          <w:sz w:val="16"/>
          <w:szCs w:val="16"/>
        </w:rPr>
      </w:pPr>
      <w:r w:rsidRPr="00DA4A18">
        <w:rPr>
          <w:rStyle w:val="FootnoteReference"/>
          <w:rFonts w:ascii="Times New Roman" w:hAnsi="Times New Roman"/>
          <w:sz w:val="16"/>
          <w:szCs w:val="16"/>
        </w:rPr>
        <w:footnoteRef/>
      </w:r>
      <w:r>
        <w:rPr>
          <w:rFonts w:ascii="Times New Roman" w:hAnsi="Times New Roman"/>
          <w:sz w:val="16"/>
          <w:szCs w:val="16"/>
        </w:rPr>
        <w:t xml:space="preserve"> Kontrata e shitblerjes me nr. </w:t>
      </w:r>
      <w:r w:rsidR="00F16B78">
        <w:rPr>
          <w:rFonts w:ascii="Times New Roman" w:hAnsi="Times New Roman"/>
          <w:color w:val="000000" w:themeColor="text1"/>
          <w:sz w:val="16"/>
          <w:szCs w:val="16"/>
        </w:rPr>
        <w:t>***</w:t>
      </w:r>
      <w:r w:rsidRPr="00EF3204">
        <w:rPr>
          <w:rFonts w:ascii="Times New Roman" w:hAnsi="Times New Roman"/>
          <w:color w:val="C00000"/>
          <w:sz w:val="16"/>
          <w:szCs w:val="16"/>
        </w:rPr>
        <w:t xml:space="preserve">, </w:t>
      </w:r>
      <w:r>
        <w:rPr>
          <w:rFonts w:ascii="Times New Roman" w:hAnsi="Times New Roman"/>
          <w:sz w:val="16"/>
          <w:szCs w:val="16"/>
        </w:rPr>
        <w:t xml:space="preserve">datë 14.7.2006; kontratë shitblerje me nr. </w:t>
      </w:r>
      <w:r w:rsidR="00F16B78">
        <w:rPr>
          <w:rFonts w:ascii="Times New Roman" w:hAnsi="Times New Roman"/>
          <w:color w:val="000000" w:themeColor="text1"/>
          <w:sz w:val="16"/>
          <w:szCs w:val="16"/>
        </w:rPr>
        <w:t>***,</w:t>
      </w:r>
      <w:r w:rsidRPr="00F16B78">
        <w:rPr>
          <w:rFonts w:ascii="Times New Roman" w:hAnsi="Times New Roman"/>
          <w:color w:val="000000" w:themeColor="text1"/>
          <w:sz w:val="16"/>
          <w:szCs w:val="16"/>
        </w:rPr>
        <w:t xml:space="preserve"> </w:t>
      </w:r>
      <w:r>
        <w:rPr>
          <w:rFonts w:ascii="Times New Roman" w:hAnsi="Times New Roman"/>
          <w:sz w:val="16"/>
          <w:szCs w:val="16"/>
        </w:rPr>
        <w:t>datë 21.9.2006; kontratë shit</w:t>
      </w:r>
      <w:r w:rsidRPr="00DA4A18">
        <w:rPr>
          <w:rFonts w:ascii="Times New Roman" w:hAnsi="Times New Roman"/>
          <w:sz w:val="16"/>
          <w:szCs w:val="16"/>
        </w:rPr>
        <w:t>blerje nr.</w:t>
      </w:r>
      <w:r>
        <w:rPr>
          <w:rFonts w:ascii="Times New Roman" w:hAnsi="Times New Roman"/>
          <w:sz w:val="16"/>
          <w:szCs w:val="16"/>
        </w:rPr>
        <w:t xml:space="preserve"> </w:t>
      </w:r>
      <w:r w:rsidR="00F16B78">
        <w:rPr>
          <w:rFonts w:ascii="Times New Roman" w:hAnsi="Times New Roman"/>
          <w:color w:val="000000" w:themeColor="text1"/>
          <w:sz w:val="16"/>
          <w:szCs w:val="16"/>
        </w:rPr>
        <w:t>***</w:t>
      </w:r>
      <w:r w:rsidRPr="00EF3204">
        <w:rPr>
          <w:rFonts w:ascii="Times New Roman" w:hAnsi="Times New Roman"/>
          <w:color w:val="C00000"/>
          <w:sz w:val="16"/>
          <w:szCs w:val="16"/>
        </w:rPr>
        <w:t xml:space="preserve">, </w:t>
      </w:r>
      <w:r>
        <w:rPr>
          <w:rFonts w:ascii="Times New Roman" w:hAnsi="Times New Roman"/>
          <w:sz w:val="16"/>
          <w:szCs w:val="16"/>
        </w:rPr>
        <w:t>datë 31.1.2009; kontratë shit</w:t>
      </w:r>
      <w:r w:rsidRPr="00DA4A18">
        <w:rPr>
          <w:rFonts w:ascii="Times New Roman" w:hAnsi="Times New Roman"/>
          <w:sz w:val="16"/>
          <w:szCs w:val="16"/>
        </w:rPr>
        <w:t>blerje nr.</w:t>
      </w:r>
      <w:r>
        <w:rPr>
          <w:rFonts w:ascii="Times New Roman" w:hAnsi="Times New Roman"/>
          <w:sz w:val="16"/>
          <w:szCs w:val="16"/>
        </w:rPr>
        <w:t xml:space="preserve"> </w:t>
      </w:r>
      <w:r w:rsidR="0024621C">
        <w:rPr>
          <w:rFonts w:ascii="Times New Roman" w:hAnsi="Times New Roman"/>
          <w:color w:val="000000" w:themeColor="text1"/>
          <w:sz w:val="16"/>
          <w:szCs w:val="16"/>
        </w:rPr>
        <w:t>***</w:t>
      </w:r>
      <w:r>
        <w:rPr>
          <w:rFonts w:ascii="Times New Roman" w:hAnsi="Times New Roman"/>
          <w:sz w:val="16"/>
          <w:szCs w:val="16"/>
        </w:rPr>
        <w:t>, datë 8.</w:t>
      </w:r>
      <w:r w:rsidRPr="00DA4A18">
        <w:rPr>
          <w:rFonts w:ascii="Times New Roman" w:hAnsi="Times New Roman"/>
          <w:sz w:val="16"/>
          <w:szCs w:val="16"/>
        </w:rPr>
        <w:t>1</w:t>
      </w:r>
      <w:r>
        <w:rPr>
          <w:rFonts w:ascii="Times New Roman" w:hAnsi="Times New Roman"/>
          <w:sz w:val="16"/>
          <w:szCs w:val="16"/>
        </w:rPr>
        <w:t>.2014; kontratë nr.</w:t>
      </w:r>
      <w:r w:rsidR="0024621C">
        <w:rPr>
          <w:rFonts w:ascii="Times New Roman" w:hAnsi="Times New Roman"/>
          <w:color w:val="000000" w:themeColor="text1"/>
          <w:sz w:val="16"/>
          <w:szCs w:val="16"/>
        </w:rPr>
        <w:t>***</w:t>
      </w:r>
      <w:r>
        <w:rPr>
          <w:rFonts w:ascii="Times New Roman" w:hAnsi="Times New Roman"/>
          <w:sz w:val="16"/>
          <w:szCs w:val="16"/>
        </w:rPr>
        <w:t>, datë 15.</w:t>
      </w:r>
      <w:r w:rsidRPr="00DA4A18">
        <w:rPr>
          <w:rFonts w:ascii="Times New Roman" w:hAnsi="Times New Roman"/>
          <w:sz w:val="16"/>
          <w:szCs w:val="16"/>
        </w:rPr>
        <w:t>9.2015.</w:t>
      </w:r>
    </w:p>
  </w:footnote>
  <w:footnote w:id="46">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Vërtetimi i shkollës Konica nr</w:t>
      </w:r>
      <w:r w:rsidR="0024621C">
        <w:rPr>
          <w:rFonts w:ascii="Times New Roman" w:hAnsi="Times New Roman"/>
          <w:color w:val="000000" w:themeColor="text1"/>
          <w:sz w:val="16"/>
          <w:szCs w:val="16"/>
        </w:rPr>
        <w:t>***</w:t>
      </w:r>
      <w:r w:rsidRPr="0024621C">
        <w:rPr>
          <w:rFonts w:ascii="Times New Roman" w:hAnsi="Times New Roman"/>
          <w:color w:val="000000" w:themeColor="text1"/>
          <w:sz w:val="16"/>
          <w:szCs w:val="16"/>
        </w:rPr>
        <w:t xml:space="preserve"> </w:t>
      </w:r>
      <w:r w:rsidRPr="00DA4A18">
        <w:rPr>
          <w:rFonts w:ascii="Times New Roman" w:hAnsi="Times New Roman"/>
          <w:sz w:val="16"/>
          <w:szCs w:val="16"/>
        </w:rPr>
        <w:t>prot. datë 26.03.2019</w:t>
      </w:r>
    </w:p>
  </w:footnote>
  <w:footnote w:id="47">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Vërtetimi i universitetit UET, nr.</w:t>
      </w:r>
      <w:r w:rsidR="0024621C">
        <w:rPr>
          <w:rFonts w:ascii="Times New Roman" w:hAnsi="Times New Roman"/>
          <w:color w:val="000000" w:themeColor="text1"/>
          <w:sz w:val="16"/>
          <w:szCs w:val="16"/>
        </w:rPr>
        <w:t>***</w:t>
      </w:r>
      <w:r w:rsidRPr="0024621C">
        <w:rPr>
          <w:rFonts w:ascii="Times New Roman" w:hAnsi="Times New Roman"/>
          <w:color w:val="000000" w:themeColor="text1"/>
          <w:sz w:val="16"/>
          <w:szCs w:val="16"/>
        </w:rPr>
        <w:t xml:space="preserve"> </w:t>
      </w:r>
      <w:r w:rsidRPr="00DA4A18">
        <w:rPr>
          <w:rFonts w:ascii="Times New Roman" w:hAnsi="Times New Roman"/>
          <w:sz w:val="16"/>
          <w:szCs w:val="16"/>
        </w:rPr>
        <w:t>prot., date 06.04.2019.</w:t>
      </w:r>
    </w:p>
    <w:p w:rsidR="00590E8F" w:rsidRPr="00DA4A18" w:rsidRDefault="00590E8F" w:rsidP="006E17BC">
      <w:pPr>
        <w:pStyle w:val="FootnoteText"/>
        <w:rPr>
          <w:rFonts w:ascii="Times New Roman" w:hAnsi="Times New Roman"/>
          <w:sz w:val="16"/>
          <w:szCs w:val="16"/>
        </w:rPr>
      </w:pPr>
    </w:p>
  </w:footnote>
  <w:footnote w:id="48">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Prokuroria pranë Gjykatës së Rrethit Gjyqësor Pukë, Berat, Sarandë, Krujë, Tropojë, Pogradec, Mat, Dibër, Kavajë, Kukës, Shkodër, Korçë, Gjirokastër, Fier dhe Kurbin</w:t>
      </w:r>
    </w:p>
  </w:footnote>
  <w:footnote w:id="49">
    <w:p w:rsidR="00590E8F" w:rsidRPr="00DA4A18" w:rsidRDefault="00590E8F" w:rsidP="006E17BC">
      <w:pPr>
        <w:pStyle w:val="FootnoteText"/>
        <w:rPr>
          <w:rFonts w:ascii="Times New Roman" w:hAnsi="Times New Roman"/>
          <w:sz w:val="16"/>
          <w:szCs w:val="16"/>
        </w:rPr>
      </w:pPr>
      <w:r w:rsidRPr="00DA4A18">
        <w:rPr>
          <w:rStyle w:val="FootnoteReference"/>
          <w:rFonts w:ascii="Times New Roman" w:hAnsi="Times New Roman"/>
          <w:sz w:val="16"/>
          <w:szCs w:val="16"/>
        </w:rPr>
        <w:footnoteRef/>
      </w:r>
      <w:r w:rsidRPr="00DA4A18">
        <w:rPr>
          <w:rFonts w:ascii="Times New Roman" w:hAnsi="Times New Roman"/>
          <w:sz w:val="16"/>
          <w:szCs w:val="16"/>
        </w:rPr>
        <w:t xml:space="preserve"> Shkresa e Gjykatës së Rrethit Durrës nr.</w:t>
      </w:r>
      <w:r w:rsidR="005250B6" w:rsidRPr="005250B6">
        <w:rPr>
          <w:rFonts w:ascii="Times New Roman" w:hAnsi="Times New Roman"/>
          <w:b/>
          <w:color w:val="000000" w:themeColor="text1"/>
          <w:sz w:val="16"/>
          <w:szCs w:val="16"/>
        </w:rPr>
        <w:t>***</w:t>
      </w:r>
      <w:r w:rsidRPr="00DA4A18">
        <w:rPr>
          <w:rFonts w:ascii="Times New Roman" w:hAnsi="Times New Roman"/>
          <w:sz w:val="16"/>
          <w:szCs w:val="16"/>
        </w:rPr>
        <w:t>prot, dt.30.05.2019 shoqëruar me dosjen gjyqësore përkatëse.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8D4"/>
    <w:multiLevelType w:val="hybridMultilevel"/>
    <w:tmpl w:val="3AB22124"/>
    <w:lvl w:ilvl="0" w:tplc="BB786A56">
      <w:start w:val="1"/>
      <w:numFmt w:val="lowerRoman"/>
      <w:lvlText w:val="%1."/>
      <w:lvlJc w:val="right"/>
      <w:pPr>
        <w:ind w:left="360" w:hanging="360"/>
      </w:pPr>
      <w:rPr>
        <w:b/>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nsid w:val="045D0C8D"/>
    <w:multiLevelType w:val="hybridMultilevel"/>
    <w:tmpl w:val="D77EA476"/>
    <w:lvl w:ilvl="0" w:tplc="F03CB522">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6370903"/>
    <w:multiLevelType w:val="hybridMultilevel"/>
    <w:tmpl w:val="CD0C05A4"/>
    <w:lvl w:ilvl="0" w:tplc="104A3670">
      <w:start w:val="3"/>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73227CF"/>
    <w:multiLevelType w:val="hybridMultilevel"/>
    <w:tmpl w:val="B9BCF736"/>
    <w:lvl w:ilvl="0" w:tplc="57FCCA18">
      <w:start w:val="2"/>
      <w:numFmt w:val="bullet"/>
      <w:lvlText w:val="-"/>
      <w:lvlJc w:val="left"/>
      <w:pPr>
        <w:ind w:left="360" w:hanging="360"/>
      </w:pPr>
      <w:rPr>
        <w:rFonts w:ascii="Calibri" w:eastAsia="Calibri" w:hAnsi="Calibri" w:cs="Calibri" w:hint="default"/>
        <w:color w:val="auto"/>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nsid w:val="07C71ACD"/>
    <w:multiLevelType w:val="hybridMultilevel"/>
    <w:tmpl w:val="9754FB82"/>
    <w:lvl w:ilvl="0" w:tplc="B7B6658E">
      <w:start w:val="1"/>
      <w:numFmt w:val="bullet"/>
      <w:lvlText w:val="-"/>
      <w:lvlJc w:val="left"/>
      <w:pPr>
        <w:ind w:left="360" w:hanging="360"/>
      </w:pPr>
      <w:rPr>
        <w:rFonts w:ascii="Calibri" w:eastAsia="Calibri" w:hAnsi="Calibri" w:cs="Calibr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nsid w:val="08597AFE"/>
    <w:multiLevelType w:val="hybridMultilevel"/>
    <w:tmpl w:val="C8920174"/>
    <w:lvl w:ilvl="0" w:tplc="59F4697C">
      <w:start w:val="2"/>
      <w:numFmt w:val="upperLetter"/>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B7F3823"/>
    <w:multiLevelType w:val="hybridMultilevel"/>
    <w:tmpl w:val="1F044710"/>
    <w:lvl w:ilvl="0" w:tplc="041C0009">
      <w:start w:val="1"/>
      <w:numFmt w:val="bullet"/>
      <w:lvlText w:val=""/>
      <w:lvlJc w:val="left"/>
      <w:pPr>
        <w:ind w:left="36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0280688"/>
    <w:multiLevelType w:val="hybridMultilevel"/>
    <w:tmpl w:val="8894F6A2"/>
    <w:lvl w:ilvl="0" w:tplc="380A4AC2">
      <w:start w:val="1"/>
      <w:numFmt w:val="lowerLetter"/>
      <w:lvlText w:val="%1)"/>
      <w:lvlJc w:val="left"/>
      <w:pPr>
        <w:ind w:left="360" w:hanging="360"/>
      </w:pPr>
      <w:rPr>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nsid w:val="115A5293"/>
    <w:multiLevelType w:val="hybridMultilevel"/>
    <w:tmpl w:val="A0FA1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2E36A3"/>
    <w:multiLevelType w:val="hybridMultilevel"/>
    <w:tmpl w:val="648CA41A"/>
    <w:lvl w:ilvl="0" w:tplc="1F28A6AE">
      <w:start w:val="2"/>
      <w:numFmt w:val="bullet"/>
      <w:lvlText w:val="-"/>
      <w:lvlJc w:val="left"/>
      <w:pPr>
        <w:ind w:left="360" w:hanging="360"/>
      </w:pPr>
      <w:rPr>
        <w:rFonts w:ascii="Calibri" w:eastAsia="Calibri" w:hAnsi="Calibri" w:cs="Calibr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nsid w:val="196035A6"/>
    <w:multiLevelType w:val="hybridMultilevel"/>
    <w:tmpl w:val="437AF39E"/>
    <w:lvl w:ilvl="0" w:tplc="9F52909A">
      <w:start w:val="1"/>
      <w:numFmt w:val="bullet"/>
      <w:lvlText w:val=""/>
      <w:lvlJc w:val="left"/>
      <w:pPr>
        <w:ind w:left="360" w:hanging="360"/>
      </w:pPr>
      <w:rPr>
        <w:rFonts w:ascii="Wingdings" w:hAnsi="Wingdings" w:hint="default"/>
        <w:color w:val="auto"/>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nsid w:val="1D0D33C3"/>
    <w:multiLevelType w:val="hybridMultilevel"/>
    <w:tmpl w:val="722A2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95216"/>
    <w:multiLevelType w:val="hybridMultilevel"/>
    <w:tmpl w:val="B248244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23D2E12"/>
    <w:multiLevelType w:val="hybridMultilevel"/>
    <w:tmpl w:val="F26E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B256D"/>
    <w:multiLevelType w:val="hybridMultilevel"/>
    <w:tmpl w:val="AC640654"/>
    <w:lvl w:ilvl="0" w:tplc="EDBA7AAC">
      <w:start w:val="12"/>
      <w:numFmt w:val="bullet"/>
      <w:lvlText w:val="-"/>
      <w:lvlJc w:val="left"/>
      <w:pPr>
        <w:ind w:left="360" w:hanging="360"/>
      </w:pPr>
      <w:rPr>
        <w:rFonts w:ascii="Times New Roman" w:eastAsiaTheme="minorHAns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nsid w:val="264B3340"/>
    <w:multiLevelType w:val="hybridMultilevel"/>
    <w:tmpl w:val="B660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85F77"/>
    <w:multiLevelType w:val="hybridMultilevel"/>
    <w:tmpl w:val="7AA0E5CC"/>
    <w:lvl w:ilvl="0" w:tplc="041C000B">
      <w:start w:val="1"/>
      <w:numFmt w:val="bullet"/>
      <w:lvlText w:val=""/>
      <w:lvlJc w:val="left"/>
      <w:pPr>
        <w:ind w:left="720" w:hanging="360"/>
      </w:pPr>
      <w:rPr>
        <w:rFonts w:ascii="Wingdings" w:hAnsi="Wingdings"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2F8D67BD"/>
    <w:multiLevelType w:val="hybridMultilevel"/>
    <w:tmpl w:val="64E4F9B2"/>
    <w:lvl w:ilvl="0" w:tplc="041C0009">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8">
    <w:nsid w:val="33434E27"/>
    <w:multiLevelType w:val="hybridMultilevel"/>
    <w:tmpl w:val="11564BAE"/>
    <w:lvl w:ilvl="0" w:tplc="041C0019">
      <w:start w:val="1"/>
      <w:numFmt w:val="lowerLetter"/>
      <w:lvlText w:val="%1."/>
      <w:lvlJc w:val="left"/>
      <w:pPr>
        <w:ind w:left="360" w:hanging="360"/>
      </w:pPr>
      <w:rPr>
        <w:rFont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33E33950"/>
    <w:multiLevelType w:val="hybridMultilevel"/>
    <w:tmpl w:val="39921C2C"/>
    <w:lvl w:ilvl="0" w:tplc="3146B26A">
      <w:start w:val="7"/>
      <w:numFmt w:val="decimal"/>
      <w:lvlText w:val="%1."/>
      <w:lvlJc w:val="left"/>
      <w:pPr>
        <w:ind w:left="786"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nsid w:val="3B461C09"/>
    <w:multiLevelType w:val="hybridMultilevel"/>
    <w:tmpl w:val="71C076EA"/>
    <w:lvl w:ilvl="0" w:tplc="9244B0E0">
      <w:start w:val="1"/>
      <w:numFmt w:val="bullet"/>
      <w:lvlText w:val=""/>
      <w:lvlJc w:val="left"/>
      <w:pPr>
        <w:ind w:left="360" w:hanging="360"/>
      </w:pPr>
      <w:rPr>
        <w:rFonts w:ascii="Wingdings" w:hAnsi="Wingdings" w:hint="default"/>
        <w:color w:val="auto"/>
      </w:rPr>
    </w:lvl>
    <w:lvl w:ilvl="1" w:tplc="041C0005">
      <w:start w:val="1"/>
      <w:numFmt w:val="bullet"/>
      <w:lvlText w:val=""/>
      <w:lvlJc w:val="left"/>
      <w:pPr>
        <w:ind w:left="786" w:hanging="360"/>
      </w:pPr>
      <w:rPr>
        <w:rFonts w:ascii="Wingdings" w:hAnsi="Wingdings"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1">
    <w:nsid w:val="3CA83D55"/>
    <w:multiLevelType w:val="hybridMultilevel"/>
    <w:tmpl w:val="5576FD52"/>
    <w:lvl w:ilvl="0" w:tplc="F758A7C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D7541E"/>
    <w:multiLevelType w:val="hybridMultilevel"/>
    <w:tmpl w:val="0C602C0E"/>
    <w:lvl w:ilvl="0" w:tplc="DFFE96EC">
      <w:start w:val="1"/>
      <w:numFmt w:val="bullet"/>
      <w:lvlText w:val=""/>
      <w:lvlJc w:val="left"/>
      <w:pPr>
        <w:ind w:left="360" w:hanging="360"/>
      </w:pPr>
      <w:rPr>
        <w:rFonts w:ascii="Symbol" w:hAnsi="Symbol" w:hint="default"/>
        <w:b/>
        <w:color w:val="auto"/>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nsid w:val="407B696B"/>
    <w:multiLevelType w:val="hybridMultilevel"/>
    <w:tmpl w:val="F14ECCF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2823618"/>
    <w:multiLevelType w:val="hybridMultilevel"/>
    <w:tmpl w:val="E7BE2780"/>
    <w:lvl w:ilvl="0" w:tplc="FAC8792A">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5">
    <w:nsid w:val="43320F36"/>
    <w:multiLevelType w:val="hybridMultilevel"/>
    <w:tmpl w:val="575E31E8"/>
    <w:lvl w:ilvl="0" w:tplc="F758A7C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677D34"/>
    <w:multiLevelType w:val="hybridMultilevel"/>
    <w:tmpl w:val="46CA0BE8"/>
    <w:lvl w:ilvl="0" w:tplc="33140F30">
      <w:start w:val="1"/>
      <w:numFmt w:val="upperRoman"/>
      <w:lvlText w:val="%1."/>
      <w:lvlJc w:val="left"/>
      <w:pPr>
        <w:ind w:left="720" w:hanging="72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7">
    <w:nsid w:val="445A7ADC"/>
    <w:multiLevelType w:val="hybridMultilevel"/>
    <w:tmpl w:val="B3E4B430"/>
    <w:lvl w:ilvl="0" w:tplc="A1D286C0">
      <w:start w:val="2"/>
      <w:numFmt w:val="bullet"/>
      <w:lvlText w:val="-"/>
      <w:lvlJc w:val="left"/>
      <w:pPr>
        <w:ind w:left="36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45A05DDF"/>
    <w:multiLevelType w:val="hybridMultilevel"/>
    <w:tmpl w:val="151291A8"/>
    <w:lvl w:ilvl="0" w:tplc="5BB4796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46833"/>
    <w:multiLevelType w:val="hybridMultilevel"/>
    <w:tmpl w:val="CDC6AE2A"/>
    <w:lvl w:ilvl="0" w:tplc="1CB6D972">
      <w:start w:val="1"/>
      <w:numFmt w:val="lowerLetter"/>
      <w:lvlText w:val="%1)"/>
      <w:lvlJc w:val="left"/>
      <w:pPr>
        <w:ind w:left="360" w:hanging="360"/>
      </w:pPr>
      <w:rPr>
        <w:rFonts w:ascii="Times New Roman" w:eastAsia="Calibri" w:hAnsi="Times New Roman" w:cs="Times New Roman"/>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4A96220D"/>
    <w:multiLevelType w:val="hybridMultilevel"/>
    <w:tmpl w:val="8210405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A0607A"/>
    <w:multiLevelType w:val="hybridMultilevel"/>
    <w:tmpl w:val="5640675A"/>
    <w:lvl w:ilvl="0" w:tplc="F758A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572974"/>
    <w:multiLevelType w:val="hybridMultilevel"/>
    <w:tmpl w:val="26CE374C"/>
    <w:lvl w:ilvl="0" w:tplc="041C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4FA81F2C"/>
    <w:multiLevelType w:val="hybridMultilevel"/>
    <w:tmpl w:val="8A0E9DFC"/>
    <w:lvl w:ilvl="0" w:tplc="666CCA7E">
      <w:start w:val="1"/>
      <w:numFmt w:val="lowerLetter"/>
      <w:lvlText w:val="%1."/>
      <w:lvlJc w:val="left"/>
      <w:pPr>
        <w:ind w:left="720" w:hanging="360"/>
      </w:pPr>
      <w:rPr>
        <w:rFonts w:ascii="Times New Roman" w:eastAsia="Calibr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47D0966"/>
    <w:multiLevelType w:val="hybridMultilevel"/>
    <w:tmpl w:val="78C826A2"/>
    <w:lvl w:ilvl="0" w:tplc="92788292">
      <w:start w:val="1"/>
      <w:numFmt w:val="decimal"/>
      <w:lvlText w:val="%1."/>
      <w:lvlJc w:val="left"/>
      <w:pPr>
        <w:ind w:left="360" w:hanging="360"/>
      </w:pPr>
      <w:rPr>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5">
    <w:nsid w:val="55FB435B"/>
    <w:multiLevelType w:val="hybridMultilevel"/>
    <w:tmpl w:val="92E285D4"/>
    <w:lvl w:ilvl="0" w:tplc="459A804E">
      <w:start w:val="1"/>
      <w:numFmt w:val="bullet"/>
      <w:lvlText w:val=""/>
      <w:lvlJc w:val="left"/>
      <w:pPr>
        <w:ind w:left="720" w:hanging="360"/>
      </w:pPr>
      <w:rPr>
        <w:rFonts w:ascii="Wingdings" w:hAnsi="Wingdings" w:hint="default"/>
        <w:b/>
        <w:color w:val="000000" w:themeColor="text1"/>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58771747"/>
    <w:multiLevelType w:val="hybridMultilevel"/>
    <w:tmpl w:val="7426728E"/>
    <w:lvl w:ilvl="0" w:tplc="D9A421B0">
      <w:start w:val="4"/>
      <w:numFmt w:val="upperRoman"/>
      <w:lvlText w:val="%1."/>
      <w:lvlJc w:val="left"/>
      <w:pPr>
        <w:ind w:left="72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5C8776C1"/>
    <w:multiLevelType w:val="hybridMultilevel"/>
    <w:tmpl w:val="0396CED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8">
    <w:nsid w:val="60C65E5C"/>
    <w:multiLevelType w:val="hybridMultilevel"/>
    <w:tmpl w:val="631472E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69A35DF1"/>
    <w:multiLevelType w:val="hybridMultilevel"/>
    <w:tmpl w:val="486814C0"/>
    <w:lvl w:ilvl="0" w:tplc="041C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0">
    <w:nsid w:val="73F12EE4"/>
    <w:multiLevelType w:val="hybridMultilevel"/>
    <w:tmpl w:val="E07451F2"/>
    <w:lvl w:ilvl="0" w:tplc="2F5061AC">
      <w:start w:val="1"/>
      <w:numFmt w:val="bullet"/>
      <w:lvlText w:val=""/>
      <w:lvlJc w:val="left"/>
      <w:pPr>
        <w:ind w:left="360" w:hanging="360"/>
      </w:pPr>
      <w:rPr>
        <w:rFonts w:ascii="Wingdings" w:hAnsi="Wingdings" w:hint="default"/>
        <w:color w:val="auto"/>
      </w:rPr>
    </w:lvl>
    <w:lvl w:ilvl="1" w:tplc="041C0003">
      <w:start w:val="1"/>
      <w:numFmt w:val="bullet"/>
      <w:lvlText w:val="o"/>
      <w:lvlJc w:val="left"/>
      <w:pPr>
        <w:ind w:left="1364" w:hanging="360"/>
      </w:pPr>
      <w:rPr>
        <w:rFonts w:ascii="Courier New" w:hAnsi="Courier New" w:cs="Courier New" w:hint="default"/>
      </w:rPr>
    </w:lvl>
    <w:lvl w:ilvl="2" w:tplc="041C0005" w:tentative="1">
      <w:start w:val="1"/>
      <w:numFmt w:val="bullet"/>
      <w:lvlText w:val=""/>
      <w:lvlJc w:val="left"/>
      <w:pPr>
        <w:ind w:left="2084" w:hanging="360"/>
      </w:pPr>
      <w:rPr>
        <w:rFonts w:ascii="Wingdings" w:hAnsi="Wingdings" w:hint="default"/>
      </w:rPr>
    </w:lvl>
    <w:lvl w:ilvl="3" w:tplc="041C0001" w:tentative="1">
      <w:start w:val="1"/>
      <w:numFmt w:val="bullet"/>
      <w:lvlText w:val=""/>
      <w:lvlJc w:val="left"/>
      <w:pPr>
        <w:ind w:left="2804" w:hanging="360"/>
      </w:pPr>
      <w:rPr>
        <w:rFonts w:ascii="Symbol" w:hAnsi="Symbol" w:hint="default"/>
      </w:rPr>
    </w:lvl>
    <w:lvl w:ilvl="4" w:tplc="041C0003" w:tentative="1">
      <w:start w:val="1"/>
      <w:numFmt w:val="bullet"/>
      <w:lvlText w:val="o"/>
      <w:lvlJc w:val="left"/>
      <w:pPr>
        <w:ind w:left="3524" w:hanging="360"/>
      </w:pPr>
      <w:rPr>
        <w:rFonts w:ascii="Courier New" w:hAnsi="Courier New" w:cs="Courier New" w:hint="default"/>
      </w:rPr>
    </w:lvl>
    <w:lvl w:ilvl="5" w:tplc="041C0005" w:tentative="1">
      <w:start w:val="1"/>
      <w:numFmt w:val="bullet"/>
      <w:lvlText w:val=""/>
      <w:lvlJc w:val="left"/>
      <w:pPr>
        <w:ind w:left="4244" w:hanging="360"/>
      </w:pPr>
      <w:rPr>
        <w:rFonts w:ascii="Wingdings" w:hAnsi="Wingdings" w:hint="default"/>
      </w:rPr>
    </w:lvl>
    <w:lvl w:ilvl="6" w:tplc="041C0001" w:tentative="1">
      <w:start w:val="1"/>
      <w:numFmt w:val="bullet"/>
      <w:lvlText w:val=""/>
      <w:lvlJc w:val="left"/>
      <w:pPr>
        <w:ind w:left="4964" w:hanging="360"/>
      </w:pPr>
      <w:rPr>
        <w:rFonts w:ascii="Symbol" w:hAnsi="Symbol" w:hint="default"/>
      </w:rPr>
    </w:lvl>
    <w:lvl w:ilvl="7" w:tplc="041C0003" w:tentative="1">
      <w:start w:val="1"/>
      <w:numFmt w:val="bullet"/>
      <w:lvlText w:val="o"/>
      <w:lvlJc w:val="left"/>
      <w:pPr>
        <w:ind w:left="5684" w:hanging="360"/>
      </w:pPr>
      <w:rPr>
        <w:rFonts w:ascii="Courier New" w:hAnsi="Courier New" w:cs="Courier New" w:hint="default"/>
      </w:rPr>
    </w:lvl>
    <w:lvl w:ilvl="8" w:tplc="041C0005" w:tentative="1">
      <w:start w:val="1"/>
      <w:numFmt w:val="bullet"/>
      <w:lvlText w:val=""/>
      <w:lvlJc w:val="left"/>
      <w:pPr>
        <w:ind w:left="6404" w:hanging="360"/>
      </w:pPr>
      <w:rPr>
        <w:rFonts w:ascii="Wingdings" w:hAnsi="Wingdings" w:hint="default"/>
      </w:rPr>
    </w:lvl>
  </w:abstractNum>
  <w:abstractNum w:abstractNumId="41">
    <w:nsid w:val="744551A2"/>
    <w:multiLevelType w:val="hybridMultilevel"/>
    <w:tmpl w:val="32BA7256"/>
    <w:lvl w:ilvl="0" w:tplc="6A72212A">
      <w:start w:val="2"/>
      <w:numFmt w:val="lowerLetter"/>
      <w:lvlText w:val="%1)"/>
      <w:lvlJc w:val="left"/>
      <w:pPr>
        <w:ind w:left="36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80A6A16"/>
    <w:multiLevelType w:val="hybridMultilevel"/>
    <w:tmpl w:val="1062F37C"/>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6299D"/>
    <w:multiLevelType w:val="hybridMultilevel"/>
    <w:tmpl w:val="A84A9A58"/>
    <w:lvl w:ilvl="0" w:tplc="041C0009">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37"/>
  </w:num>
  <w:num w:numId="2">
    <w:abstractNumId w:val="43"/>
  </w:num>
  <w:num w:numId="3">
    <w:abstractNumId w:val="6"/>
  </w:num>
  <w:num w:numId="4">
    <w:abstractNumId w:val="35"/>
  </w:num>
  <w:num w:numId="5">
    <w:abstractNumId w:val="28"/>
  </w:num>
  <w:num w:numId="6">
    <w:abstractNumId w:val="15"/>
  </w:num>
  <w:num w:numId="7">
    <w:abstractNumId w:val="30"/>
  </w:num>
  <w:num w:numId="8">
    <w:abstractNumId w:val="13"/>
  </w:num>
  <w:num w:numId="9">
    <w:abstractNumId w:val="16"/>
  </w:num>
  <w:num w:numId="10">
    <w:abstractNumId w:val="32"/>
  </w:num>
  <w:num w:numId="11">
    <w:abstractNumId w:val="33"/>
  </w:num>
  <w:num w:numId="12">
    <w:abstractNumId w:val="38"/>
  </w:num>
  <w:num w:numId="13">
    <w:abstractNumId w:val="34"/>
  </w:num>
  <w:num w:numId="14">
    <w:abstractNumId w:val="20"/>
  </w:num>
  <w:num w:numId="15">
    <w:abstractNumId w:val="18"/>
  </w:num>
  <w:num w:numId="16">
    <w:abstractNumId w:val="36"/>
  </w:num>
  <w:num w:numId="17">
    <w:abstractNumId w:val="39"/>
  </w:num>
  <w:num w:numId="18">
    <w:abstractNumId w:val="4"/>
  </w:num>
  <w:num w:numId="19">
    <w:abstractNumId w:val="2"/>
  </w:num>
  <w:num w:numId="20">
    <w:abstractNumId w:val="19"/>
  </w:num>
  <w:num w:numId="21">
    <w:abstractNumId w:val="29"/>
  </w:num>
  <w:num w:numId="22">
    <w:abstractNumId w:val="7"/>
  </w:num>
  <w:num w:numId="23">
    <w:abstractNumId w:val="41"/>
  </w:num>
  <w:num w:numId="24">
    <w:abstractNumId w:val="40"/>
  </w:num>
  <w:num w:numId="25">
    <w:abstractNumId w:val="22"/>
  </w:num>
  <w:num w:numId="26">
    <w:abstractNumId w:val="0"/>
  </w:num>
  <w:num w:numId="27">
    <w:abstractNumId w:val="27"/>
  </w:num>
  <w:num w:numId="28">
    <w:abstractNumId w:val="17"/>
  </w:num>
  <w:num w:numId="29">
    <w:abstractNumId w:val="5"/>
  </w:num>
  <w:num w:numId="30">
    <w:abstractNumId w:val="10"/>
  </w:num>
  <w:num w:numId="31">
    <w:abstractNumId w:val="9"/>
  </w:num>
  <w:num w:numId="32">
    <w:abstractNumId w:val="3"/>
  </w:num>
  <w:num w:numId="33">
    <w:abstractNumId w:val="12"/>
  </w:num>
  <w:num w:numId="34">
    <w:abstractNumId w:val="26"/>
  </w:num>
  <w:num w:numId="35">
    <w:abstractNumId w:val="42"/>
  </w:num>
  <w:num w:numId="36">
    <w:abstractNumId w:val="23"/>
  </w:num>
  <w:num w:numId="37">
    <w:abstractNumId w:val="11"/>
  </w:num>
  <w:num w:numId="38">
    <w:abstractNumId w:val="31"/>
  </w:num>
  <w:num w:numId="39">
    <w:abstractNumId w:val="24"/>
  </w:num>
  <w:num w:numId="40">
    <w:abstractNumId w:val="1"/>
  </w:num>
  <w:num w:numId="41">
    <w:abstractNumId w:val="14"/>
  </w:num>
  <w:num w:numId="42">
    <w:abstractNumId w:val="25"/>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BC"/>
    <w:rsid w:val="000035C9"/>
    <w:rsid w:val="00005027"/>
    <w:rsid w:val="00011453"/>
    <w:rsid w:val="00034ECD"/>
    <w:rsid w:val="00043763"/>
    <w:rsid w:val="000601D9"/>
    <w:rsid w:val="000A2166"/>
    <w:rsid w:val="000A3F94"/>
    <w:rsid w:val="000E7529"/>
    <w:rsid w:val="001035CD"/>
    <w:rsid w:val="00105FA2"/>
    <w:rsid w:val="001142E6"/>
    <w:rsid w:val="0012091C"/>
    <w:rsid w:val="00186761"/>
    <w:rsid w:val="00193B4C"/>
    <w:rsid w:val="001C09B5"/>
    <w:rsid w:val="001D1A5E"/>
    <w:rsid w:val="001D2952"/>
    <w:rsid w:val="00204671"/>
    <w:rsid w:val="002067DC"/>
    <w:rsid w:val="00221580"/>
    <w:rsid w:val="0024621C"/>
    <w:rsid w:val="00291AB2"/>
    <w:rsid w:val="002E3C29"/>
    <w:rsid w:val="003019E5"/>
    <w:rsid w:val="00336F41"/>
    <w:rsid w:val="00340BC1"/>
    <w:rsid w:val="00360FDA"/>
    <w:rsid w:val="00373A59"/>
    <w:rsid w:val="00384DC1"/>
    <w:rsid w:val="003A3BDB"/>
    <w:rsid w:val="003A7559"/>
    <w:rsid w:val="003C6A04"/>
    <w:rsid w:val="004313AA"/>
    <w:rsid w:val="00485D28"/>
    <w:rsid w:val="004A00D1"/>
    <w:rsid w:val="004A10AD"/>
    <w:rsid w:val="004B5A5F"/>
    <w:rsid w:val="004C0D63"/>
    <w:rsid w:val="0050631F"/>
    <w:rsid w:val="0051121A"/>
    <w:rsid w:val="005250B6"/>
    <w:rsid w:val="005251D4"/>
    <w:rsid w:val="00535BE2"/>
    <w:rsid w:val="00545498"/>
    <w:rsid w:val="00547FB3"/>
    <w:rsid w:val="0057036F"/>
    <w:rsid w:val="00590E8F"/>
    <w:rsid w:val="00593485"/>
    <w:rsid w:val="005E3151"/>
    <w:rsid w:val="005E545D"/>
    <w:rsid w:val="006171D3"/>
    <w:rsid w:val="00636828"/>
    <w:rsid w:val="00672560"/>
    <w:rsid w:val="006C1DB7"/>
    <w:rsid w:val="006E0A23"/>
    <w:rsid w:val="006E17BC"/>
    <w:rsid w:val="00725B0A"/>
    <w:rsid w:val="00754603"/>
    <w:rsid w:val="007A07DC"/>
    <w:rsid w:val="007B3452"/>
    <w:rsid w:val="007B5E69"/>
    <w:rsid w:val="007D1C47"/>
    <w:rsid w:val="007F0602"/>
    <w:rsid w:val="007F534A"/>
    <w:rsid w:val="007F7895"/>
    <w:rsid w:val="00800760"/>
    <w:rsid w:val="00860723"/>
    <w:rsid w:val="00870466"/>
    <w:rsid w:val="00896E10"/>
    <w:rsid w:val="008B78E9"/>
    <w:rsid w:val="008C5E61"/>
    <w:rsid w:val="008F0DC8"/>
    <w:rsid w:val="00981D4C"/>
    <w:rsid w:val="009954AA"/>
    <w:rsid w:val="009A0E81"/>
    <w:rsid w:val="009F1AA6"/>
    <w:rsid w:val="00A20067"/>
    <w:rsid w:val="00A243A5"/>
    <w:rsid w:val="00A52812"/>
    <w:rsid w:val="00A943E1"/>
    <w:rsid w:val="00AA4332"/>
    <w:rsid w:val="00AE61F7"/>
    <w:rsid w:val="00AF727E"/>
    <w:rsid w:val="00B24B38"/>
    <w:rsid w:val="00B27FE3"/>
    <w:rsid w:val="00B32215"/>
    <w:rsid w:val="00B40ADF"/>
    <w:rsid w:val="00B502D4"/>
    <w:rsid w:val="00B5139E"/>
    <w:rsid w:val="00B538D2"/>
    <w:rsid w:val="00B57AF4"/>
    <w:rsid w:val="00B73186"/>
    <w:rsid w:val="00B810F7"/>
    <w:rsid w:val="00B9176F"/>
    <w:rsid w:val="00BB0670"/>
    <w:rsid w:val="00BB0D78"/>
    <w:rsid w:val="00BB678C"/>
    <w:rsid w:val="00BF2D6A"/>
    <w:rsid w:val="00C20E99"/>
    <w:rsid w:val="00C3112D"/>
    <w:rsid w:val="00C407E7"/>
    <w:rsid w:val="00C52580"/>
    <w:rsid w:val="00C57D97"/>
    <w:rsid w:val="00C67CB8"/>
    <w:rsid w:val="00C85ABA"/>
    <w:rsid w:val="00CA1D1C"/>
    <w:rsid w:val="00CA382F"/>
    <w:rsid w:val="00CA5DA5"/>
    <w:rsid w:val="00CE485C"/>
    <w:rsid w:val="00CF3E5A"/>
    <w:rsid w:val="00D02689"/>
    <w:rsid w:val="00D108A3"/>
    <w:rsid w:val="00D5335C"/>
    <w:rsid w:val="00DE732D"/>
    <w:rsid w:val="00E25885"/>
    <w:rsid w:val="00E325AE"/>
    <w:rsid w:val="00E36B4D"/>
    <w:rsid w:val="00E47BC7"/>
    <w:rsid w:val="00E63A4D"/>
    <w:rsid w:val="00E82142"/>
    <w:rsid w:val="00E91E6B"/>
    <w:rsid w:val="00EA745F"/>
    <w:rsid w:val="00EC6DAB"/>
    <w:rsid w:val="00EC7828"/>
    <w:rsid w:val="00EF3204"/>
    <w:rsid w:val="00F16B78"/>
    <w:rsid w:val="00F375F8"/>
    <w:rsid w:val="00F52BAE"/>
    <w:rsid w:val="00F81FC2"/>
    <w:rsid w:val="00FC51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4EF40-5826-4FDF-9B0A-2584276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17BC"/>
  </w:style>
  <w:style w:type="numbering" w:customStyle="1" w:styleId="NoList11">
    <w:name w:val="No List11"/>
    <w:next w:val="NoList"/>
    <w:uiPriority w:val="99"/>
    <w:semiHidden/>
    <w:unhideWhenUsed/>
    <w:rsid w:val="006E17BC"/>
  </w:style>
  <w:style w:type="paragraph" w:styleId="FootnoteText">
    <w:name w:val="footnote text"/>
    <w:aliases w:val="Char Char"/>
    <w:basedOn w:val="Normal"/>
    <w:link w:val="FootnoteTextChar"/>
    <w:unhideWhenUsed/>
    <w:rsid w:val="006E17BC"/>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w:basedOn w:val="DefaultParagraphFont"/>
    <w:link w:val="FootnoteText"/>
    <w:rsid w:val="006E17BC"/>
    <w:rPr>
      <w:rFonts w:ascii="Calibri" w:eastAsia="Calibri" w:hAnsi="Calibri" w:cs="Times New Roman"/>
      <w:sz w:val="20"/>
      <w:szCs w:val="20"/>
    </w:rPr>
  </w:style>
  <w:style w:type="character" w:styleId="FootnoteReference">
    <w:name w:val="footnote reference"/>
    <w:unhideWhenUsed/>
    <w:rsid w:val="006E17BC"/>
    <w:rPr>
      <w:vertAlign w:val="superscript"/>
    </w:rPr>
  </w:style>
  <w:style w:type="paragraph" w:styleId="ListParagraph">
    <w:name w:val="List Paragraph"/>
    <w:basedOn w:val="Normal"/>
    <w:link w:val="ListParagraphChar"/>
    <w:uiPriority w:val="34"/>
    <w:qFormat/>
    <w:rsid w:val="006E17BC"/>
    <w:pPr>
      <w:ind w:left="720"/>
      <w:contextualSpacing/>
    </w:pPr>
    <w:rPr>
      <w:rFonts w:ascii="Calibri" w:eastAsia="Calibri" w:hAnsi="Calibri" w:cs="Times New Roman"/>
    </w:rPr>
  </w:style>
  <w:style w:type="paragraph" w:styleId="Header">
    <w:name w:val="header"/>
    <w:basedOn w:val="Normal"/>
    <w:link w:val="HeaderChar"/>
    <w:uiPriority w:val="99"/>
    <w:unhideWhenUsed/>
    <w:rsid w:val="006E17B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17BC"/>
    <w:rPr>
      <w:rFonts w:ascii="Calibri" w:eastAsia="Calibri" w:hAnsi="Calibri" w:cs="Times New Roman"/>
    </w:rPr>
  </w:style>
  <w:style w:type="paragraph" w:styleId="Footer">
    <w:name w:val="footer"/>
    <w:basedOn w:val="Normal"/>
    <w:link w:val="FooterChar"/>
    <w:uiPriority w:val="99"/>
    <w:unhideWhenUsed/>
    <w:rsid w:val="006E17B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17BC"/>
    <w:rPr>
      <w:rFonts w:ascii="Calibri" w:eastAsia="Calibri" w:hAnsi="Calibri" w:cs="Times New Roman"/>
    </w:rPr>
  </w:style>
  <w:style w:type="paragraph" w:styleId="Title">
    <w:name w:val="Title"/>
    <w:basedOn w:val="Normal"/>
    <w:link w:val="TitleChar"/>
    <w:qFormat/>
    <w:rsid w:val="006E17B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6E17BC"/>
    <w:rPr>
      <w:rFonts w:ascii="Times New Roman" w:eastAsia="Times New Roman" w:hAnsi="Times New Roman" w:cs="Times New Roman"/>
      <w:b/>
      <w:sz w:val="24"/>
      <w:szCs w:val="20"/>
      <w:lang w:val="en-US"/>
    </w:rPr>
  </w:style>
  <w:style w:type="character" w:customStyle="1" w:styleId="CommentTextChar">
    <w:name w:val="Comment Text Char"/>
    <w:basedOn w:val="DefaultParagraphFont"/>
    <w:link w:val="CommentText"/>
    <w:uiPriority w:val="99"/>
    <w:semiHidden/>
    <w:rsid w:val="006E17BC"/>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E17BC"/>
    <w:pPr>
      <w:spacing w:line="240" w:lineRule="auto"/>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6E17BC"/>
    <w:rPr>
      <w:sz w:val="20"/>
      <w:szCs w:val="20"/>
    </w:rPr>
  </w:style>
  <w:style w:type="character" w:customStyle="1" w:styleId="CommentSubjectChar">
    <w:name w:val="Comment Subject Char"/>
    <w:basedOn w:val="CommentTextChar"/>
    <w:link w:val="CommentSubject"/>
    <w:uiPriority w:val="99"/>
    <w:semiHidden/>
    <w:rsid w:val="006E17B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E17BC"/>
    <w:rPr>
      <w:b/>
      <w:bCs/>
    </w:rPr>
  </w:style>
  <w:style w:type="character" w:customStyle="1" w:styleId="CommentSubjectChar1">
    <w:name w:val="Comment Subject Char1"/>
    <w:basedOn w:val="CommentTextChar1"/>
    <w:uiPriority w:val="99"/>
    <w:semiHidden/>
    <w:rsid w:val="006E17BC"/>
    <w:rPr>
      <w:b/>
      <w:bCs/>
      <w:sz w:val="20"/>
      <w:szCs w:val="20"/>
    </w:rPr>
  </w:style>
  <w:style w:type="character" w:customStyle="1" w:styleId="BalloonTextChar">
    <w:name w:val="Balloon Text Char"/>
    <w:basedOn w:val="DefaultParagraphFont"/>
    <w:link w:val="BalloonText"/>
    <w:uiPriority w:val="99"/>
    <w:semiHidden/>
    <w:rsid w:val="006E17BC"/>
    <w:rPr>
      <w:rFonts w:ascii="Segoe UI" w:eastAsia="Calibri" w:hAnsi="Segoe UI" w:cs="Segoe UI"/>
      <w:sz w:val="18"/>
      <w:szCs w:val="18"/>
    </w:rPr>
  </w:style>
  <w:style w:type="paragraph" w:styleId="BalloonText">
    <w:name w:val="Balloon Text"/>
    <w:basedOn w:val="Normal"/>
    <w:link w:val="BalloonTextChar"/>
    <w:uiPriority w:val="99"/>
    <w:semiHidden/>
    <w:unhideWhenUsed/>
    <w:rsid w:val="006E17BC"/>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uiPriority w:val="99"/>
    <w:semiHidden/>
    <w:rsid w:val="006E17BC"/>
    <w:rPr>
      <w:rFonts w:ascii="Segoe UI" w:hAnsi="Segoe UI" w:cs="Segoe UI"/>
      <w:sz w:val="18"/>
      <w:szCs w:val="18"/>
    </w:rPr>
  </w:style>
  <w:style w:type="character" w:customStyle="1" w:styleId="EndnoteTextChar">
    <w:name w:val="Endnote Text Char"/>
    <w:basedOn w:val="DefaultParagraphFont"/>
    <w:link w:val="EndnoteText"/>
    <w:uiPriority w:val="99"/>
    <w:semiHidden/>
    <w:rsid w:val="006E17BC"/>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6E17BC"/>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6E17BC"/>
    <w:rPr>
      <w:sz w:val="20"/>
      <w:szCs w:val="20"/>
    </w:rPr>
  </w:style>
  <w:style w:type="character" w:styleId="Hyperlink">
    <w:name w:val="Hyperlink"/>
    <w:basedOn w:val="DefaultParagraphFont"/>
    <w:uiPriority w:val="99"/>
    <w:unhideWhenUsed/>
    <w:rsid w:val="006E17BC"/>
    <w:rPr>
      <w:color w:val="0563C1" w:themeColor="hyperlink"/>
      <w:u w:val="single"/>
    </w:rPr>
  </w:style>
  <w:style w:type="character" w:customStyle="1" w:styleId="ListParagraphChar">
    <w:name w:val="List Paragraph Char"/>
    <w:link w:val="ListParagraph"/>
    <w:uiPriority w:val="34"/>
    <w:rsid w:val="006E17BC"/>
    <w:rPr>
      <w:rFonts w:ascii="Calibri" w:eastAsia="Calibri" w:hAnsi="Calibri" w:cs="Times New Roman"/>
    </w:rPr>
  </w:style>
  <w:style w:type="paragraph" w:styleId="NoSpacing">
    <w:name w:val="No Spacing"/>
    <w:uiPriority w:val="99"/>
    <w:qFormat/>
    <w:rsid w:val="006E17BC"/>
    <w:pPr>
      <w:spacing w:after="0" w:line="240" w:lineRule="auto"/>
    </w:pPr>
  </w:style>
  <w:style w:type="character" w:styleId="CommentReference">
    <w:name w:val="annotation reference"/>
    <w:basedOn w:val="DefaultParagraphFont"/>
    <w:uiPriority w:val="99"/>
    <w:semiHidden/>
    <w:unhideWhenUsed/>
    <w:rsid w:val="002067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1593-65C3-48F5-8FE6-E8DEE30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13758</Words>
  <Characters>78422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2019-10-04T13:37:00Z</cp:lastPrinted>
  <dcterms:created xsi:type="dcterms:W3CDTF">2019-10-04T15:43:00Z</dcterms:created>
  <dcterms:modified xsi:type="dcterms:W3CDTF">2019-10-04T15:43:00Z</dcterms:modified>
</cp:coreProperties>
</file>