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34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4770"/>
        <w:gridCol w:w="1350"/>
        <w:gridCol w:w="1350"/>
        <w:gridCol w:w="998"/>
      </w:tblGrid>
      <w:tr w:rsidR="00BB274C" w:rsidRPr="0049339F" w:rsidTr="0042102E">
        <w:trPr>
          <w:cantSplit/>
          <w:trHeight w:val="588"/>
          <w:tblCellSpacing w:w="11" w:type="dxa"/>
        </w:trPr>
        <w:tc>
          <w:tcPr>
            <w:tcW w:w="1132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Nr. Rendor </w:t>
            </w:r>
          </w:p>
        </w:tc>
        <w:tc>
          <w:tcPr>
            <w:tcW w:w="168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regjistrimit të kërkesës </w:t>
            </w:r>
          </w:p>
        </w:tc>
        <w:tc>
          <w:tcPr>
            <w:tcW w:w="474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Objekti                                                                                                                                      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kthimit të përgjigjes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Statusi i   kërkesës </w:t>
            </w:r>
          </w:p>
        </w:tc>
        <w:tc>
          <w:tcPr>
            <w:tcW w:w="965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Tarifa </w:t>
            </w:r>
          </w:p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sz w:val="20"/>
                <w:szCs w:val="20"/>
                <w:lang w:eastAsia="sq-AL"/>
              </w:rPr>
              <w:t> </w:t>
            </w:r>
            <w:bookmarkEnd w:id="0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BB274C" w:rsidRPr="0049339F" w:rsidTr="009A3D7B">
        <w:trPr>
          <w:cantSplit/>
          <w:trHeight w:val="1025"/>
          <w:tblCellSpacing w:w="11" w:type="dxa"/>
        </w:trPr>
        <w:tc>
          <w:tcPr>
            <w:tcW w:w="1132" w:type="dxa"/>
          </w:tcPr>
          <w:p w:rsidR="00BB274C" w:rsidRPr="008B7E50" w:rsidRDefault="009A3D7B" w:rsidP="008B7E50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12.1.2021  </w:t>
            </w:r>
          </w:p>
        </w:tc>
        <w:tc>
          <w:tcPr>
            <w:tcW w:w="4748" w:type="dxa"/>
          </w:tcPr>
          <w:p w:rsidR="00BB274C" w:rsidRDefault="009A3D7B" w:rsidP="008079C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media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T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Ch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. </w:t>
            </w:r>
            <w:r w:rsidR="007B7E7A">
              <w:rPr>
                <w:rFonts w:ascii="Times New Roman" w:hAnsi="Times New Roman"/>
                <w:sz w:val="24"/>
                <w:szCs w:val="24"/>
                <w:lang w:eastAsia="sq-AL"/>
              </w:rPr>
              <w:t>TV,</w:t>
            </w: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per numrin  e vendimeve te shpallura nga kpk si dhe listen emerore subjekteve te shkarkuar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BB274C" w:rsidRDefault="009A3D7B" w:rsidP="009A3D7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.01.2021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065A98" w:rsidRDefault="009A3D7B" w:rsidP="009A3D7B">
            <w:pPr>
              <w:pStyle w:val="ListParagraph"/>
              <w:spacing w:before="100" w:beforeAutospacing="1" w:after="0" w:line="240" w:lineRule="auto"/>
              <w:ind w:left="76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17.2.2021</w:t>
            </w:r>
          </w:p>
        </w:tc>
        <w:tc>
          <w:tcPr>
            <w:tcW w:w="4748" w:type="dxa"/>
          </w:tcPr>
          <w:p w:rsidR="00BB274C" w:rsidRPr="00401547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M.M.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denoncimin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regjistruar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tij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subjekte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rivleresimi</w:t>
            </w:r>
            <w:proofErr w:type="spellEnd"/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19.2.2021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8079C8" w:rsidRDefault="008079C8" w:rsidP="008079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3.</w:t>
            </w:r>
          </w:p>
        </w:tc>
        <w:tc>
          <w:tcPr>
            <w:tcW w:w="168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BB274C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 per venien ne dispozicion te procesverbaleve te zbardhura te seancave publike degjimore per 8 subjekte rivleresimi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emisioni “Ajsberg”,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per venie ne dispozicion te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procesverbalit te zbardhur te seances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 Sh.TV, per venie ne dispozicion te procesverbalit te zbardhur te seances 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MCN, per venie ne dispozicion te procesverbalit te zbardhur te seances publike degjimore per nje subjekt rivleresimi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Te paekspozuarit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”, per venie ne dispozicion te procesverbaleve te zbardhura te seancave publike degjimore per nje subjekt rivleresimi</w:t>
            </w:r>
          </w:p>
        </w:tc>
        <w:tc>
          <w:tcPr>
            <w:tcW w:w="1328" w:type="dxa"/>
          </w:tcPr>
          <w:p w:rsidR="00C77E21" w:rsidRDefault="000B4F56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90296F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B4F56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B4F56" w:rsidRPr="008079C8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</w:t>
            </w:r>
          </w:p>
        </w:tc>
        <w:tc>
          <w:tcPr>
            <w:tcW w:w="168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0B4F56" w:rsidRDefault="000B4F56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media TV T-CH, per venie ne dispozicion te procesverbalit te zbardhur te seances publike degjimore per nje subjekt rivleresimi 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 per venie ne dispozicion te te dhenave personale te komisionereve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 ne dispozicion te te dhenave personale per disa komisionere 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11.</w:t>
            </w:r>
          </w:p>
          <w:p w:rsidR="00E822CB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qendra ResPublika , per pozicionet vakante te njesise se sherbimit ligjor dhe procedurat rekrutimit te keshilltareve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informacioni, lidhur me nje vezhgues nderkombetar te ONM-se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T-CH, per rolin dhe komptencat e vezhguesve nderkombetare te ONM-se ne procesin e rivleresimit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</w:t>
            </w:r>
          </w:p>
        </w:tc>
        <w:tc>
          <w:tcPr>
            <w:tcW w:w="168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6306C2" w:rsidRDefault="0072502E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lidhur me venien ne dispozicion te te gjitha procesverbaleve te zbardhura te seancave publike qe jane ndjekur nga nje vezhgues nderkombetar i ONM-se</w:t>
            </w:r>
          </w:p>
        </w:tc>
        <w:tc>
          <w:tcPr>
            <w:tcW w:w="132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F6079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6079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15.</w:t>
            </w:r>
          </w:p>
        </w:tc>
        <w:tc>
          <w:tcPr>
            <w:tcW w:w="168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F60792" w:rsidRDefault="00F60792" w:rsidP="00F60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lidhur me respektimin e afateve te publikimit te vendimeve te arsyetuara me shkrim nga trupat gjyqesore te KPK-se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Komisioneri per te Drejten e Informimit, kerkese per shpjegime lidhur me ankimin e emisionit “Ajsberg”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Studio Ligjore Q&amp;Associates per vendimet e KPK-se, ankimet nga IKP dhe vendimmarja e KPA-se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</w:t>
            </w:r>
          </w:p>
        </w:tc>
        <w:tc>
          <w:tcPr>
            <w:tcW w:w="168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25.5.2020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per informacion dhe dokumentacion, lidhur me afatin te zbardhjes dhe arsyetimit te vendimit per nje subjekt rivleresimi</w:t>
            </w:r>
          </w:p>
        </w:tc>
        <w:tc>
          <w:tcPr>
            <w:tcW w:w="132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4.6.2021</w:t>
            </w:r>
          </w:p>
        </w:tc>
        <w:tc>
          <w:tcPr>
            <w:tcW w:w="1328" w:type="dxa"/>
          </w:tcPr>
          <w:p w:rsidR="000042E0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</w:t>
            </w:r>
          </w:p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72502E" w:rsidRDefault="00AA771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12.5.2021</w:t>
            </w:r>
          </w:p>
        </w:tc>
        <w:tc>
          <w:tcPr>
            <w:tcW w:w="4748" w:type="dxa"/>
          </w:tcPr>
          <w:p w:rsidR="0072502E" w:rsidRDefault="00AA7710" w:rsidP="00AA771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venien ne dispozicion te 43 procesverbaleve te seancave degjimore dhe koston administrative te marrjes se  </w:t>
            </w:r>
            <w:r w:rsidR="007E7AFD">
              <w:rPr>
                <w:rFonts w:ascii="Times New Roman" w:hAnsi="Times New Roman"/>
                <w:sz w:val="24"/>
                <w:szCs w:val="24"/>
                <w:lang w:eastAsia="sq-AL"/>
              </w:rPr>
              <w:t>kopjeve te tyre (7 procesverbale te 7 seancave degjimore iu vune ne dispozicion)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14.5.2021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20.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8.6.2021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 lidhur me investimet e KPK-se  per vitet 2020-2021, kontratat e lidhura nga autorieti kontraktor sipas LPP, operatoret fitues dhe vlerat e kontratave per keto investime</w:t>
            </w:r>
          </w:p>
        </w:tc>
        <w:tc>
          <w:tcPr>
            <w:tcW w:w="132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</w:t>
            </w:r>
          </w:p>
        </w:tc>
        <w:tc>
          <w:tcPr>
            <w:tcW w:w="168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14.6.2021</w:t>
            </w:r>
          </w:p>
        </w:tc>
        <w:tc>
          <w:tcPr>
            <w:tcW w:w="4748" w:type="dxa"/>
          </w:tcPr>
          <w:p w:rsidR="0090296F" w:rsidRDefault="0090296F" w:rsidP="0090296F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E.K. per permbajtjen e vendimit te arsyetuar me shkrim nga KPK, si dhe zbatimin e detyrimeve qe burojne nga LDI nga institucionet e reja te qeverisjes se sistemit te ri te drejtesise 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16.6.2021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18.6.2021</w:t>
            </w:r>
          </w:p>
        </w:tc>
        <w:tc>
          <w:tcPr>
            <w:tcW w:w="4748" w:type="dxa"/>
          </w:tcPr>
          <w:p w:rsidR="000042E0" w:rsidRDefault="0090296F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kryeredaktor i medias TV T-CH, per aksesin dhe rregullat e aksesit te mediave audiovizive ne seancat publike te KPK-se 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11088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110881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</w:t>
            </w:r>
          </w:p>
        </w:tc>
        <w:tc>
          <w:tcPr>
            <w:tcW w:w="168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24.6.2021</w:t>
            </w:r>
          </w:p>
        </w:tc>
        <w:tc>
          <w:tcPr>
            <w:tcW w:w="4748" w:type="dxa"/>
          </w:tcPr>
          <w:p w:rsidR="00110881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drejtues i medias TV T-CH, per venien ne dispozicion te procesverbalit te zbardhur te seances degjimore te dates 23.6.2021, te zhvilluar me nje subjekt rivleresimi.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1.7.2021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</w:t>
            </w:r>
          </w:p>
        </w:tc>
        <w:tc>
          <w:tcPr>
            <w:tcW w:w="1688" w:type="dxa"/>
          </w:tcPr>
          <w:p w:rsidR="0090296F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90296F" w:rsidRDefault="00110881" w:rsidP="001108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A.A.denoncues lidhur me shqyrtimin e denoncimit te tij per disa subjekte rivleresimi, nga trupat gjykuese te KPK-se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  <w:bookmarkStart w:id="9" w:name="_GoBack"/>
            <w:bookmarkEnd w:id="9"/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</w:t>
            </w:r>
          </w:p>
        </w:tc>
        <w:tc>
          <w:tcPr>
            <w:tcW w:w="1688" w:type="dxa"/>
          </w:tcPr>
          <w:p w:rsidR="000042E0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0042E0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R.T. denoncues dhe venien ne dispozicion te kopjes se denoncimit te depozituar prej tij ne KPK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26.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5.7.2021</w:t>
            </w:r>
          </w:p>
        </w:tc>
        <w:tc>
          <w:tcPr>
            <w:tcW w:w="4748" w:type="dxa"/>
          </w:tcPr>
          <w:p w:rsidR="000042E0" w:rsidRDefault="002B2364" w:rsidP="002B236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BIRN Albania lidhur me afatin e publikimit te vendimeve perfundimtare te arsyetuara me shkrim.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27.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gazetari R.Q ne lidhje me statistikat e komisionit.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Qendra “Res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ublica”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lidhur me numrin e emerimeve te  keshilltarve dhe nr e doreheqjeve te tyre. 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4.8.2021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4748" w:type="dxa"/>
          </w:tcPr>
          <w:p w:rsidR="00B77991" w:rsidRDefault="00B7799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4748" w:type="dxa"/>
          </w:tcPr>
          <w:p w:rsidR="00B77991" w:rsidRDefault="00B7799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4748" w:type="dxa"/>
          </w:tcPr>
          <w:p w:rsidR="00B77991" w:rsidRDefault="00B7799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4748" w:type="dxa"/>
          </w:tcPr>
          <w:p w:rsidR="00B77991" w:rsidRDefault="00B7799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28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BB274C" w:rsidRDefault="00BB274C" w:rsidP="00BB274C"/>
    <w:p w:rsidR="00B663AF" w:rsidRDefault="00B663AF"/>
    <w:sectPr w:rsidR="00B663AF" w:rsidSect="004B7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30D"/>
    <w:multiLevelType w:val="hybridMultilevel"/>
    <w:tmpl w:val="670C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C"/>
    <w:rsid w:val="000042E0"/>
    <w:rsid w:val="000B4F56"/>
    <w:rsid w:val="00110881"/>
    <w:rsid w:val="002B2364"/>
    <w:rsid w:val="004012DB"/>
    <w:rsid w:val="00401547"/>
    <w:rsid w:val="006306C2"/>
    <w:rsid w:val="0072502E"/>
    <w:rsid w:val="00764C27"/>
    <w:rsid w:val="007A74A0"/>
    <w:rsid w:val="007B7E7A"/>
    <w:rsid w:val="007D2EC9"/>
    <w:rsid w:val="007E7AFD"/>
    <w:rsid w:val="008079C8"/>
    <w:rsid w:val="0086458D"/>
    <w:rsid w:val="008B7E50"/>
    <w:rsid w:val="0090296F"/>
    <w:rsid w:val="009A3D7B"/>
    <w:rsid w:val="00AA7710"/>
    <w:rsid w:val="00B663AF"/>
    <w:rsid w:val="00B76506"/>
    <w:rsid w:val="00B77991"/>
    <w:rsid w:val="00B807B5"/>
    <w:rsid w:val="00BB274C"/>
    <w:rsid w:val="00C66876"/>
    <w:rsid w:val="00C77E21"/>
    <w:rsid w:val="00D016D4"/>
    <w:rsid w:val="00DA3286"/>
    <w:rsid w:val="00E04066"/>
    <w:rsid w:val="00E23740"/>
    <w:rsid w:val="00E822CB"/>
    <w:rsid w:val="00F60792"/>
    <w:rsid w:val="00F97B68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6A01-2E00-44C0-B9E1-A40073B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4C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Info_____2</dc:creator>
  <cp:lastModifiedBy>Windows User</cp:lastModifiedBy>
  <cp:revision>2</cp:revision>
  <dcterms:created xsi:type="dcterms:W3CDTF">2021-09-20T09:21:00Z</dcterms:created>
  <dcterms:modified xsi:type="dcterms:W3CDTF">2021-09-20T09:21:00Z</dcterms:modified>
</cp:coreProperties>
</file>